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9D60D" w14:textId="77777777" w:rsidR="00CA759A" w:rsidRDefault="00CA759A">
      <w:pPr>
        <w:pStyle w:val="afff0"/>
        <w:spacing w:before="0" w:after="0"/>
        <w:ind w:firstLine="0"/>
        <w:rPr>
          <w:rFonts w:asciiTheme="majorEastAsia" w:eastAsiaTheme="majorEastAsia" w:hAnsiTheme="majorEastAsia" w:hint="eastAsia"/>
        </w:rPr>
      </w:pPr>
    </w:p>
    <w:p w14:paraId="5D65870A" w14:textId="77777777" w:rsidR="00CA759A" w:rsidRDefault="00CA759A">
      <w:pPr>
        <w:pStyle w:val="afff0"/>
        <w:ind w:firstLine="0"/>
        <w:jc w:val="center"/>
        <w:rPr>
          <w:rFonts w:asciiTheme="majorEastAsia" w:eastAsiaTheme="majorEastAsia" w:hAnsiTheme="majorEastAsia" w:hint="eastAsia"/>
          <w:b/>
          <w:bCs/>
          <w:sz w:val="84"/>
        </w:rPr>
      </w:pPr>
    </w:p>
    <w:p w14:paraId="1AFA6E11" w14:textId="77777777" w:rsidR="00CA759A" w:rsidRPr="005D7894" w:rsidRDefault="00000000">
      <w:pPr>
        <w:pStyle w:val="afff0"/>
        <w:ind w:firstLine="0"/>
        <w:jc w:val="center"/>
        <w:rPr>
          <w:rFonts w:asciiTheme="majorEastAsia" w:eastAsiaTheme="majorEastAsia" w:hAnsiTheme="majorEastAsia" w:hint="eastAsia"/>
          <w:b/>
          <w:bCs/>
          <w:sz w:val="84"/>
        </w:rPr>
      </w:pPr>
      <w:r w:rsidRPr="005D7894">
        <w:rPr>
          <w:rFonts w:asciiTheme="majorEastAsia" w:eastAsiaTheme="majorEastAsia" w:hAnsiTheme="majorEastAsia"/>
          <w:b/>
          <w:bCs/>
          <w:sz w:val="84"/>
        </w:rPr>
        <w:t>招 标 文 件</w:t>
      </w:r>
    </w:p>
    <w:p w14:paraId="145D3714" w14:textId="77777777" w:rsidR="00CA759A" w:rsidRPr="005D7894" w:rsidRDefault="00CA759A">
      <w:pPr>
        <w:pStyle w:val="afff0"/>
        <w:ind w:firstLine="0"/>
        <w:jc w:val="center"/>
        <w:rPr>
          <w:rFonts w:asciiTheme="majorEastAsia" w:eastAsiaTheme="majorEastAsia" w:hAnsiTheme="majorEastAsia" w:hint="eastAsia"/>
          <w:b/>
          <w:bCs/>
          <w:sz w:val="32"/>
        </w:rPr>
      </w:pPr>
    </w:p>
    <w:p w14:paraId="5716B6E2" w14:textId="77777777" w:rsidR="00CA759A" w:rsidRPr="005D7894" w:rsidRDefault="00000000">
      <w:pPr>
        <w:pStyle w:val="afff0"/>
        <w:ind w:firstLine="0"/>
        <w:jc w:val="center"/>
        <w:rPr>
          <w:rFonts w:asciiTheme="majorEastAsia" w:eastAsiaTheme="majorEastAsia" w:hAnsiTheme="majorEastAsia" w:hint="eastAsia"/>
          <w:b/>
          <w:sz w:val="36"/>
          <w:szCs w:val="36"/>
        </w:rPr>
      </w:pPr>
      <w:r w:rsidRPr="005D7894">
        <w:rPr>
          <w:rFonts w:asciiTheme="majorEastAsia" w:eastAsiaTheme="majorEastAsia" w:hAnsiTheme="majorEastAsia"/>
          <w:b/>
          <w:sz w:val="36"/>
          <w:szCs w:val="36"/>
        </w:rPr>
        <w:t>项目名称：</w:t>
      </w:r>
      <w:bookmarkStart w:id="0" w:name="_Hlk106009253"/>
      <w:r w:rsidR="0096587D" w:rsidRPr="005D7894">
        <w:rPr>
          <w:rFonts w:ascii="宋体" w:hAnsi="宋体" w:hint="eastAsia"/>
          <w:b/>
          <w:sz w:val="36"/>
          <w:szCs w:val="36"/>
        </w:rPr>
        <w:t>南京邮电大学电光柔学院显微光电探测测试系统采购项目</w:t>
      </w:r>
    </w:p>
    <w:bookmarkEnd w:id="0"/>
    <w:p w14:paraId="1D72D3EC" w14:textId="63FFC192" w:rsidR="00CA759A" w:rsidRPr="005D7894" w:rsidRDefault="00000000">
      <w:pPr>
        <w:pStyle w:val="afff0"/>
        <w:ind w:firstLine="0"/>
        <w:jc w:val="center"/>
        <w:rPr>
          <w:rFonts w:asciiTheme="majorEastAsia" w:eastAsiaTheme="majorEastAsia" w:hAnsiTheme="majorEastAsia" w:hint="eastAsia"/>
          <w:b/>
          <w:sz w:val="36"/>
          <w:szCs w:val="36"/>
        </w:rPr>
      </w:pPr>
      <w:r w:rsidRPr="005D7894">
        <w:rPr>
          <w:rFonts w:asciiTheme="majorEastAsia" w:eastAsiaTheme="majorEastAsia" w:hAnsiTheme="majorEastAsia"/>
          <w:b/>
          <w:sz w:val="36"/>
          <w:szCs w:val="36"/>
        </w:rPr>
        <w:t>项目编号：</w:t>
      </w:r>
      <w:r w:rsidR="0096587D" w:rsidRPr="005D7894">
        <w:rPr>
          <w:rFonts w:asciiTheme="majorEastAsia" w:eastAsiaTheme="majorEastAsia" w:hAnsiTheme="majorEastAsia"/>
          <w:b/>
          <w:sz w:val="36"/>
          <w:szCs w:val="36"/>
        </w:rPr>
        <w:t>NYCG2025-H038</w:t>
      </w:r>
      <w:r w:rsidRPr="005D7894">
        <w:rPr>
          <w:rFonts w:asciiTheme="majorEastAsia" w:eastAsiaTheme="majorEastAsia" w:hAnsiTheme="majorEastAsia"/>
          <w:b/>
          <w:sz w:val="36"/>
          <w:szCs w:val="36"/>
        </w:rPr>
        <w:t>/</w:t>
      </w:r>
      <w:r w:rsidR="005E4C2B" w:rsidRPr="005D7894">
        <w:rPr>
          <w:rFonts w:asciiTheme="majorEastAsia" w:eastAsiaTheme="majorEastAsia" w:hAnsiTheme="majorEastAsia" w:hint="eastAsia"/>
          <w:b/>
          <w:sz w:val="36"/>
          <w:szCs w:val="36"/>
        </w:rPr>
        <w:t>GPDI-NJ-2025-02034</w:t>
      </w:r>
    </w:p>
    <w:p w14:paraId="5938B3B7" w14:textId="77777777" w:rsidR="00CA759A" w:rsidRPr="005D7894" w:rsidRDefault="00CA759A">
      <w:pPr>
        <w:pStyle w:val="afff0"/>
        <w:spacing w:before="0" w:after="0"/>
        <w:ind w:firstLine="0"/>
        <w:rPr>
          <w:rFonts w:asciiTheme="majorEastAsia" w:eastAsiaTheme="majorEastAsia" w:hAnsiTheme="majorEastAsia" w:hint="eastAsia"/>
        </w:rPr>
      </w:pPr>
    </w:p>
    <w:p w14:paraId="6F53490C" w14:textId="77777777" w:rsidR="00CA759A" w:rsidRPr="005D7894" w:rsidRDefault="00CA759A">
      <w:pPr>
        <w:pStyle w:val="afff0"/>
        <w:spacing w:before="0" w:after="0"/>
        <w:ind w:firstLine="0"/>
        <w:rPr>
          <w:rFonts w:asciiTheme="majorEastAsia" w:eastAsiaTheme="majorEastAsia" w:hAnsiTheme="majorEastAsia" w:hint="eastAsia"/>
        </w:rPr>
      </w:pPr>
    </w:p>
    <w:p w14:paraId="69263BD5" w14:textId="77777777" w:rsidR="00CA759A" w:rsidRPr="005D7894" w:rsidRDefault="00CA759A">
      <w:pPr>
        <w:pStyle w:val="afff0"/>
        <w:spacing w:before="0" w:after="0"/>
        <w:ind w:firstLine="0"/>
        <w:rPr>
          <w:rFonts w:asciiTheme="majorEastAsia" w:eastAsiaTheme="majorEastAsia" w:hAnsiTheme="majorEastAsia" w:hint="eastAsia"/>
        </w:rPr>
      </w:pPr>
    </w:p>
    <w:p w14:paraId="7AD2388F" w14:textId="77777777" w:rsidR="00CA759A" w:rsidRPr="005D7894" w:rsidRDefault="00CA759A">
      <w:pPr>
        <w:pStyle w:val="afff0"/>
        <w:spacing w:before="0" w:after="0"/>
        <w:ind w:firstLine="0"/>
        <w:rPr>
          <w:rFonts w:asciiTheme="majorEastAsia" w:eastAsiaTheme="majorEastAsia" w:hAnsiTheme="majorEastAsia" w:hint="eastAsia"/>
        </w:rPr>
      </w:pPr>
    </w:p>
    <w:p w14:paraId="6DD0D283" w14:textId="77777777" w:rsidR="00CA759A" w:rsidRPr="005D7894" w:rsidRDefault="00CA759A">
      <w:pPr>
        <w:pStyle w:val="afff0"/>
        <w:spacing w:before="0" w:after="0"/>
        <w:ind w:firstLine="0"/>
        <w:rPr>
          <w:rFonts w:asciiTheme="majorEastAsia" w:eastAsiaTheme="majorEastAsia" w:hAnsiTheme="majorEastAsia" w:hint="eastAsia"/>
        </w:rPr>
      </w:pPr>
    </w:p>
    <w:p w14:paraId="7F28E27F" w14:textId="77777777" w:rsidR="00CA759A" w:rsidRPr="005D7894" w:rsidRDefault="00CA759A">
      <w:pPr>
        <w:pStyle w:val="afff0"/>
        <w:spacing w:before="0" w:after="0"/>
        <w:ind w:firstLine="0"/>
        <w:rPr>
          <w:rFonts w:asciiTheme="majorEastAsia" w:eastAsiaTheme="majorEastAsia" w:hAnsiTheme="majorEastAsia" w:hint="eastAsia"/>
        </w:rPr>
      </w:pPr>
    </w:p>
    <w:p w14:paraId="5E862C87" w14:textId="77777777" w:rsidR="00CA759A" w:rsidRPr="005D7894" w:rsidRDefault="00CA759A">
      <w:pPr>
        <w:pStyle w:val="afff0"/>
        <w:spacing w:before="0" w:after="0"/>
        <w:ind w:firstLine="0"/>
        <w:rPr>
          <w:rFonts w:asciiTheme="majorEastAsia" w:eastAsiaTheme="majorEastAsia" w:hAnsiTheme="majorEastAsia" w:hint="eastAsia"/>
        </w:rPr>
      </w:pPr>
    </w:p>
    <w:p w14:paraId="5C6723C3" w14:textId="77777777" w:rsidR="00CA759A" w:rsidRPr="005D7894" w:rsidRDefault="00CA759A">
      <w:pPr>
        <w:pStyle w:val="afff0"/>
        <w:spacing w:before="0" w:after="0"/>
        <w:ind w:firstLine="0"/>
        <w:rPr>
          <w:rFonts w:asciiTheme="majorEastAsia" w:eastAsiaTheme="majorEastAsia" w:hAnsiTheme="majorEastAsia" w:hint="eastAsia"/>
        </w:rPr>
      </w:pPr>
    </w:p>
    <w:p w14:paraId="7BD3DF2E" w14:textId="77777777" w:rsidR="00CA759A" w:rsidRPr="005D7894" w:rsidRDefault="00CA759A">
      <w:pPr>
        <w:pStyle w:val="afff0"/>
        <w:spacing w:before="0" w:after="0"/>
        <w:ind w:firstLine="0"/>
        <w:rPr>
          <w:rFonts w:asciiTheme="majorEastAsia" w:eastAsiaTheme="majorEastAsia" w:hAnsiTheme="majorEastAsia" w:hint="eastAsia"/>
        </w:rPr>
      </w:pPr>
    </w:p>
    <w:p w14:paraId="0A25E4C5" w14:textId="77777777" w:rsidR="00CA759A" w:rsidRPr="005D7894" w:rsidRDefault="00000000">
      <w:pPr>
        <w:pStyle w:val="afff0"/>
        <w:spacing w:before="0" w:after="0"/>
        <w:ind w:firstLine="0"/>
        <w:jc w:val="center"/>
        <w:rPr>
          <w:rFonts w:asciiTheme="majorEastAsia" w:eastAsiaTheme="majorEastAsia" w:hAnsiTheme="majorEastAsia" w:hint="eastAsia"/>
          <w:b/>
          <w:sz w:val="30"/>
          <w:szCs w:val="30"/>
        </w:rPr>
      </w:pPr>
      <w:r w:rsidRPr="005D7894">
        <w:rPr>
          <w:rFonts w:asciiTheme="majorEastAsia" w:eastAsiaTheme="majorEastAsia" w:hAnsiTheme="majorEastAsia"/>
          <w:b/>
          <w:sz w:val="30"/>
          <w:szCs w:val="30"/>
        </w:rPr>
        <w:t>招标人：南京邮电大学</w:t>
      </w:r>
    </w:p>
    <w:p w14:paraId="6AC6132F" w14:textId="77777777" w:rsidR="00CA759A" w:rsidRPr="005D7894" w:rsidRDefault="00000000">
      <w:pPr>
        <w:pStyle w:val="afff0"/>
        <w:spacing w:before="0" w:after="0"/>
        <w:ind w:firstLine="0"/>
        <w:jc w:val="center"/>
        <w:rPr>
          <w:rFonts w:asciiTheme="majorEastAsia" w:eastAsiaTheme="majorEastAsia" w:hAnsiTheme="majorEastAsia" w:hint="eastAsia"/>
          <w:b/>
          <w:sz w:val="30"/>
          <w:szCs w:val="30"/>
        </w:rPr>
      </w:pPr>
      <w:r w:rsidRPr="005D7894">
        <w:rPr>
          <w:rFonts w:asciiTheme="majorEastAsia" w:eastAsiaTheme="majorEastAsia" w:hAnsiTheme="majorEastAsia"/>
          <w:b/>
          <w:sz w:val="30"/>
          <w:szCs w:val="30"/>
        </w:rPr>
        <w:t>招标代理机构：广东省电信规划设计院有限公司</w:t>
      </w:r>
    </w:p>
    <w:p w14:paraId="4BDAE610" w14:textId="77777777" w:rsidR="00CA759A" w:rsidRPr="005D7894" w:rsidRDefault="00000000">
      <w:pPr>
        <w:pStyle w:val="afff0"/>
        <w:spacing w:before="0" w:after="0"/>
        <w:ind w:firstLine="0"/>
        <w:jc w:val="center"/>
        <w:rPr>
          <w:rFonts w:asciiTheme="majorEastAsia" w:eastAsiaTheme="majorEastAsia" w:hAnsiTheme="majorEastAsia" w:hint="eastAsia"/>
          <w:b/>
          <w:sz w:val="30"/>
          <w:szCs w:val="30"/>
        </w:rPr>
      </w:pPr>
      <w:r w:rsidRPr="005D7894">
        <w:rPr>
          <w:rFonts w:asciiTheme="majorEastAsia" w:eastAsiaTheme="majorEastAsia" w:hAnsiTheme="majorEastAsia"/>
          <w:b/>
          <w:sz w:val="30"/>
          <w:szCs w:val="30"/>
        </w:rPr>
        <w:t>202</w:t>
      </w:r>
      <w:r w:rsidRPr="005D7894">
        <w:rPr>
          <w:rFonts w:asciiTheme="majorEastAsia" w:eastAsiaTheme="majorEastAsia" w:hAnsiTheme="majorEastAsia" w:hint="eastAsia"/>
          <w:b/>
          <w:sz w:val="30"/>
          <w:szCs w:val="30"/>
        </w:rPr>
        <w:t>5</w:t>
      </w:r>
      <w:r w:rsidRPr="005D7894">
        <w:rPr>
          <w:rFonts w:asciiTheme="majorEastAsia" w:eastAsiaTheme="majorEastAsia" w:hAnsiTheme="majorEastAsia"/>
          <w:b/>
          <w:sz w:val="30"/>
          <w:szCs w:val="30"/>
        </w:rPr>
        <w:t>年</w:t>
      </w:r>
      <w:r w:rsidR="0096587D" w:rsidRPr="005D7894">
        <w:rPr>
          <w:rFonts w:asciiTheme="majorEastAsia" w:eastAsiaTheme="majorEastAsia" w:hAnsiTheme="majorEastAsia" w:hint="eastAsia"/>
          <w:b/>
          <w:sz w:val="30"/>
          <w:szCs w:val="30"/>
        </w:rPr>
        <w:t>7</w:t>
      </w:r>
      <w:r w:rsidRPr="005D7894">
        <w:rPr>
          <w:rFonts w:asciiTheme="majorEastAsia" w:eastAsiaTheme="majorEastAsia" w:hAnsiTheme="majorEastAsia"/>
          <w:b/>
          <w:sz w:val="30"/>
          <w:szCs w:val="30"/>
        </w:rPr>
        <w:t>月</w:t>
      </w:r>
    </w:p>
    <w:p w14:paraId="27B8D48C" w14:textId="77777777" w:rsidR="00CA759A" w:rsidRPr="005D7894" w:rsidRDefault="00000000">
      <w:pPr>
        <w:widowControl/>
        <w:jc w:val="left"/>
        <w:rPr>
          <w:rFonts w:asciiTheme="majorEastAsia" w:eastAsiaTheme="majorEastAsia" w:hAnsiTheme="majorEastAsia" w:hint="eastAsia"/>
          <w:b/>
          <w:bCs/>
          <w:kern w:val="0"/>
          <w:sz w:val="32"/>
          <w:szCs w:val="24"/>
        </w:rPr>
      </w:pPr>
      <w:r w:rsidRPr="005D7894">
        <w:rPr>
          <w:rFonts w:asciiTheme="majorEastAsia" w:eastAsiaTheme="majorEastAsia" w:hAnsiTheme="majorEastAsia"/>
          <w:b/>
          <w:bCs/>
          <w:sz w:val="32"/>
        </w:rPr>
        <w:br w:type="page"/>
      </w:r>
    </w:p>
    <w:sdt>
      <w:sdtPr>
        <w:rPr>
          <w:rFonts w:asciiTheme="majorEastAsia" w:eastAsia="宋体" w:hAnsiTheme="majorEastAsia" w:cs="Times New Roman"/>
          <w:b/>
          <w:bCs/>
          <w:color w:val="auto"/>
          <w:kern w:val="2"/>
          <w:sz w:val="40"/>
          <w:szCs w:val="40"/>
          <w:lang w:val="zh-CN"/>
        </w:rPr>
        <w:id w:val="-1"/>
        <w:docPartObj>
          <w:docPartGallery w:val="Table of Contents"/>
          <w:docPartUnique/>
        </w:docPartObj>
      </w:sdtPr>
      <w:sdtEndPr>
        <w:rPr>
          <w:rFonts w:ascii="宋体" w:hAnsi="宋体"/>
          <w:sz w:val="24"/>
          <w:szCs w:val="24"/>
        </w:rPr>
      </w:sdtEndPr>
      <w:sdtContent>
        <w:p w14:paraId="78BEC570" w14:textId="77777777" w:rsidR="00CA759A" w:rsidRPr="005D7894" w:rsidRDefault="00000000">
          <w:pPr>
            <w:pStyle w:val="TOC20"/>
            <w:jc w:val="center"/>
            <w:rPr>
              <w:rFonts w:asciiTheme="majorEastAsia" w:hAnsiTheme="majorEastAsia" w:cs="Times New Roman" w:hint="eastAsia"/>
              <w:b/>
              <w:bCs/>
              <w:color w:val="auto"/>
              <w:sz w:val="40"/>
              <w:szCs w:val="40"/>
            </w:rPr>
          </w:pPr>
          <w:r w:rsidRPr="005D7894">
            <w:rPr>
              <w:rFonts w:asciiTheme="majorEastAsia" w:hAnsiTheme="majorEastAsia" w:cs="Times New Roman"/>
              <w:b/>
              <w:bCs/>
              <w:color w:val="auto"/>
              <w:sz w:val="40"/>
              <w:szCs w:val="40"/>
              <w:lang w:val="zh-CN"/>
            </w:rPr>
            <w:t>目录</w:t>
          </w:r>
        </w:p>
        <w:p w14:paraId="427E5CD5" w14:textId="632AFBE3" w:rsidR="00590110" w:rsidRPr="005D7894" w:rsidRDefault="00000000">
          <w:pPr>
            <w:pStyle w:val="TOC2"/>
            <w:rPr>
              <w:rFonts w:asciiTheme="minorHAnsi" w:eastAsiaTheme="minorEastAsia" w:hAnsiTheme="minorHAnsi" w:cstheme="minorBidi"/>
              <w:smallCaps w:val="0"/>
              <w:noProof/>
              <w:sz w:val="22"/>
              <w:szCs w:val="24"/>
              <w14:ligatures w14:val="standardContextual"/>
            </w:rPr>
          </w:pPr>
          <w:r w:rsidRPr="005D7894">
            <w:rPr>
              <w:rFonts w:ascii="宋体" w:hAnsi="宋体"/>
              <w:b/>
              <w:bCs/>
              <w:sz w:val="24"/>
              <w:szCs w:val="24"/>
            </w:rPr>
            <w:fldChar w:fldCharType="begin"/>
          </w:r>
          <w:r w:rsidRPr="005D7894">
            <w:rPr>
              <w:rFonts w:ascii="宋体" w:hAnsi="宋体"/>
              <w:b/>
              <w:bCs/>
              <w:sz w:val="24"/>
              <w:szCs w:val="24"/>
            </w:rPr>
            <w:instrText xml:space="preserve"> TOC \o "1-3" \h \z \u </w:instrText>
          </w:r>
          <w:r w:rsidRPr="005D7894">
            <w:rPr>
              <w:rFonts w:ascii="宋体" w:hAnsi="宋体"/>
              <w:b/>
              <w:bCs/>
              <w:sz w:val="24"/>
              <w:szCs w:val="24"/>
            </w:rPr>
            <w:fldChar w:fldCharType="separate"/>
          </w:r>
          <w:hyperlink w:anchor="_Toc202786522" w:history="1">
            <w:r w:rsidR="00590110" w:rsidRPr="005D7894">
              <w:rPr>
                <w:rStyle w:val="affa"/>
                <w:rFonts w:asciiTheme="majorEastAsia" w:eastAsiaTheme="majorEastAsia" w:hAnsiTheme="majorEastAsia" w:hint="eastAsia"/>
                <w:noProof/>
              </w:rPr>
              <w:t>第一章  招标公告</w:t>
            </w:r>
            <w:r w:rsidR="00590110" w:rsidRPr="005D7894">
              <w:rPr>
                <w:rFonts w:hint="eastAsia"/>
                <w:noProof/>
                <w:webHidden/>
              </w:rPr>
              <w:tab/>
            </w:r>
            <w:r w:rsidR="00590110" w:rsidRPr="005D7894">
              <w:rPr>
                <w:rFonts w:hint="eastAsia"/>
                <w:noProof/>
                <w:webHidden/>
              </w:rPr>
              <w:fldChar w:fldCharType="begin"/>
            </w:r>
            <w:r w:rsidR="00590110" w:rsidRPr="005D7894">
              <w:rPr>
                <w:rFonts w:hint="eastAsia"/>
                <w:noProof/>
                <w:webHidden/>
              </w:rPr>
              <w:instrText xml:space="preserve"> </w:instrText>
            </w:r>
            <w:r w:rsidR="00590110" w:rsidRPr="005D7894">
              <w:rPr>
                <w:noProof/>
                <w:webHidden/>
              </w:rPr>
              <w:instrText>PAGEREF _Toc202786522 \h</w:instrText>
            </w:r>
            <w:r w:rsidR="00590110" w:rsidRPr="005D7894">
              <w:rPr>
                <w:rFonts w:hint="eastAsia"/>
                <w:noProof/>
                <w:webHidden/>
              </w:rPr>
              <w:instrText xml:space="preserve"> </w:instrText>
            </w:r>
            <w:r w:rsidR="00590110" w:rsidRPr="005D7894">
              <w:rPr>
                <w:rFonts w:hint="eastAsia"/>
                <w:noProof/>
                <w:webHidden/>
              </w:rPr>
            </w:r>
            <w:r w:rsidR="00590110" w:rsidRPr="005D7894">
              <w:rPr>
                <w:rFonts w:hint="eastAsia"/>
                <w:noProof/>
                <w:webHidden/>
              </w:rPr>
              <w:fldChar w:fldCharType="separate"/>
            </w:r>
            <w:r w:rsidR="00590110" w:rsidRPr="005D7894">
              <w:rPr>
                <w:noProof/>
                <w:webHidden/>
              </w:rPr>
              <w:t>3</w:t>
            </w:r>
            <w:r w:rsidR="00590110" w:rsidRPr="005D7894">
              <w:rPr>
                <w:rFonts w:hint="eastAsia"/>
                <w:noProof/>
                <w:webHidden/>
              </w:rPr>
              <w:fldChar w:fldCharType="end"/>
            </w:r>
          </w:hyperlink>
        </w:p>
        <w:p w14:paraId="04BC3950" w14:textId="4D9435D6" w:rsidR="00590110" w:rsidRPr="005D7894" w:rsidRDefault="00590110">
          <w:pPr>
            <w:pStyle w:val="TOC3"/>
            <w:tabs>
              <w:tab w:val="right" w:leader="dot" w:pos="8296"/>
            </w:tabs>
            <w:rPr>
              <w:rFonts w:asciiTheme="minorHAnsi" w:eastAsiaTheme="minorEastAsia" w:hAnsiTheme="minorHAnsi" w:cstheme="minorBidi"/>
              <w:noProof/>
              <w:sz w:val="22"/>
              <w:szCs w:val="24"/>
              <w14:ligatures w14:val="standardContextual"/>
            </w:rPr>
          </w:pPr>
          <w:hyperlink w:anchor="_Toc202786523" w:history="1">
            <w:r w:rsidRPr="005D7894">
              <w:rPr>
                <w:rStyle w:val="affa"/>
                <w:rFonts w:asciiTheme="majorEastAsia" w:eastAsiaTheme="majorEastAsia" w:hAnsiTheme="majorEastAsia" w:hint="eastAsia"/>
                <w:noProof/>
              </w:rPr>
              <w:t>一、项目基本情况</w:t>
            </w:r>
            <w:r w:rsidRPr="005D7894">
              <w:rPr>
                <w:rFonts w:hint="eastAsia"/>
                <w:noProof/>
                <w:webHidden/>
              </w:rPr>
              <w:tab/>
            </w:r>
            <w:r w:rsidRPr="005D7894">
              <w:rPr>
                <w:rFonts w:hint="eastAsia"/>
                <w:noProof/>
                <w:webHidden/>
              </w:rPr>
              <w:fldChar w:fldCharType="begin"/>
            </w:r>
            <w:r w:rsidRPr="005D7894">
              <w:rPr>
                <w:rFonts w:hint="eastAsia"/>
                <w:noProof/>
                <w:webHidden/>
              </w:rPr>
              <w:instrText xml:space="preserve"> </w:instrText>
            </w:r>
            <w:r w:rsidRPr="005D7894">
              <w:rPr>
                <w:noProof/>
                <w:webHidden/>
              </w:rPr>
              <w:instrText>PAGEREF _Toc202786523 \h</w:instrText>
            </w:r>
            <w:r w:rsidRPr="005D7894">
              <w:rPr>
                <w:rFonts w:hint="eastAsia"/>
                <w:noProof/>
                <w:webHidden/>
              </w:rPr>
              <w:instrText xml:space="preserve"> </w:instrText>
            </w:r>
            <w:r w:rsidRPr="005D7894">
              <w:rPr>
                <w:rFonts w:hint="eastAsia"/>
                <w:noProof/>
                <w:webHidden/>
              </w:rPr>
            </w:r>
            <w:r w:rsidRPr="005D7894">
              <w:rPr>
                <w:rFonts w:hint="eastAsia"/>
                <w:noProof/>
                <w:webHidden/>
              </w:rPr>
              <w:fldChar w:fldCharType="separate"/>
            </w:r>
            <w:r w:rsidRPr="005D7894">
              <w:rPr>
                <w:noProof/>
                <w:webHidden/>
              </w:rPr>
              <w:t>3</w:t>
            </w:r>
            <w:r w:rsidRPr="005D7894">
              <w:rPr>
                <w:rFonts w:hint="eastAsia"/>
                <w:noProof/>
                <w:webHidden/>
              </w:rPr>
              <w:fldChar w:fldCharType="end"/>
            </w:r>
          </w:hyperlink>
        </w:p>
        <w:p w14:paraId="43EF750C" w14:textId="030F0D3E" w:rsidR="00590110" w:rsidRPr="005D7894" w:rsidRDefault="00590110">
          <w:pPr>
            <w:pStyle w:val="TOC3"/>
            <w:tabs>
              <w:tab w:val="right" w:leader="dot" w:pos="8296"/>
            </w:tabs>
            <w:rPr>
              <w:rFonts w:asciiTheme="minorHAnsi" w:eastAsiaTheme="minorEastAsia" w:hAnsiTheme="minorHAnsi" w:cstheme="minorBidi"/>
              <w:noProof/>
              <w:sz w:val="22"/>
              <w:szCs w:val="24"/>
              <w14:ligatures w14:val="standardContextual"/>
            </w:rPr>
          </w:pPr>
          <w:hyperlink w:anchor="_Toc202786524" w:history="1">
            <w:r w:rsidRPr="005D7894">
              <w:rPr>
                <w:rStyle w:val="affa"/>
                <w:rFonts w:asciiTheme="majorEastAsia" w:eastAsiaTheme="majorEastAsia" w:hAnsiTheme="majorEastAsia" w:hint="eastAsia"/>
                <w:noProof/>
              </w:rPr>
              <w:t>二、投标人资格要求</w:t>
            </w:r>
            <w:r w:rsidRPr="005D7894">
              <w:rPr>
                <w:rFonts w:hint="eastAsia"/>
                <w:noProof/>
                <w:webHidden/>
              </w:rPr>
              <w:tab/>
            </w:r>
            <w:r w:rsidRPr="005D7894">
              <w:rPr>
                <w:rFonts w:hint="eastAsia"/>
                <w:noProof/>
                <w:webHidden/>
              </w:rPr>
              <w:fldChar w:fldCharType="begin"/>
            </w:r>
            <w:r w:rsidRPr="005D7894">
              <w:rPr>
                <w:rFonts w:hint="eastAsia"/>
                <w:noProof/>
                <w:webHidden/>
              </w:rPr>
              <w:instrText xml:space="preserve"> </w:instrText>
            </w:r>
            <w:r w:rsidRPr="005D7894">
              <w:rPr>
                <w:noProof/>
                <w:webHidden/>
              </w:rPr>
              <w:instrText>PAGEREF _Toc202786524 \h</w:instrText>
            </w:r>
            <w:r w:rsidRPr="005D7894">
              <w:rPr>
                <w:rFonts w:hint="eastAsia"/>
                <w:noProof/>
                <w:webHidden/>
              </w:rPr>
              <w:instrText xml:space="preserve"> </w:instrText>
            </w:r>
            <w:r w:rsidRPr="005D7894">
              <w:rPr>
                <w:rFonts w:hint="eastAsia"/>
                <w:noProof/>
                <w:webHidden/>
              </w:rPr>
            </w:r>
            <w:r w:rsidRPr="005D7894">
              <w:rPr>
                <w:rFonts w:hint="eastAsia"/>
                <w:noProof/>
                <w:webHidden/>
              </w:rPr>
              <w:fldChar w:fldCharType="separate"/>
            </w:r>
            <w:r w:rsidRPr="005D7894">
              <w:rPr>
                <w:noProof/>
                <w:webHidden/>
              </w:rPr>
              <w:t>3</w:t>
            </w:r>
            <w:r w:rsidRPr="005D7894">
              <w:rPr>
                <w:rFonts w:hint="eastAsia"/>
                <w:noProof/>
                <w:webHidden/>
              </w:rPr>
              <w:fldChar w:fldCharType="end"/>
            </w:r>
          </w:hyperlink>
        </w:p>
        <w:p w14:paraId="546A3609" w14:textId="6A92FEE8" w:rsidR="00590110" w:rsidRPr="005D7894" w:rsidRDefault="00590110">
          <w:pPr>
            <w:pStyle w:val="TOC3"/>
            <w:tabs>
              <w:tab w:val="right" w:leader="dot" w:pos="8296"/>
            </w:tabs>
            <w:rPr>
              <w:rFonts w:asciiTheme="minorHAnsi" w:eastAsiaTheme="minorEastAsia" w:hAnsiTheme="minorHAnsi" w:cstheme="minorBidi"/>
              <w:noProof/>
              <w:sz w:val="22"/>
              <w:szCs w:val="24"/>
              <w14:ligatures w14:val="standardContextual"/>
            </w:rPr>
          </w:pPr>
          <w:hyperlink w:anchor="_Toc202786525" w:history="1">
            <w:r w:rsidRPr="005D7894">
              <w:rPr>
                <w:rStyle w:val="affa"/>
                <w:rFonts w:asciiTheme="majorEastAsia" w:eastAsiaTheme="majorEastAsia" w:hAnsiTheme="majorEastAsia" w:hint="eastAsia"/>
                <w:noProof/>
              </w:rPr>
              <w:t>三、获取招标文件</w:t>
            </w:r>
            <w:r w:rsidRPr="005D7894">
              <w:rPr>
                <w:rFonts w:hint="eastAsia"/>
                <w:noProof/>
                <w:webHidden/>
              </w:rPr>
              <w:tab/>
            </w:r>
            <w:r w:rsidRPr="005D7894">
              <w:rPr>
                <w:rFonts w:hint="eastAsia"/>
                <w:noProof/>
                <w:webHidden/>
              </w:rPr>
              <w:fldChar w:fldCharType="begin"/>
            </w:r>
            <w:r w:rsidRPr="005D7894">
              <w:rPr>
                <w:rFonts w:hint="eastAsia"/>
                <w:noProof/>
                <w:webHidden/>
              </w:rPr>
              <w:instrText xml:space="preserve"> </w:instrText>
            </w:r>
            <w:r w:rsidRPr="005D7894">
              <w:rPr>
                <w:noProof/>
                <w:webHidden/>
              </w:rPr>
              <w:instrText>PAGEREF _Toc202786525 \h</w:instrText>
            </w:r>
            <w:r w:rsidRPr="005D7894">
              <w:rPr>
                <w:rFonts w:hint="eastAsia"/>
                <w:noProof/>
                <w:webHidden/>
              </w:rPr>
              <w:instrText xml:space="preserve"> </w:instrText>
            </w:r>
            <w:r w:rsidRPr="005D7894">
              <w:rPr>
                <w:rFonts w:hint="eastAsia"/>
                <w:noProof/>
                <w:webHidden/>
              </w:rPr>
            </w:r>
            <w:r w:rsidRPr="005D7894">
              <w:rPr>
                <w:rFonts w:hint="eastAsia"/>
                <w:noProof/>
                <w:webHidden/>
              </w:rPr>
              <w:fldChar w:fldCharType="separate"/>
            </w:r>
            <w:r w:rsidRPr="005D7894">
              <w:rPr>
                <w:noProof/>
                <w:webHidden/>
              </w:rPr>
              <w:t>4</w:t>
            </w:r>
            <w:r w:rsidRPr="005D7894">
              <w:rPr>
                <w:rFonts w:hint="eastAsia"/>
                <w:noProof/>
                <w:webHidden/>
              </w:rPr>
              <w:fldChar w:fldCharType="end"/>
            </w:r>
          </w:hyperlink>
        </w:p>
        <w:p w14:paraId="09A7C799" w14:textId="45FA1A4F" w:rsidR="00590110" w:rsidRPr="005D7894" w:rsidRDefault="00590110">
          <w:pPr>
            <w:pStyle w:val="TOC3"/>
            <w:tabs>
              <w:tab w:val="right" w:leader="dot" w:pos="8296"/>
            </w:tabs>
            <w:rPr>
              <w:rFonts w:asciiTheme="minorHAnsi" w:eastAsiaTheme="minorEastAsia" w:hAnsiTheme="minorHAnsi" w:cstheme="minorBidi"/>
              <w:noProof/>
              <w:sz w:val="22"/>
              <w:szCs w:val="24"/>
              <w14:ligatures w14:val="standardContextual"/>
            </w:rPr>
          </w:pPr>
          <w:hyperlink w:anchor="_Toc202786526" w:history="1">
            <w:r w:rsidRPr="005D7894">
              <w:rPr>
                <w:rStyle w:val="affa"/>
                <w:rFonts w:asciiTheme="majorEastAsia" w:eastAsiaTheme="majorEastAsia" w:hAnsiTheme="majorEastAsia" w:hint="eastAsia"/>
                <w:noProof/>
              </w:rPr>
              <w:t>四、投标文件的递交</w:t>
            </w:r>
            <w:r w:rsidRPr="005D7894">
              <w:rPr>
                <w:rFonts w:hint="eastAsia"/>
                <w:noProof/>
                <w:webHidden/>
              </w:rPr>
              <w:tab/>
            </w:r>
            <w:r w:rsidRPr="005D7894">
              <w:rPr>
                <w:rFonts w:hint="eastAsia"/>
                <w:noProof/>
                <w:webHidden/>
              </w:rPr>
              <w:fldChar w:fldCharType="begin"/>
            </w:r>
            <w:r w:rsidRPr="005D7894">
              <w:rPr>
                <w:rFonts w:hint="eastAsia"/>
                <w:noProof/>
                <w:webHidden/>
              </w:rPr>
              <w:instrText xml:space="preserve"> </w:instrText>
            </w:r>
            <w:r w:rsidRPr="005D7894">
              <w:rPr>
                <w:noProof/>
                <w:webHidden/>
              </w:rPr>
              <w:instrText>PAGEREF _Toc202786526 \h</w:instrText>
            </w:r>
            <w:r w:rsidRPr="005D7894">
              <w:rPr>
                <w:rFonts w:hint="eastAsia"/>
                <w:noProof/>
                <w:webHidden/>
              </w:rPr>
              <w:instrText xml:space="preserve"> </w:instrText>
            </w:r>
            <w:r w:rsidRPr="005D7894">
              <w:rPr>
                <w:rFonts w:hint="eastAsia"/>
                <w:noProof/>
                <w:webHidden/>
              </w:rPr>
            </w:r>
            <w:r w:rsidRPr="005D7894">
              <w:rPr>
                <w:rFonts w:hint="eastAsia"/>
                <w:noProof/>
                <w:webHidden/>
              </w:rPr>
              <w:fldChar w:fldCharType="separate"/>
            </w:r>
            <w:r w:rsidRPr="005D7894">
              <w:rPr>
                <w:noProof/>
                <w:webHidden/>
              </w:rPr>
              <w:t>5</w:t>
            </w:r>
            <w:r w:rsidRPr="005D7894">
              <w:rPr>
                <w:rFonts w:hint="eastAsia"/>
                <w:noProof/>
                <w:webHidden/>
              </w:rPr>
              <w:fldChar w:fldCharType="end"/>
            </w:r>
          </w:hyperlink>
        </w:p>
        <w:p w14:paraId="04A0E146" w14:textId="1779B473" w:rsidR="00590110" w:rsidRPr="005D7894" w:rsidRDefault="00590110">
          <w:pPr>
            <w:pStyle w:val="TOC3"/>
            <w:tabs>
              <w:tab w:val="right" w:leader="dot" w:pos="8296"/>
            </w:tabs>
            <w:rPr>
              <w:rFonts w:asciiTheme="minorHAnsi" w:eastAsiaTheme="minorEastAsia" w:hAnsiTheme="minorHAnsi" w:cstheme="minorBidi"/>
              <w:noProof/>
              <w:sz w:val="22"/>
              <w:szCs w:val="24"/>
              <w14:ligatures w14:val="standardContextual"/>
            </w:rPr>
          </w:pPr>
          <w:hyperlink w:anchor="_Toc202786527" w:history="1">
            <w:r w:rsidRPr="005D7894">
              <w:rPr>
                <w:rStyle w:val="affa"/>
                <w:rFonts w:asciiTheme="majorEastAsia" w:eastAsiaTheme="majorEastAsia" w:hAnsiTheme="majorEastAsia" w:hint="eastAsia"/>
                <w:noProof/>
              </w:rPr>
              <w:t>五、发布媒介</w:t>
            </w:r>
            <w:r w:rsidRPr="005D7894">
              <w:rPr>
                <w:rFonts w:hint="eastAsia"/>
                <w:noProof/>
                <w:webHidden/>
              </w:rPr>
              <w:tab/>
            </w:r>
            <w:r w:rsidRPr="005D7894">
              <w:rPr>
                <w:rFonts w:hint="eastAsia"/>
                <w:noProof/>
                <w:webHidden/>
              </w:rPr>
              <w:fldChar w:fldCharType="begin"/>
            </w:r>
            <w:r w:rsidRPr="005D7894">
              <w:rPr>
                <w:rFonts w:hint="eastAsia"/>
                <w:noProof/>
                <w:webHidden/>
              </w:rPr>
              <w:instrText xml:space="preserve"> </w:instrText>
            </w:r>
            <w:r w:rsidRPr="005D7894">
              <w:rPr>
                <w:noProof/>
                <w:webHidden/>
              </w:rPr>
              <w:instrText>PAGEREF _Toc202786527 \h</w:instrText>
            </w:r>
            <w:r w:rsidRPr="005D7894">
              <w:rPr>
                <w:rFonts w:hint="eastAsia"/>
                <w:noProof/>
                <w:webHidden/>
              </w:rPr>
              <w:instrText xml:space="preserve"> </w:instrText>
            </w:r>
            <w:r w:rsidRPr="005D7894">
              <w:rPr>
                <w:rFonts w:hint="eastAsia"/>
                <w:noProof/>
                <w:webHidden/>
              </w:rPr>
            </w:r>
            <w:r w:rsidRPr="005D7894">
              <w:rPr>
                <w:rFonts w:hint="eastAsia"/>
                <w:noProof/>
                <w:webHidden/>
              </w:rPr>
              <w:fldChar w:fldCharType="separate"/>
            </w:r>
            <w:r w:rsidRPr="005D7894">
              <w:rPr>
                <w:noProof/>
                <w:webHidden/>
              </w:rPr>
              <w:t>5</w:t>
            </w:r>
            <w:r w:rsidRPr="005D7894">
              <w:rPr>
                <w:rFonts w:hint="eastAsia"/>
                <w:noProof/>
                <w:webHidden/>
              </w:rPr>
              <w:fldChar w:fldCharType="end"/>
            </w:r>
          </w:hyperlink>
        </w:p>
        <w:p w14:paraId="2AEEDFBF" w14:textId="7B8F2E86" w:rsidR="00590110" w:rsidRPr="005D7894" w:rsidRDefault="00590110">
          <w:pPr>
            <w:pStyle w:val="TOC3"/>
            <w:tabs>
              <w:tab w:val="right" w:leader="dot" w:pos="8296"/>
            </w:tabs>
            <w:rPr>
              <w:rFonts w:asciiTheme="minorHAnsi" w:eastAsiaTheme="minorEastAsia" w:hAnsiTheme="minorHAnsi" w:cstheme="minorBidi"/>
              <w:noProof/>
              <w:sz w:val="22"/>
              <w:szCs w:val="24"/>
              <w14:ligatures w14:val="standardContextual"/>
            </w:rPr>
          </w:pPr>
          <w:hyperlink w:anchor="_Toc202786528" w:history="1">
            <w:r w:rsidRPr="005D7894">
              <w:rPr>
                <w:rStyle w:val="affa"/>
                <w:rFonts w:asciiTheme="majorEastAsia" w:eastAsiaTheme="majorEastAsia" w:hAnsiTheme="majorEastAsia" w:hint="eastAsia"/>
                <w:noProof/>
              </w:rPr>
              <w:t>六、本次招标联系方式</w:t>
            </w:r>
            <w:r w:rsidRPr="005D7894">
              <w:rPr>
                <w:rFonts w:hint="eastAsia"/>
                <w:noProof/>
                <w:webHidden/>
              </w:rPr>
              <w:tab/>
            </w:r>
            <w:r w:rsidRPr="005D7894">
              <w:rPr>
                <w:rFonts w:hint="eastAsia"/>
                <w:noProof/>
                <w:webHidden/>
              </w:rPr>
              <w:fldChar w:fldCharType="begin"/>
            </w:r>
            <w:r w:rsidRPr="005D7894">
              <w:rPr>
                <w:rFonts w:hint="eastAsia"/>
                <w:noProof/>
                <w:webHidden/>
              </w:rPr>
              <w:instrText xml:space="preserve"> </w:instrText>
            </w:r>
            <w:r w:rsidRPr="005D7894">
              <w:rPr>
                <w:noProof/>
                <w:webHidden/>
              </w:rPr>
              <w:instrText>PAGEREF _Toc202786528 \h</w:instrText>
            </w:r>
            <w:r w:rsidRPr="005D7894">
              <w:rPr>
                <w:rFonts w:hint="eastAsia"/>
                <w:noProof/>
                <w:webHidden/>
              </w:rPr>
              <w:instrText xml:space="preserve"> </w:instrText>
            </w:r>
            <w:r w:rsidRPr="005D7894">
              <w:rPr>
                <w:rFonts w:hint="eastAsia"/>
                <w:noProof/>
                <w:webHidden/>
              </w:rPr>
            </w:r>
            <w:r w:rsidRPr="005D7894">
              <w:rPr>
                <w:rFonts w:hint="eastAsia"/>
                <w:noProof/>
                <w:webHidden/>
              </w:rPr>
              <w:fldChar w:fldCharType="separate"/>
            </w:r>
            <w:r w:rsidRPr="005D7894">
              <w:rPr>
                <w:noProof/>
                <w:webHidden/>
              </w:rPr>
              <w:t>5</w:t>
            </w:r>
            <w:r w:rsidRPr="005D7894">
              <w:rPr>
                <w:rFonts w:hint="eastAsia"/>
                <w:noProof/>
                <w:webHidden/>
              </w:rPr>
              <w:fldChar w:fldCharType="end"/>
            </w:r>
          </w:hyperlink>
        </w:p>
        <w:p w14:paraId="290A6766" w14:textId="66EB701C" w:rsidR="00590110" w:rsidRPr="005D7894" w:rsidRDefault="00590110">
          <w:pPr>
            <w:pStyle w:val="TOC2"/>
            <w:rPr>
              <w:rFonts w:asciiTheme="minorHAnsi" w:eastAsiaTheme="minorEastAsia" w:hAnsiTheme="minorHAnsi" w:cstheme="minorBidi"/>
              <w:smallCaps w:val="0"/>
              <w:noProof/>
              <w:sz w:val="22"/>
              <w:szCs w:val="24"/>
              <w14:ligatures w14:val="standardContextual"/>
            </w:rPr>
          </w:pPr>
          <w:hyperlink w:anchor="_Toc202786529" w:history="1">
            <w:r w:rsidRPr="005D7894">
              <w:rPr>
                <w:rStyle w:val="affa"/>
                <w:rFonts w:asciiTheme="majorEastAsia" w:eastAsiaTheme="majorEastAsia" w:hAnsiTheme="majorEastAsia" w:hint="eastAsia"/>
                <w:noProof/>
              </w:rPr>
              <w:t>第二章  投标人须知</w:t>
            </w:r>
            <w:r w:rsidRPr="005D7894">
              <w:rPr>
                <w:rFonts w:hint="eastAsia"/>
                <w:noProof/>
                <w:webHidden/>
              </w:rPr>
              <w:tab/>
            </w:r>
            <w:r w:rsidRPr="005D7894">
              <w:rPr>
                <w:rFonts w:hint="eastAsia"/>
                <w:noProof/>
                <w:webHidden/>
              </w:rPr>
              <w:fldChar w:fldCharType="begin"/>
            </w:r>
            <w:r w:rsidRPr="005D7894">
              <w:rPr>
                <w:rFonts w:hint="eastAsia"/>
                <w:noProof/>
                <w:webHidden/>
              </w:rPr>
              <w:instrText xml:space="preserve"> </w:instrText>
            </w:r>
            <w:r w:rsidRPr="005D7894">
              <w:rPr>
                <w:noProof/>
                <w:webHidden/>
              </w:rPr>
              <w:instrText>PAGEREF _Toc202786529 \h</w:instrText>
            </w:r>
            <w:r w:rsidRPr="005D7894">
              <w:rPr>
                <w:rFonts w:hint="eastAsia"/>
                <w:noProof/>
                <w:webHidden/>
              </w:rPr>
              <w:instrText xml:space="preserve"> </w:instrText>
            </w:r>
            <w:r w:rsidRPr="005D7894">
              <w:rPr>
                <w:rFonts w:hint="eastAsia"/>
                <w:noProof/>
                <w:webHidden/>
              </w:rPr>
            </w:r>
            <w:r w:rsidRPr="005D7894">
              <w:rPr>
                <w:rFonts w:hint="eastAsia"/>
                <w:noProof/>
                <w:webHidden/>
              </w:rPr>
              <w:fldChar w:fldCharType="separate"/>
            </w:r>
            <w:r w:rsidRPr="005D7894">
              <w:rPr>
                <w:noProof/>
                <w:webHidden/>
              </w:rPr>
              <w:t>7</w:t>
            </w:r>
            <w:r w:rsidRPr="005D7894">
              <w:rPr>
                <w:rFonts w:hint="eastAsia"/>
                <w:noProof/>
                <w:webHidden/>
              </w:rPr>
              <w:fldChar w:fldCharType="end"/>
            </w:r>
          </w:hyperlink>
        </w:p>
        <w:p w14:paraId="0F2D72B3" w14:textId="2A54DC76" w:rsidR="00590110" w:rsidRPr="005D7894" w:rsidRDefault="00590110">
          <w:pPr>
            <w:pStyle w:val="TOC3"/>
            <w:tabs>
              <w:tab w:val="right" w:leader="dot" w:pos="8296"/>
            </w:tabs>
            <w:rPr>
              <w:rFonts w:asciiTheme="minorHAnsi" w:eastAsiaTheme="minorEastAsia" w:hAnsiTheme="minorHAnsi" w:cstheme="minorBidi"/>
              <w:noProof/>
              <w:sz w:val="22"/>
              <w:szCs w:val="24"/>
              <w14:ligatures w14:val="standardContextual"/>
            </w:rPr>
          </w:pPr>
          <w:hyperlink w:anchor="_Toc202786530" w:history="1">
            <w:r w:rsidRPr="005D7894">
              <w:rPr>
                <w:rStyle w:val="affa"/>
                <w:rFonts w:asciiTheme="majorEastAsia" w:eastAsiaTheme="majorEastAsia" w:hAnsiTheme="majorEastAsia" w:hint="eastAsia"/>
                <w:noProof/>
              </w:rPr>
              <w:t>一、总则</w:t>
            </w:r>
            <w:r w:rsidRPr="005D7894">
              <w:rPr>
                <w:rFonts w:hint="eastAsia"/>
                <w:noProof/>
                <w:webHidden/>
              </w:rPr>
              <w:tab/>
            </w:r>
            <w:r w:rsidRPr="005D7894">
              <w:rPr>
                <w:rFonts w:hint="eastAsia"/>
                <w:noProof/>
                <w:webHidden/>
              </w:rPr>
              <w:fldChar w:fldCharType="begin"/>
            </w:r>
            <w:r w:rsidRPr="005D7894">
              <w:rPr>
                <w:rFonts w:hint="eastAsia"/>
                <w:noProof/>
                <w:webHidden/>
              </w:rPr>
              <w:instrText xml:space="preserve"> </w:instrText>
            </w:r>
            <w:r w:rsidRPr="005D7894">
              <w:rPr>
                <w:noProof/>
                <w:webHidden/>
              </w:rPr>
              <w:instrText>PAGEREF _Toc202786530 \h</w:instrText>
            </w:r>
            <w:r w:rsidRPr="005D7894">
              <w:rPr>
                <w:rFonts w:hint="eastAsia"/>
                <w:noProof/>
                <w:webHidden/>
              </w:rPr>
              <w:instrText xml:space="preserve"> </w:instrText>
            </w:r>
            <w:r w:rsidRPr="005D7894">
              <w:rPr>
                <w:rFonts w:hint="eastAsia"/>
                <w:noProof/>
                <w:webHidden/>
              </w:rPr>
            </w:r>
            <w:r w:rsidRPr="005D7894">
              <w:rPr>
                <w:rFonts w:hint="eastAsia"/>
                <w:noProof/>
                <w:webHidden/>
              </w:rPr>
              <w:fldChar w:fldCharType="separate"/>
            </w:r>
            <w:r w:rsidRPr="005D7894">
              <w:rPr>
                <w:noProof/>
                <w:webHidden/>
              </w:rPr>
              <w:t>7</w:t>
            </w:r>
            <w:r w:rsidRPr="005D7894">
              <w:rPr>
                <w:rFonts w:hint="eastAsia"/>
                <w:noProof/>
                <w:webHidden/>
              </w:rPr>
              <w:fldChar w:fldCharType="end"/>
            </w:r>
          </w:hyperlink>
        </w:p>
        <w:p w14:paraId="5D95EACF" w14:textId="7F744F5C" w:rsidR="00590110" w:rsidRPr="005D7894" w:rsidRDefault="00590110">
          <w:pPr>
            <w:pStyle w:val="TOC3"/>
            <w:tabs>
              <w:tab w:val="right" w:leader="dot" w:pos="8296"/>
            </w:tabs>
            <w:rPr>
              <w:rFonts w:asciiTheme="minorHAnsi" w:eastAsiaTheme="minorEastAsia" w:hAnsiTheme="minorHAnsi" w:cstheme="minorBidi"/>
              <w:noProof/>
              <w:sz w:val="22"/>
              <w:szCs w:val="24"/>
              <w14:ligatures w14:val="standardContextual"/>
            </w:rPr>
          </w:pPr>
          <w:hyperlink w:anchor="_Toc202786531" w:history="1">
            <w:r w:rsidRPr="005D7894">
              <w:rPr>
                <w:rStyle w:val="affa"/>
                <w:rFonts w:asciiTheme="majorEastAsia" w:eastAsiaTheme="majorEastAsia" w:hAnsiTheme="majorEastAsia" w:hint="eastAsia"/>
                <w:noProof/>
              </w:rPr>
              <w:t>二、招标文件</w:t>
            </w:r>
            <w:r w:rsidRPr="005D7894">
              <w:rPr>
                <w:rFonts w:hint="eastAsia"/>
                <w:noProof/>
                <w:webHidden/>
              </w:rPr>
              <w:tab/>
            </w:r>
            <w:r w:rsidRPr="005D7894">
              <w:rPr>
                <w:rFonts w:hint="eastAsia"/>
                <w:noProof/>
                <w:webHidden/>
              </w:rPr>
              <w:fldChar w:fldCharType="begin"/>
            </w:r>
            <w:r w:rsidRPr="005D7894">
              <w:rPr>
                <w:rFonts w:hint="eastAsia"/>
                <w:noProof/>
                <w:webHidden/>
              </w:rPr>
              <w:instrText xml:space="preserve"> </w:instrText>
            </w:r>
            <w:r w:rsidRPr="005D7894">
              <w:rPr>
                <w:noProof/>
                <w:webHidden/>
              </w:rPr>
              <w:instrText>PAGEREF _Toc202786531 \h</w:instrText>
            </w:r>
            <w:r w:rsidRPr="005D7894">
              <w:rPr>
                <w:rFonts w:hint="eastAsia"/>
                <w:noProof/>
                <w:webHidden/>
              </w:rPr>
              <w:instrText xml:space="preserve"> </w:instrText>
            </w:r>
            <w:r w:rsidRPr="005D7894">
              <w:rPr>
                <w:rFonts w:hint="eastAsia"/>
                <w:noProof/>
                <w:webHidden/>
              </w:rPr>
            </w:r>
            <w:r w:rsidRPr="005D7894">
              <w:rPr>
                <w:rFonts w:hint="eastAsia"/>
                <w:noProof/>
                <w:webHidden/>
              </w:rPr>
              <w:fldChar w:fldCharType="separate"/>
            </w:r>
            <w:r w:rsidRPr="005D7894">
              <w:rPr>
                <w:noProof/>
                <w:webHidden/>
              </w:rPr>
              <w:t>8</w:t>
            </w:r>
            <w:r w:rsidRPr="005D7894">
              <w:rPr>
                <w:rFonts w:hint="eastAsia"/>
                <w:noProof/>
                <w:webHidden/>
              </w:rPr>
              <w:fldChar w:fldCharType="end"/>
            </w:r>
          </w:hyperlink>
        </w:p>
        <w:p w14:paraId="5B5DE05D" w14:textId="5001905F" w:rsidR="00590110" w:rsidRPr="005D7894" w:rsidRDefault="00590110">
          <w:pPr>
            <w:pStyle w:val="TOC3"/>
            <w:tabs>
              <w:tab w:val="right" w:leader="dot" w:pos="8296"/>
            </w:tabs>
            <w:rPr>
              <w:rFonts w:asciiTheme="minorHAnsi" w:eastAsiaTheme="minorEastAsia" w:hAnsiTheme="minorHAnsi" w:cstheme="minorBidi"/>
              <w:noProof/>
              <w:sz w:val="22"/>
              <w:szCs w:val="24"/>
              <w14:ligatures w14:val="standardContextual"/>
            </w:rPr>
          </w:pPr>
          <w:hyperlink w:anchor="_Toc202786532" w:history="1">
            <w:r w:rsidRPr="005D7894">
              <w:rPr>
                <w:rStyle w:val="affa"/>
                <w:rFonts w:asciiTheme="majorEastAsia" w:eastAsiaTheme="majorEastAsia" w:hAnsiTheme="majorEastAsia" w:hint="eastAsia"/>
                <w:noProof/>
              </w:rPr>
              <w:t>三、投标文件的编制</w:t>
            </w:r>
            <w:r w:rsidRPr="005D7894">
              <w:rPr>
                <w:rFonts w:hint="eastAsia"/>
                <w:noProof/>
                <w:webHidden/>
              </w:rPr>
              <w:tab/>
            </w:r>
            <w:r w:rsidRPr="005D7894">
              <w:rPr>
                <w:rFonts w:hint="eastAsia"/>
                <w:noProof/>
                <w:webHidden/>
              </w:rPr>
              <w:fldChar w:fldCharType="begin"/>
            </w:r>
            <w:r w:rsidRPr="005D7894">
              <w:rPr>
                <w:rFonts w:hint="eastAsia"/>
                <w:noProof/>
                <w:webHidden/>
              </w:rPr>
              <w:instrText xml:space="preserve"> </w:instrText>
            </w:r>
            <w:r w:rsidRPr="005D7894">
              <w:rPr>
                <w:noProof/>
                <w:webHidden/>
              </w:rPr>
              <w:instrText>PAGEREF _Toc202786532 \h</w:instrText>
            </w:r>
            <w:r w:rsidRPr="005D7894">
              <w:rPr>
                <w:rFonts w:hint="eastAsia"/>
                <w:noProof/>
                <w:webHidden/>
              </w:rPr>
              <w:instrText xml:space="preserve"> </w:instrText>
            </w:r>
            <w:r w:rsidRPr="005D7894">
              <w:rPr>
                <w:rFonts w:hint="eastAsia"/>
                <w:noProof/>
                <w:webHidden/>
              </w:rPr>
            </w:r>
            <w:r w:rsidRPr="005D7894">
              <w:rPr>
                <w:rFonts w:hint="eastAsia"/>
                <w:noProof/>
                <w:webHidden/>
              </w:rPr>
              <w:fldChar w:fldCharType="separate"/>
            </w:r>
            <w:r w:rsidRPr="005D7894">
              <w:rPr>
                <w:noProof/>
                <w:webHidden/>
              </w:rPr>
              <w:t>9</w:t>
            </w:r>
            <w:r w:rsidRPr="005D7894">
              <w:rPr>
                <w:rFonts w:hint="eastAsia"/>
                <w:noProof/>
                <w:webHidden/>
              </w:rPr>
              <w:fldChar w:fldCharType="end"/>
            </w:r>
          </w:hyperlink>
        </w:p>
        <w:p w14:paraId="3B752F78" w14:textId="61664060" w:rsidR="00590110" w:rsidRPr="005D7894" w:rsidRDefault="00590110">
          <w:pPr>
            <w:pStyle w:val="TOC3"/>
            <w:tabs>
              <w:tab w:val="right" w:leader="dot" w:pos="8296"/>
            </w:tabs>
            <w:rPr>
              <w:rFonts w:asciiTheme="minorHAnsi" w:eastAsiaTheme="minorEastAsia" w:hAnsiTheme="minorHAnsi" w:cstheme="minorBidi"/>
              <w:noProof/>
              <w:sz w:val="22"/>
              <w:szCs w:val="24"/>
              <w14:ligatures w14:val="standardContextual"/>
            </w:rPr>
          </w:pPr>
          <w:hyperlink w:anchor="_Toc202786533" w:history="1">
            <w:r w:rsidRPr="005D7894">
              <w:rPr>
                <w:rStyle w:val="affa"/>
                <w:rFonts w:asciiTheme="majorEastAsia" w:eastAsiaTheme="majorEastAsia" w:hAnsiTheme="majorEastAsia" w:hint="eastAsia"/>
                <w:noProof/>
              </w:rPr>
              <w:t>四、投标文件的递交</w:t>
            </w:r>
            <w:r w:rsidRPr="005D7894">
              <w:rPr>
                <w:rFonts w:hint="eastAsia"/>
                <w:noProof/>
                <w:webHidden/>
              </w:rPr>
              <w:tab/>
            </w:r>
            <w:r w:rsidRPr="005D7894">
              <w:rPr>
                <w:rFonts w:hint="eastAsia"/>
                <w:noProof/>
                <w:webHidden/>
              </w:rPr>
              <w:fldChar w:fldCharType="begin"/>
            </w:r>
            <w:r w:rsidRPr="005D7894">
              <w:rPr>
                <w:rFonts w:hint="eastAsia"/>
                <w:noProof/>
                <w:webHidden/>
              </w:rPr>
              <w:instrText xml:space="preserve"> </w:instrText>
            </w:r>
            <w:r w:rsidRPr="005D7894">
              <w:rPr>
                <w:noProof/>
                <w:webHidden/>
              </w:rPr>
              <w:instrText>PAGEREF _Toc202786533 \h</w:instrText>
            </w:r>
            <w:r w:rsidRPr="005D7894">
              <w:rPr>
                <w:rFonts w:hint="eastAsia"/>
                <w:noProof/>
                <w:webHidden/>
              </w:rPr>
              <w:instrText xml:space="preserve"> </w:instrText>
            </w:r>
            <w:r w:rsidRPr="005D7894">
              <w:rPr>
                <w:rFonts w:hint="eastAsia"/>
                <w:noProof/>
                <w:webHidden/>
              </w:rPr>
            </w:r>
            <w:r w:rsidRPr="005D7894">
              <w:rPr>
                <w:rFonts w:hint="eastAsia"/>
                <w:noProof/>
                <w:webHidden/>
              </w:rPr>
              <w:fldChar w:fldCharType="separate"/>
            </w:r>
            <w:r w:rsidRPr="005D7894">
              <w:rPr>
                <w:noProof/>
                <w:webHidden/>
              </w:rPr>
              <w:t>11</w:t>
            </w:r>
            <w:r w:rsidRPr="005D7894">
              <w:rPr>
                <w:rFonts w:hint="eastAsia"/>
                <w:noProof/>
                <w:webHidden/>
              </w:rPr>
              <w:fldChar w:fldCharType="end"/>
            </w:r>
          </w:hyperlink>
        </w:p>
        <w:p w14:paraId="19AAE6B6" w14:textId="3751D513" w:rsidR="00590110" w:rsidRPr="005D7894" w:rsidRDefault="00590110">
          <w:pPr>
            <w:pStyle w:val="TOC3"/>
            <w:tabs>
              <w:tab w:val="right" w:leader="dot" w:pos="8296"/>
            </w:tabs>
            <w:rPr>
              <w:rFonts w:asciiTheme="minorHAnsi" w:eastAsiaTheme="minorEastAsia" w:hAnsiTheme="minorHAnsi" w:cstheme="minorBidi"/>
              <w:noProof/>
              <w:sz w:val="22"/>
              <w:szCs w:val="24"/>
              <w14:ligatures w14:val="standardContextual"/>
            </w:rPr>
          </w:pPr>
          <w:hyperlink w:anchor="_Toc202786534" w:history="1">
            <w:r w:rsidRPr="005D7894">
              <w:rPr>
                <w:rStyle w:val="affa"/>
                <w:rFonts w:asciiTheme="majorEastAsia" w:eastAsiaTheme="majorEastAsia" w:hAnsiTheme="majorEastAsia" w:hint="eastAsia"/>
                <w:noProof/>
              </w:rPr>
              <w:t>五、开标与评标</w:t>
            </w:r>
            <w:r w:rsidRPr="005D7894">
              <w:rPr>
                <w:rFonts w:hint="eastAsia"/>
                <w:noProof/>
                <w:webHidden/>
              </w:rPr>
              <w:tab/>
            </w:r>
            <w:r w:rsidRPr="005D7894">
              <w:rPr>
                <w:rFonts w:hint="eastAsia"/>
                <w:noProof/>
                <w:webHidden/>
              </w:rPr>
              <w:fldChar w:fldCharType="begin"/>
            </w:r>
            <w:r w:rsidRPr="005D7894">
              <w:rPr>
                <w:rFonts w:hint="eastAsia"/>
                <w:noProof/>
                <w:webHidden/>
              </w:rPr>
              <w:instrText xml:space="preserve"> </w:instrText>
            </w:r>
            <w:r w:rsidRPr="005D7894">
              <w:rPr>
                <w:noProof/>
                <w:webHidden/>
              </w:rPr>
              <w:instrText>PAGEREF _Toc202786534 \h</w:instrText>
            </w:r>
            <w:r w:rsidRPr="005D7894">
              <w:rPr>
                <w:rFonts w:hint="eastAsia"/>
                <w:noProof/>
                <w:webHidden/>
              </w:rPr>
              <w:instrText xml:space="preserve"> </w:instrText>
            </w:r>
            <w:r w:rsidRPr="005D7894">
              <w:rPr>
                <w:rFonts w:hint="eastAsia"/>
                <w:noProof/>
                <w:webHidden/>
              </w:rPr>
            </w:r>
            <w:r w:rsidRPr="005D7894">
              <w:rPr>
                <w:rFonts w:hint="eastAsia"/>
                <w:noProof/>
                <w:webHidden/>
              </w:rPr>
              <w:fldChar w:fldCharType="separate"/>
            </w:r>
            <w:r w:rsidRPr="005D7894">
              <w:rPr>
                <w:noProof/>
                <w:webHidden/>
              </w:rPr>
              <w:t>12</w:t>
            </w:r>
            <w:r w:rsidRPr="005D7894">
              <w:rPr>
                <w:rFonts w:hint="eastAsia"/>
                <w:noProof/>
                <w:webHidden/>
              </w:rPr>
              <w:fldChar w:fldCharType="end"/>
            </w:r>
          </w:hyperlink>
        </w:p>
        <w:p w14:paraId="4C619EF8" w14:textId="05CAB43B" w:rsidR="00590110" w:rsidRPr="005D7894" w:rsidRDefault="00590110">
          <w:pPr>
            <w:pStyle w:val="TOC3"/>
            <w:tabs>
              <w:tab w:val="right" w:leader="dot" w:pos="8296"/>
            </w:tabs>
            <w:rPr>
              <w:rFonts w:asciiTheme="minorHAnsi" w:eastAsiaTheme="minorEastAsia" w:hAnsiTheme="minorHAnsi" w:cstheme="minorBidi"/>
              <w:noProof/>
              <w:sz w:val="22"/>
              <w:szCs w:val="24"/>
              <w14:ligatures w14:val="standardContextual"/>
            </w:rPr>
          </w:pPr>
          <w:hyperlink w:anchor="_Toc202786535" w:history="1">
            <w:r w:rsidRPr="005D7894">
              <w:rPr>
                <w:rStyle w:val="affa"/>
                <w:rFonts w:asciiTheme="majorEastAsia" w:eastAsiaTheme="majorEastAsia" w:hAnsiTheme="majorEastAsia" w:hint="eastAsia"/>
                <w:noProof/>
              </w:rPr>
              <w:t>六、定标</w:t>
            </w:r>
            <w:r w:rsidRPr="005D7894">
              <w:rPr>
                <w:rFonts w:hint="eastAsia"/>
                <w:noProof/>
                <w:webHidden/>
              </w:rPr>
              <w:tab/>
            </w:r>
            <w:r w:rsidRPr="005D7894">
              <w:rPr>
                <w:rFonts w:hint="eastAsia"/>
                <w:noProof/>
                <w:webHidden/>
              </w:rPr>
              <w:fldChar w:fldCharType="begin"/>
            </w:r>
            <w:r w:rsidRPr="005D7894">
              <w:rPr>
                <w:rFonts w:hint="eastAsia"/>
                <w:noProof/>
                <w:webHidden/>
              </w:rPr>
              <w:instrText xml:space="preserve"> </w:instrText>
            </w:r>
            <w:r w:rsidRPr="005D7894">
              <w:rPr>
                <w:noProof/>
                <w:webHidden/>
              </w:rPr>
              <w:instrText>PAGEREF _Toc202786535 \h</w:instrText>
            </w:r>
            <w:r w:rsidRPr="005D7894">
              <w:rPr>
                <w:rFonts w:hint="eastAsia"/>
                <w:noProof/>
                <w:webHidden/>
              </w:rPr>
              <w:instrText xml:space="preserve"> </w:instrText>
            </w:r>
            <w:r w:rsidRPr="005D7894">
              <w:rPr>
                <w:rFonts w:hint="eastAsia"/>
                <w:noProof/>
                <w:webHidden/>
              </w:rPr>
            </w:r>
            <w:r w:rsidRPr="005D7894">
              <w:rPr>
                <w:rFonts w:hint="eastAsia"/>
                <w:noProof/>
                <w:webHidden/>
              </w:rPr>
              <w:fldChar w:fldCharType="separate"/>
            </w:r>
            <w:r w:rsidRPr="005D7894">
              <w:rPr>
                <w:noProof/>
                <w:webHidden/>
              </w:rPr>
              <w:t>15</w:t>
            </w:r>
            <w:r w:rsidRPr="005D7894">
              <w:rPr>
                <w:rFonts w:hint="eastAsia"/>
                <w:noProof/>
                <w:webHidden/>
              </w:rPr>
              <w:fldChar w:fldCharType="end"/>
            </w:r>
          </w:hyperlink>
        </w:p>
        <w:p w14:paraId="581C7B8A" w14:textId="21A4682D" w:rsidR="00590110" w:rsidRPr="005D7894" w:rsidRDefault="00590110">
          <w:pPr>
            <w:pStyle w:val="TOC3"/>
            <w:tabs>
              <w:tab w:val="right" w:leader="dot" w:pos="8296"/>
            </w:tabs>
            <w:rPr>
              <w:rFonts w:asciiTheme="minorHAnsi" w:eastAsiaTheme="minorEastAsia" w:hAnsiTheme="minorHAnsi" w:cstheme="minorBidi"/>
              <w:noProof/>
              <w:sz w:val="22"/>
              <w:szCs w:val="24"/>
              <w14:ligatures w14:val="standardContextual"/>
            </w:rPr>
          </w:pPr>
          <w:hyperlink w:anchor="_Toc202786536" w:history="1">
            <w:r w:rsidRPr="005D7894">
              <w:rPr>
                <w:rStyle w:val="affa"/>
                <w:rFonts w:asciiTheme="majorEastAsia" w:eastAsiaTheme="majorEastAsia" w:hAnsiTheme="majorEastAsia" w:hint="eastAsia"/>
                <w:noProof/>
              </w:rPr>
              <w:t>七、授予合同</w:t>
            </w:r>
            <w:r w:rsidRPr="005D7894">
              <w:rPr>
                <w:rFonts w:hint="eastAsia"/>
                <w:noProof/>
                <w:webHidden/>
              </w:rPr>
              <w:tab/>
            </w:r>
            <w:r w:rsidRPr="005D7894">
              <w:rPr>
                <w:rFonts w:hint="eastAsia"/>
                <w:noProof/>
                <w:webHidden/>
              </w:rPr>
              <w:fldChar w:fldCharType="begin"/>
            </w:r>
            <w:r w:rsidRPr="005D7894">
              <w:rPr>
                <w:rFonts w:hint="eastAsia"/>
                <w:noProof/>
                <w:webHidden/>
              </w:rPr>
              <w:instrText xml:space="preserve"> </w:instrText>
            </w:r>
            <w:r w:rsidRPr="005D7894">
              <w:rPr>
                <w:noProof/>
                <w:webHidden/>
              </w:rPr>
              <w:instrText>PAGEREF _Toc202786536 \h</w:instrText>
            </w:r>
            <w:r w:rsidRPr="005D7894">
              <w:rPr>
                <w:rFonts w:hint="eastAsia"/>
                <w:noProof/>
                <w:webHidden/>
              </w:rPr>
              <w:instrText xml:space="preserve"> </w:instrText>
            </w:r>
            <w:r w:rsidRPr="005D7894">
              <w:rPr>
                <w:rFonts w:hint="eastAsia"/>
                <w:noProof/>
                <w:webHidden/>
              </w:rPr>
            </w:r>
            <w:r w:rsidRPr="005D7894">
              <w:rPr>
                <w:rFonts w:hint="eastAsia"/>
                <w:noProof/>
                <w:webHidden/>
              </w:rPr>
              <w:fldChar w:fldCharType="separate"/>
            </w:r>
            <w:r w:rsidRPr="005D7894">
              <w:rPr>
                <w:noProof/>
                <w:webHidden/>
              </w:rPr>
              <w:t>17</w:t>
            </w:r>
            <w:r w:rsidRPr="005D7894">
              <w:rPr>
                <w:rFonts w:hint="eastAsia"/>
                <w:noProof/>
                <w:webHidden/>
              </w:rPr>
              <w:fldChar w:fldCharType="end"/>
            </w:r>
          </w:hyperlink>
        </w:p>
        <w:p w14:paraId="57BC491A" w14:textId="37B1FBE2" w:rsidR="00590110" w:rsidRPr="005D7894" w:rsidRDefault="00590110">
          <w:pPr>
            <w:pStyle w:val="TOC2"/>
            <w:rPr>
              <w:rFonts w:asciiTheme="minorHAnsi" w:eastAsiaTheme="minorEastAsia" w:hAnsiTheme="minorHAnsi" w:cstheme="minorBidi"/>
              <w:smallCaps w:val="0"/>
              <w:noProof/>
              <w:sz w:val="22"/>
              <w:szCs w:val="24"/>
              <w14:ligatures w14:val="standardContextual"/>
            </w:rPr>
          </w:pPr>
          <w:hyperlink w:anchor="_Toc202786537" w:history="1">
            <w:r w:rsidRPr="005D7894">
              <w:rPr>
                <w:rStyle w:val="affa"/>
                <w:rFonts w:asciiTheme="majorEastAsia" w:eastAsiaTheme="majorEastAsia" w:hAnsiTheme="majorEastAsia" w:hint="eastAsia"/>
                <w:noProof/>
              </w:rPr>
              <w:t>第三章  合同条款及格式</w:t>
            </w:r>
            <w:r w:rsidRPr="005D7894">
              <w:rPr>
                <w:rFonts w:hint="eastAsia"/>
                <w:noProof/>
                <w:webHidden/>
              </w:rPr>
              <w:tab/>
            </w:r>
            <w:r w:rsidRPr="005D7894">
              <w:rPr>
                <w:rFonts w:hint="eastAsia"/>
                <w:noProof/>
                <w:webHidden/>
              </w:rPr>
              <w:fldChar w:fldCharType="begin"/>
            </w:r>
            <w:r w:rsidRPr="005D7894">
              <w:rPr>
                <w:rFonts w:hint="eastAsia"/>
                <w:noProof/>
                <w:webHidden/>
              </w:rPr>
              <w:instrText xml:space="preserve"> </w:instrText>
            </w:r>
            <w:r w:rsidRPr="005D7894">
              <w:rPr>
                <w:noProof/>
                <w:webHidden/>
              </w:rPr>
              <w:instrText>PAGEREF _Toc202786537 \h</w:instrText>
            </w:r>
            <w:r w:rsidRPr="005D7894">
              <w:rPr>
                <w:rFonts w:hint="eastAsia"/>
                <w:noProof/>
                <w:webHidden/>
              </w:rPr>
              <w:instrText xml:space="preserve"> </w:instrText>
            </w:r>
            <w:r w:rsidRPr="005D7894">
              <w:rPr>
                <w:rFonts w:hint="eastAsia"/>
                <w:noProof/>
                <w:webHidden/>
              </w:rPr>
            </w:r>
            <w:r w:rsidRPr="005D7894">
              <w:rPr>
                <w:rFonts w:hint="eastAsia"/>
                <w:noProof/>
                <w:webHidden/>
              </w:rPr>
              <w:fldChar w:fldCharType="separate"/>
            </w:r>
            <w:r w:rsidRPr="005D7894">
              <w:rPr>
                <w:noProof/>
                <w:webHidden/>
              </w:rPr>
              <w:t>18</w:t>
            </w:r>
            <w:r w:rsidRPr="005D7894">
              <w:rPr>
                <w:rFonts w:hint="eastAsia"/>
                <w:noProof/>
                <w:webHidden/>
              </w:rPr>
              <w:fldChar w:fldCharType="end"/>
            </w:r>
          </w:hyperlink>
        </w:p>
        <w:p w14:paraId="6D4D60D4" w14:textId="51381386" w:rsidR="00590110" w:rsidRPr="005D7894" w:rsidRDefault="00590110">
          <w:pPr>
            <w:pStyle w:val="TOC3"/>
            <w:tabs>
              <w:tab w:val="right" w:leader="dot" w:pos="8296"/>
            </w:tabs>
            <w:rPr>
              <w:rFonts w:asciiTheme="minorHAnsi" w:eastAsiaTheme="minorEastAsia" w:hAnsiTheme="minorHAnsi" w:cstheme="minorBidi"/>
              <w:noProof/>
              <w:sz w:val="22"/>
              <w:szCs w:val="24"/>
              <w14:ligatures w14:val="standardContextual"/>
            </w:rPr>
          </w:pPr>
          <w:hyperlink w:anchor="_Toc202786538" w:history="1">
            <w:r w:rsidRPr="005D7894">
              <w:rPr>
                <w:rStyle w:val="affa"/>
                <w:rFonts w:asciiTheme="majorEastAsia" w:eastAsiaTheme="majorEastAsia" w:hAnsiTheme="majorEastAsia" w:hint="eastAsia"/>
                <w:noProof/>
              </w:rPr>
              <w:t>一、南京邮电大学采购合同（国内货物类模板合同）</w:t>
            </w:r>
            <w:r w:rsidRPr="005D7894">
              <w:rPr>
                <w:rFonts w:hint="eastAsia"/>
                <w:noProof/>
                <w:webHidden/>
              </w:rPr>
              <w:tab/>
            </w:r>
            <w:r w:rsidRPr="005D7894">
              <w:rPr>
                <w:rFonts w:hint="eastAsia"/>
                <w:noProof/>
                <w:webHidden/>
              </w:rPr>
              <w:fldChar w:fldCharType="begin"/>
            </w:r>
            <w:r w:rsidRPr="005D7894">
              <w:rPr>
                <w:rFonts w:hint="eastAsia"/>
                <w:noProof/>
                <w:webHidden/>
              </w:rPr>
              <w:instrText xml:space="preserve"> </w:instrText>
            </w:r>
            <w:r w:rsidRPr="005D7894">
              <w:rPr>
                <w:noProof/>
                <w:webHidden/>
              </w:rPr>
              <w:instrText>PAGEREF _Toc202786538 \h</w:instrText>
            </w:r>
            <w:r w:rsidRPr="005D7894">
              <w:rPr>
                <w:rFonts w:hint="eastAsia"/>
                <w:noProof/>
                <w:webHidden/>
              </w:rPr>
              <w:instrText xml:space="preserve"> </w:instrText>
            </w:r>
            <w:r w:rsidRPr="005D7894">
              <w:rPr>
                <w:rFonts w:hint="eastAsia"/>
                <w:noProof/>
                <w:webHidden/>
              </w:rPr>
            </w:r>
            <w:r w:rsidRPr="005D7894">
              <w:rPr>
                <w:rFonts w:hint="eastAsia"/>
                <w:noProof/>
                <w:webHidden/>
              </w:rPr>
              <w:fldChar w:fldCharType="separate"/>
            </w:r>
            <w:r w:rsidRPr="005D7894">
              <w:rPr>
                <w:noProof/>
                <w:webHidden/>
              </w:rPr>
              <w:t>18</w:t>
            </w:r>
            <w:r w:rsidRPr="005D7894">
              <w:rPr>
                <w:rFonts w:hint="eastAsia"/>
                <w:noProof/>
                <w:webHidden/>
              </w:rPr>
              <w:fldChar w:fldCharType="end"/>
            </w:r>
          </w:hyperlink>
        </w:p>
        <w:p w14:paraId="4C88A4EB" w14:textId="31148584" w:rsidR="00590110" w:rsidRPr="005D7894" w:rsidRDefault="00590110">
          <w:pPr>
            <w:pStyle w:val="TOC2"/>
            <w:rPr>
              <w:rFonts w:asciiTheme="minorHAnsi" w:eastAsiaTheme="minorEastAsia" w:hAnsiTheme="minorHAnsi" w:cstheme="minorBidi"/>
              <w:smallCaps w:val="0"/>
              <w:noProof/>
              <w:sz w:val="22"/>
              <w:szCs w:val="24"/>
              <w14:ligatures w14:val="standardContextual"/>
            </w:rPr>
          </w:pPr>
          <w:hyperlink w:anchor="_Toc202786539" w:history="1">
            <w:r w:rsidRPr="005D7894">
              <w:rPr>
                <w:rStyle w:val="affa"/>
                <w:rFonts w:asciiTheme="majorEastAsia" w:eastAsiaTheme="majorEastAsia" w:hAnsiTheme="majorEastAsia" w:hint="eastAsia"/>
                <w:noProof/>
              </w:rPr>
              <w:t>第四章  项目需求</w:t>
            </w:r>
            <w:r w:rsidRPr="005D7894">
              <w:rPr>
                <w:rFonts w:hint="eastAsia"/>
                <w:noProof/>
                <w:webHidden/>
              </w:rPr>
              <w:tab/>
            </w:r>
            <w:r w:rsidRPr="005D7894">
              <w:rPr>
                <w:rFonts w:hint="eastAsia"/>
                <w:noProof/>
                <w:webHidden/>
              </w:rPr>
              <w:fldChar w:fldCharType="begin"/>
            </w:r>
            <w:r w:rsidRPr="005D7894">
              <w:rPr>
                <w:rFonts w:hint="eastAsia"/>
                <w:noProof/>
                <w:webHidden/>
              </w:rPr>
              <w:instrText xml:space="preserve"> </w:instrText>
            </w:r>
            <w:r w:rsidRPr="005D7894">
              <w:rPr>
                <w:noProof/>
                <w:webHidden/>
              </w:rPr>
              <w:instrText>PAGEREF _Toc202786539 \h</w:instrText>
            </w:r>
            <w:r w:rsidRPr="005D7894">
              <w:rPr>
                <w:rFonts w:hint="eastAsia"/>
                <w:noProof/>
                <w:webHidden/>
              </w:rPr>
              <w:instrText xml:space="preserve"> </w:instrText>
            </w:r>
            <w:r w:rsidRPr="005D7894">
              <w:rPr>
                <w:rFonts w:hint="eastAsia"/>
                <w:noProof/>
                <w:webHidden/>
              </w:rPr>
            </w:r>
            <w:r w:rsidRPr="005D7894">
              <w:rPr>
                <w:rFonts w:hint="eastAsia"/>
                <w:noProof/>
                <w:webHidden/>
              </w:rPr>
              <w:fldChar w:fldCharType="separate"/>
            </w:r>
            <w:r w:rsidRPr="005D7894">
              <w:rPr>
                <w:noProof/>
                <w:webHidden/>
              </w:rPr>
              <w:t>21</w:t>
            </w:r>
            <w:r w:rsidRPr="005D7894">
              <w:rPr>
                <w:rFonts w:hint="eastAsia"/>
                <w:noProof/>
                <w:webHidden/>
              </w:rPr>
              <w:fldChar w:fldCharType="end"/>
            </w:r>
          </w:hyperlink>
        </w:p>
        <w:p w14:paraId="312BA79C" w14:textId="36C937F9" w:rsidR="00590110" w:rsidRPr="005D7894" w:rsidRDefault="00590110">
          <w:pPr>
            <w:pStyle w:val="TOC2"/>
            <w:rPr>
              <w:rFonts w:asciiTheme="minorHAnsi" w:eastAsiaTheme="minorEastAsia" w:hAnsiTheme="minorHAnsi" w:cstheme="minorBidi"/>
              <w:smallCaps w:val="0"/>
              <w:noProof/>
              <w:sz w:val="22"/>
              <w:szCs w:val="24"/>
              <w14:ligatures w14:val="standardContextual"/>
            </w:rPr>
          </w:pPr>
          <w:hyperlink w:anchor="_Toc202786540" w:history="1">
            <w:r w:rsidRPr="005D7894">
              <w:rPr>
                <w:rStyle w:val="affa"/>
                <w:rFonts w:ascii="宋体" w:hAnsi="宋体" w:hint="eastAsia"/>
                <w:noProof/>
              </w:rPr>
              <w:t>第五章  评标方法与评标标准</w:t>
            </w:r>
            <w:r w:rsidRPr="005D7894">
              <w:rPr>
                <w:rFonts w:hint="eastAsia"/>
                <w:noProof/>
                <w:webHidden/>
              </w:rPr>
              <w:tab/>
            </w:r>
            <w:r w:rsidRPr="005D7894">
              <w:rPr>
                <w:rFonts w:hint="eastAsia"/>
                <w:noProof/>
                <w:webHidden/>
              </w:rPr>
              <w:fldChar w:fldCharType="begin"/>
            </w:r>
            <w:r w:rsidRPr="005D7894">
              <w:rPr>
                <w:rFonts w:hint="eastAsia"/>
                <w:noProof/>
                <w:webHidden/>
              </w:rPr>
              <w:instrText xml:space="preserve"> </w:instrText>
            </w:r>
            <w:r w:rsidRPr="005D7894">
              <w:rPr>
                <w:noProof/>
                <w:webHidden/>
              </w:rPr>
              <w:instrText>PAGEREF _Toc202786540 \h</w:instrText>
            </w:r>
            <w:r w:rsidRPr="005D7894">
              <w:rPr>
                <w:rFonts w:hint="eastAsia"/>
                <w:noProof/>
                <w:webHidden/>
              </w:rPr>
              <w:instrText xml:space="preserve"> </w:instrText>
            </w:r>
            <w:r w:rsidRPr="005D7894">
              <w:rPr>
                <w:rFonts w:hint="eastAsia"/>
                <w:noProof/>
                <w:webHidden/>
              </w:rPr>
            </w:r>
            <w:r w:rsidRPr="005D7894">
              <w:rPr>
                <w:rFonts w:hint="eastAsia"/>
                <w:noProof/>
                <w:webHidden/>
              </w:rPr>
              <w:fldChar w:fldCharType="separate"/>
            </w:r>
            <w:r w:rsidRPr="005D7894">
              <w:rPr>
                <w:noProof/>
                <w:webHidden/>
              </w:rPr>
              <w:t>25</w:t>
            </w:r>
            <w:r w:rsidRPr="005D7894">
              <w:rPr>
                <w:rFonts w:hint="eastAsia"/>
                <w:noProof/>
                <w:webHidden/>
              </w:rPr>
              <w:fldChar w:fldCharType="end"/>
            </w:r>
          </w:hyperlink>
        </w:p>
        <w:p w14:paraId="72C9D626" w14:textId="07A9375B" w:rsidR="00590110" w:rsidRPr="005D7894" w:rsidRDefault="00590110">
          <w:pPr>
            <w:pStyle w:val="TOC3"/>
            <w:tabs>
              <w:tab w:val="right" w:leader="dot" w:pos="8296"/>
            </w:tabs>
            <w:rPr>
              <w:rFonts w:asciiTheme="minorHAnsi" w:eastAsiaTheme="minorEastAsia" w:hAnsiTheme="minorHAnsi" w:cstheme="minorBidi"/>
              <w:noProof/>
              <w:sz w:val="22"/>
              <w:szCs w:val="24"/>
              <w14:ligatures w14:val="standardContextual"/>
            </w:rPr>
          </w:pPr>
          <w:hyperlink w:anchor="_Toc202786541" w:history="1">
            <w:r w:rsidRPr="005D7894">
              <w:rPr>
                <w:rStyle w:val="affa"/>
                <w:rFonts w:ascii="宋体" w:hAnsi="宋体" w:hint="eastAsia"/>
                <w:noProof/>
              </w:rPr>
              <w:t>一、评标方法与定标原则</w:t>
            </w:r>
            <w:r w:rsidRPr="005D7894">
              <w:rPr>
                <w:rFonts w:hint="eastAsia"/>
                <w:noProof/>
                <w:webHidden/>
              </w:rPr>
              <w:tab/>
            </w:r>
            <w:r w:rsidRPr="005D7894">
              <w:rPr>
                <w:rFonts w:hint="eastAsia"/>
                <w:noProof/>
                <w:webHidden/>
              </w:rPr>
              <w:fldChar w:fldCharType="begin"/>
            </w:r>
            <w:r w:rsidRPr="005D7894">
              <w:rPr>
                <w:rFonts w:hint="eastAsia"/>
                <w:noProof/>
                <w:webHidden/>
              </w:rPr>
              <w:instrText xml:space="preserve"> </w:instrText>
            </w:r>
            <w:r w:rsidRPr="005D7894">
              <w:rPr>
                <w:noProof/>
                <w:webHidden/>
              </w:rPr>
              <w:instrText>PAGEREF _Toc202786541 \h</w:instrText>
            </w:r>
            <w:r w:rsidRPr="005D7894">
              <w:rPr>
                <w:rFonts w:hint="eastAsia"/>
                <w:noProof/>
                <w:webHidden/>
              </w:rPr>
              <w:instrText xml:space="preserve"> </w:instrText>
            </w:r>
            <w:r w:rsidRPr="005D7894">
              <w:rPr>
                <w:rFonts w:hint="eastAsia"/>
                <w:noProof/>
                <w:webHidden/>
              </w:rPr>
            </w:r>
            <w:r w:rsidRPr="005D7894">
              <w:rPr>
                <w:rFonts w:hint="eastAsia"/>
                <w:noProof/>
                <w:webHidden/>
              </w:rPr>
              <w:fldChar w:fldCharType="separate"/>
            </w:r>
            <w:r w:rsidRPr="005D7894">
              <w:rPr>
                <w:noProof/>
                <w:webHidden/>
              </w:rPr>
              <w:t>25</w:t>
            </w:r>
            <w:r w:rsidRPr="005D7894">
              <w:rPr>
                <w:rFonts w:hint="eastAsia"/>
                <w:noProof/>
                <w:webHidden/>
              </w:rPr>
              <w:fldChar w:fldCharType="end"/>
            </w:r>
          </w:hyperlink>
        </w:p>
        <w:p w14:paraId="44295EC6" w14:textId="57E4FB51" w:rsidR="00590110" w:rsidRPr="005D7894" w:rsidRDefault="00590110">
          <w:pPr>
            <w:pStyle w:val="TOC3"/>
            <w:tabs>
              <w:tab w:val="right" w:leader="dot" w:pos="8296"/>
            </w:tabs>
            <w:rPr>
              <w:rFonts w:asciiTheme="minorHAnsi" w:eastAsiaTheme="minorEastAsia" w:hAnsiTheme="minorHAnsi" w:cstheme="minorBidi"/>
              <w:noProof/>
              <w:sz w:val="22"/>
              <w:szCs w:val="24"/>
              <w14:ligatures w14:val="standardContextual"/>
            </w:rPr>
          </w:pPr>
          <w:hyperlink w:anchor="_Toc202786542" w:history="1">
            <w:r w:rsidRPr="005D7894">
              <w:rPr>
                <w:rStyle w:val="affa"/>
                <w:rFonts w:ascii="宋体" w:hAnsi="宋体" w:hint="eastAsia"/>
                <w:noProof/>
              </w:rPr>
              <w:t>二、 评标标准</w:t>
            </w:r>
            <w:r w:rsidRPr="005D7894">
              <w:rPr>
                <w:rFonts w:hint="eastAsia"/>
                <w:noProof/>
                <w:webHidden/>
              </w:rPr>
              <w:tab/>
            </w:r>
            <w:r w:rsidRPr="005D7894">
              <w:rPr>
                <w:rFonts w:hint="eastAsia"/>
                <w:noProof/>
                <w:webHidden/>
              </w:rPr>
              <w:fldChar w:fldCharType="begin"/>
            </w:r>
            <w:r w:rsidRPr="005D7894">
              <w:rPr>
                <w:rFonts w:hint="eastAsia"/>
                <w:noProof/>
                <w:webHidden/>
              </w:rPr>
              <w:instrText xml:space="preserve"> </w:instrText>
            </w:r>
            <w:r w:rsidRPr="005D7894">
              <w:rPr>
                <w:noProof/>
                <w:webHidden/>
              </w:rPr>
              <w:instrText>PAGEREF _Toc202786542 \h</w:instrText>
            </w:r>
            <w:r w:rsidRPr="005D7894">
              <w:rPr>
                <w:rFonts w:hint="eastAsia"/>
                <w:noProof/>
                <w:webHidden/>
              </w:rPr>
              <w:instrText xml:space="preserve"> </w:instrText>
            </w:r>
            <w:r w:rsidRPr="005D7894">
              <w:rPr>
                <w:rFonts w:hint="eastAsia"/>
                <w:noProof/>
                <w:webHidden/>
              </w:rPr>
            </w:r>
            <w:r w:rsidRPr="005D7894">
              <w:rPr>
                <w:rFonts w:hint="eastAsia"/>
                <w:noProof/>
                <w:webHidden/>
              </w:rPr>
              <w:fldChar w:fldCharType="separate"/>
            </w:r>
            <w:r w:rsidRPr="005D7894">
              <w:rPr>
                <w:noProof/>
                <w:webHidden/>
              </w:rPr>
              <w:t>25</w:t>
            </w:r>
            <w:r w:rsidRPr="005D7894">
              <w:rPr>
                <w:rFonts w:hint="eastAsia"/>
                <w:noProof/>
                <w:webHidden/>
              </w:rPr>
              <w:fldChar w:fldCharType="end"/>
            </w:r>
          </w:hyperlink>
        </w:p>
        <w:p w14:paraId="0225AC39" w14:textId="0220E3B9" w:rsidR="00590110" w:rsidRPr="005D7894" w:rsidRDefault="00590110">
          <w:pPr>
            <w:pStyle w:val="TOC2"/>
            <w:rPr>
              <w:rFonts w:asciiTheme="minorHAnsi" w:eastAsiaTheme="minorEastAsia" w:hAnsiTheme="minorHAnsi" w:cstheme="minorBidi"/>
              <w:smallCaps w:val="0"/>
              <w:noProof/>
              <w:sz w:val="22"/>
              <w:szCs w:val="24"/>
              <w14:ligatures w14:val="standardContextual"/>
            </w:rPr>
          </w:pPr>
          <w:hyperlink w:anchor="_Toc202786543" w:history="1">
            <w:r w:rsidRPr="005D7894">
              <w:rPr>
                <w:rStyle w:val="affa"/>
                <w:rFonts w:asciiTheme="majorEastAsia" w:eastAsiaTheme="majorEastAsia" w:hAnsiTheme="majorEastAsia" w:hint="eastAsia"/>
                <w:noProof/>
              </w:rPr>
              <w:t>第六章 投标文件格式</w:t>
            </w:r>
            <w:r w:rsidRPr="005D7894">
              <w:rPr>
                <w:rFonts w:hint="eastAsia"/>
                <w:noProof/>
                <w:webHidden/>
              </w:rPr>
              <w:tab/>
            </w:r>
            <w:r w:rsidRPr="005D7894">
              <w:rPr>
                <w:rFonts w:hint="eastAsia"/>
                <w:noProof/>
                <w:webHidden/>
              </w:rPr>
              <w:fldChar w:fldCharType="begin"/>
            </w:r>
            <w:r w:rsidRPr="005D7894">
              <w:rPr>
                <w:rFonts w:hint="eastAsia"/>
                <w:noProof/>
                <w:webHidden/>
              </w:rPr>
              <w:instrText xml:space="preserve"> </w:instrText>
            </w:r>
            <w:r w:rsidRPr="005D7894">
              <w:rPr>
                <w:noProof/>
                <w:webHidden/>
              </w:rPr>
              <w:instrText>PAGEREF _Toc202786543 \h</w:instrText>
            </w:r>
            <w:r w:rsidRPr="005D7894">
              <w:rPr>
                <w:rFonts w:hint="eastAsia"/>
                <w:noProof/>
                <w:webHidden/>
              </w:rPr>
              <w:instrText xml:space="preserve"> </w:instrText>
            </w:r>
            <w:r w:rsidRPr="005D7894">
              <w:rPr>
                <w:rFonts w:hint="eastAsia"/>
                <w:noProof/>
                <w:webHidden/>
              </w:rPr>
            </w:r>
            <w:r w:rsidRPr="005D7894">
              <w:rPr>
                <w:rFonts w:hint="eastAsia"/>
                <w:noProof/>
                <w:webHidden/>
              </w:rPr>
              <w:fldChar w:fldCharType="separate"/>
            </w:r>
            <w:r w:rsidRPr="005D7894">
              <w:rPr>
                <w:noProof/>
                <w:webHidden/>
              </w:rPr>
              <w:t>29</w:t>
            </w:r>
            <w:r w:rsidRPr="005D7894">
              <w:rPr>
                <w:rFonts w:hint="eastAsia"/>
                <w:noProof/>
                <w:webHidden/>
              </w:rPr>
              <w:fldChar w:fldCharType="end"/>
            </w:r>
          </w:hyperlink>
        </w:p>
        <w:p w14:paraId="7A4CB576" w14:textId="466A833A" w:rsidR="00590110" w:rsidRPr="005D7894" w:rsidRDefault="00590110">
          <w:pPr>
            <w:pStyle w:val="TOC3"/>
            <w:tabs>
              <w:tab w:val="right" w:leader="dot" w:pos="8296"/>
            </w:tabs>
            <w:rPr>
              <w:rFonts w:asciiTheme="minorHAnsi" w:eastAsiaTheme="minorEastAsia" w:hAnsiTheme="minorHAnsi" w:cstheme="minorBidi"/>
              <w:noProof/>
              <w:sz w:val="22"/>
              <w:szCs w:val="24"/>
              <w14:ligatures w14:val="standardContextual"/>
            </w:rPr>
          </w:pPr>
          <w:hyperlink w:anchor="_Toc202786544" w:history="1">
            <w:r w:rsidRPr="005D7894">
              <w:rPr>
                <w:rStyle w:val="affa"/>
                <w:rFonts w:asciiTheme="majorEastAsia" w:eastAsiaTheme="majorEastAsia" w:hAnsiTheme="majorEastAsia" w:hint="eastAsia"/>
                <w:noProof/>
              </w:rPr>
              <w:t>一、 评标索引表</w:t>
            </w:r>
            <w:r w:rsidRPr="005D7894">
              <w:rPr>
                <w:rFonts w:hint="eastAsia"/>
                <w:noProof/>
                <w:webHidden/>
              </w:rPr>
              <w:tab/>
            </w:r>
            <w:r w:rsidRPr="005D7894">
              <w:rPr>
                <w:rFonts w:hint="eastAsia"/>
                <w:noProof/>
                <w:webHidden/>
              </w:rPr>
              <w:fldChar w:fldCharType="begin"/>
            </w:r>
            <w:r w:rsidRPr="005D7894">
              <w:rPr>
                <w:rFonts w:hint="eastAsia"/>
                <w:noProof/>
                <w:webHidden/>
              </w:rPr>
              <w:instrText xml:space="preserve"> </w:instrText>
            </w:r>
            <w:r w:rsidRPr="005D7894">
              <w:rPr>
                <w:noProof/>
                <w:webHidden/>
              </w:rPr>
              <w:instrText>PAGEREF _Toc202786544 \h</w:instrText>
            </w:r>
            <w:r w:rsidRPr="005D7894">
              <w:rPr>
                <w:rFonts w:hint="eastAsia"/>
                <w:noProof/>
                <w:webHidden/>
              </w:rPr>
              <w:instrText xml:space="preserve"> </w:instrText>
            </w:r>
            <w:r w:rsidRPr="005D7894">
              <w:rPr>
                <w:rFonts w:hint="eastAsia"/>
                <w:noProof/>
                <w:webHidden/>
              </w:rPr>
            </w:r>
            <w:r w:rsidRPr="005D7894">
              <w:rPr>
                <w:rFonts w:hint="eastAsia"/>
                <w:noProof/>
                <w:webHidden/>
              </w:rPr>
              <w:fldChar w:fldCharType="separate"/>
            </w:r>
            <w:r w:rsidRPr="005D7894">
              <w:rPr>
                <w:noProof/>
                <w:webHidden/>
              </w:rPr>
              <w:t>32</w:t>
            </w:r>
            <w:r w:rsidRPr="005D7894">
              <w:rPr>
                <w:rFonts w:hint="eastAsia"/>
                <w:noProof/>
                <w:webHidden/>
              </w:rPr>
              <w:fldChar w:fldCharType="end"/>
            </w:r>
          </w:hyperlink>
        </w:p>
        <w:p w14:paraId="6BDA56E5" w14:textId="4DB9FA9C" w:rsidR="00590110" w:rsidRPr="005D7894" w:rsidRDefault="00590110">
          <w:pPr>
            <w:pStyle w:val="TOC3"/>
            <w:tabs>
              <w:tab w:val="right" w:leader="dot" w:pos="8296"/>
            </w:tabs>
            <w:rPr>
              <w:rFonts w:asciiTheme="minorHAnsi" w:eastAsiaTheme="minorEastAsia" w:hAnsiTheme="minorHAnsi" w:cstheme="minorBidi"/>
              <w:noProof/>
              <w:sz w:val="22"/>
              <w:szCs w:val="24"/>
              <w14:ligatures w14:val="standardContextual"/>
            </w:rPr>
          </w:pPr>
          <w:hyperlink w:anchor="_Toc202786545" w:history="1">
            <w:r w:rsidRPr="005D7894">
              <w:rPr>
                <w:rStyle w:val="affa"/>
                <w:rFonts w:asciiTheme="majorEastAsia" w:eastAsiaTheme="majorEastAsia" w:hAnsiTheme="majorEastAsia" w:hint="eastAsia"/>
                <w:noProof/>
              </w:rPr>
              <w:t>二、投标函格式</w:t>
            </w:r>
            <w:r w:rsidRPr="005D7894">
              <w:rPr>
                <w:rFonts w:hint="eastAsia"/>
                <w:noProof/>
                <w:webHidden/>
              </w:rPr>
              <w:tab/>
            </w:r>
            <w:r w:rsidRPr="005D7894">
              <w:rPr>
                <w:rFonts w:hint="eastAsia"/>
                <w:noProof/>
                <w:webHidden/>
              </w:rPr>
              <w:fldChar w:fldCharType="begin"/>
            </w:r>
            <w:r w:rsidRPr="005D7894">
              <w:rPr>
                <w:rFonts w:hint="eastAsia"/>
                <w:noProof/>
                <w:webHidden/>
              </w:rPr>
              <w:instrText xml:space="preserve"> </w:instrText>
            </w:r>
            <w:r w:rsidRPr="005D7894">
              <w:rPr>
                <w:noProof/>
                <w:webHidden/>
              </w:rPr>
              <w:instrText>PAGEREF _Toc202786545 \h</w:instrText>
            </w:r>
            <w:r w:rsidRPr="005D7894">
              <w:rPr>
                <w:rFonts w:hint="eastAsia"/>
                <w:noProof/>
                <w:webHidden/>
              </w:rPr>
              <w:instrText xml:space="preserve"> </w:instrText>
            </w:r>
            <w:r w:rsidRPr="005D7894">
              <w:rPr>
                <w:rFonts w:hint="eastAsia"/>
                <w:noProof/>
                <w:webHidden/>
              </w:rPr>
            </w:r>
            <w:r w:rsidRPr="005D7894">
              <w:rPr>
                <w:rFonts w:hint="eastAsia"/>
                <w:noProof/>
                <w:webHidden/>
              </w:rPr>
              <w:fldChar w:fldCharType="separate"/>
            </w:r>
            <w:r w:rsidRPr="005D7894">
              <w:rPr>
                <w:noProof/>
                <w:webHidden/>
              </w:rPr>
              <w:t>33</w:t>
            </w:r>
            <w:r w:rsidRPr="005D7894">
              <w:rPr>
                <w:rFonts w:hint="eastAsia"/>
                <w:noProof/>
                <w:webHidden/>
              </w:rPr>
              <w:fldChar w:fldCharType="end"/>
            </w:r>
          </w:hyperlink>
        </w:p>
        <w:p w14:paraId="324476AB" w14:textId="32D8CB20" w:rsidR="00590110" w:rsidRPr="005D7894" w:rsidRDefault="00590110">
          <w:pPr>
            <w:pStyle w:val="TOC3"/>
            <w:tabs>
              <w:tab w:val="right" w:leader="dot" w:pos="8296"/>
            </w:tabs>
            <w:rPr>
              <w:rFonts w:asciiTheme="minorHAnsi" w:eastAsiaTheme="minorEastAsia" w:hAnsiTheme="minorHAnsi" w:cstheme="minorBidi"/>
              <w:noProof/>
              <w:sz w:val="22"/>
              <w:szCs w:val="24"/>
              <w14:ligatures w14:val="standardContextual"/>
            </w:rPr>
          </w:pPr>
          <w:hyperlink w:anchor="_Toc202786546" w:history="1">
            <w:r w:rsidRPr="005D7894">
              <w:rPr>
                <w:rStyle w:val="affa"/>
                <w:rFonts w:asciiTheme="majorEastAsia" w:eastAsiaTheme="majorEastAsia" w:hAnsiTheme="majorEastAsia" w:hint="eastAsia"/>
                <w:noProof/>
              </w:rPr>
              <w:t>三、投标一览表</w:t>
            </w:r>
            <w:r w:rsidRPr="005D7894">
              <w:rPr>
                <w:rFonts w:hint="eastAsia"/>
                <w:noProof/>
                <w:webHidden/>
              </w:rPr>
              <w:tab/>
            </w:r>
            <w:r w:rsidRPr="005D7894">
              <w:rPr>
                <w:rFonts w:hint="eastAsia"/>
                <w:noProof/>
                <w:webHidden/>
              </w:rPr>
              <w:fldChar w:fldCharType="begin"/>
            </w:r>
            <w:r w:rsidRPr="005D7894">
              <w:rPr>
                <w:rFonts w:hint="eastAsia"/>
                <w:noProof/>
                <w:webHidden/>
              </w:rPr>
              <w:instrText xml:space="preserve"> </w:instrText>
            </w:r>
            <w:r w:rsidRPr="005D7894">
              <w:rPr>
                <w:noProof/>
                <w:webHidden/>
              </w:rPr>
              <w:instrText>PAGEREF _Toc202786546 \h</w:instrText>
            </w:r>
            <w:r w:rsidRPr="005D7894">
              <w:rPr>
                <w:rFonts w:hint="eastAsia"/>
                <w:noProof/>
                <w:webHidden/>
              </w:rPr>
              <w:instrText xml:space="preserve"> </w:instrText>
            </w:r>
            <w:r w:rsidRPr="005D7894">
              <w:rPr>
                <w:rFonts w:hint="eastAsia"/>
                <w:noProof/>
                <w:webHidden/>
              </w:rPr>
            </w:r>
            <w:r w:rsidRPr="005D7894">
              <w:rPr>
                <w:rFonts w:hint="eastAsia"/>
                <w:noProof/>
                <w:webHidden/>
              </w:rPr>
              <w:fldChar w:fldCharType="separate"/>
            </w:r>
            <w:r w:rsidRPr="005D7894">
              <w:rPr>
                <w:noProof/>
                <w:webHidden/>
              </w:rPr>
              <w:t>34</w:t>
            </w:r>
            <w:r w:rsidRPr="005D7894">
              <w:rPr>
                <w:rFonts w:hint="eastAsia"/>
                <w:noProof/>
                <w:webHidden/>
              </w:rPr>
              <w:fldChar w:fldCharType="end"/>
            </w:r>
          </w:hyperlink>
        </w:p>
        <w:p w14:paraId="0789521F" w14:textId="7B8C9863" w:rsidR="00590110" w:rsidRPr="005D7894" w:rsidRDefault="00590110">
          <w:pPr>
            <w:pStyle w:val="TOC3"/>
            <w:tabs>
              <w:tab w:val="right" w:leader="dot" w:pos="8296"/>
            </w:tabs>
            <w:rPr>
              <w:rFonts w:asciiTheme="minorHAnsi" w:eastAsiaTheme="minorEastAsia" w:hAnsiTheme="minorHAnsi" w:cstheme="minorBidi"/>
              <w:noProof/>
              <w:sz w:val="22"/>
              <w:szCs w:val="24"/>
              <w14:ligatures w14:val="standardContextual"/>
            </w:rPr>
          </w:pPr>
          <w:hyperlink w:anchor="_Toc202786547" w:history="1">
            <w:r w:rsidRPr="005D7894">
              <w:rPr>
                <w:rStyle w:val="affa"/>
                <w:rFonts w:asciiTheme="majorEastAsia" w:eastAsiaTheme="majorEastAsia" w:hAnsiTheme="majorEastAsia" w:hint="eastAsia"/>
                <w:noProof/>
              </w:rPr>
              <w:t>四、资格性文件证明材料</w:t>
            </w:r>
            <w:r w:rsidRPr="005D7894">
              <w:rPr>
                <w:rFonts w:hint="eastAsia"/>
                <w:noProof/>
                <w:webHidden/>
              </w:rPr>
              <w:tab/>
            </w:r>
            <w:r w:rsidRPr="005D7894">
              <w:rPr>
                <w:rFonts w:hint="eastAsia"/>
                <w:noProof/>
                <w:webHidden/>
              </w:rPr>
              <w:fldChar w:fldCharType="begin"/>
            </w:r>
            <w:r w:rsidRPr="005D7894">
              <w:rPr>
                <w:rFonts w:hint="eastAsia"/>
                <w:noProof/>
                <w:webHidden/>
              </w:rPr>
              <w:instrText xml:space="preserve"> </w:instrText>
            </w:r>
            <w:r w:rsidRPr="005D7894">
              <w:rPr>
                <w:noProof/>
                <w:webHidden/>
              </w:rPr>
              <w:instrText>PAGEREF _Toc202786547 \h</w:instrText>
            </w:r>
            <w:r w:rsidRPr="005D7894">
              <w:rPr>
                <w:rFonts w:hint="eastAsia"/>
                <w:noProof/>
                <w:webHidden/>
              </w:rPr>
              <w:instrText xml:space="preserve"> </w:instrText>
            </w:r>
            <w:r w:rsidRPr="005D7894">
              <w:rPr>
                <w:rFonts w:hint="eastAsia"/>
                <w:noProof/>
                <w:webHidden/>
              </w:rPr>
            </w:r>
            <w:r w:rsidRPr="005D7894">
              <w:rPr>
                <w:rFonts w:hint="eastAsia"/>
                <w:noProof/>
                <w:webHidden/>
              </w:rPr>
              <w:fldChar w:fldCharType="separate"/>
            </w:r>
            <w:r w:rsidRPr="005D7894">
              <w:rPr>
                <w:noProof/>
                <w:webHidden/>
              </w:rPr>
              <w:t>35</w:t>
            </w:r>
            <w:r w:rsidRPr="005D7894">
              <w:rPr>
                <w:rFonts w:hint="eastAsia"/>
                <w:noProof/>
                <w:webHidden/>
              </w:rPr>
              <w:fldChar w:fldCharType="end"/>
            </w:r>
          </w:hyperlink>
        </w:p>
        <w:p w14:paraId="3A201421" w14:textId="4892BBC5" w:rsidR="00590110" w:rsidRPr="005D7894" w:rsidRDefault="00590110">
          <w:pPr>
            <w:pStyle w:val="TOC3"/>
            <w:tabs>
              <w:tab w:val="right" w:leader="dot" w:pos="8296"/>
            </w:tabs>
            <w:rPr>
              <w:rFonts w:asciiTheme="minorHAnsi" w:eastAsiaTheme="minorEastAsia" w:hAnsiTheme="minorHAnsi" w:cstheme="minorBidi"/>
              <w:noProof/>
              <w:sz w:val="22"/>
              <w:szCs w:val="24"/>
              <w14:ligatures w14:val="standardContextual"/>
            </w:rPr>
          </w:pPr>
          <w:hyperlink w:anchor="_Toc202786548" w:history="1">
            <w:r w:rsidRPr="005D7894">
              <w:rPr>
                <w:rStyle w:val="affa"/>
                <w:rFonts w:asciiTheme="majorEastAsia" w:eastAsiaTheme="majorEastAsia" w:hAnsiTheme="majorEastAsia" w:hint="eastAsia"/>
                <w:noProof/>
              </w:rPr>
              <w:t>五、技术参数响应偏离表</w:t>
            </w:r>
            <w:r w:rsidRPr="005D7894">
              <w:rPr>
                <w:rFonts w:hint="eastAsia"/>
                <w:noProof/>
                <w:webHidden/>
              </w:rPr>
              <w:tab/>
            </w:r>
            <w:r w:rsidRPr="005D7894">
              <w:rPr>
                <w:rFonts w:hint="eastAsia"/>
                <w:noProof/>
                <w:webHidden/>
              </w:rPr>
              <w:fldChar w:fldCharType="begin"/>
            </w:r>
            <w:r w:rsidRPr="005D7894">
              <w:rPr>
                <w:rFonts w:hint="eastAsia"/>
                <w:noProof/>
                <w:webHidden/>
              </w:rPr>
              <w:instrText xml:space="preserve"> </w:instrText>
            </w:r>
            <w:r w:rsidRPr="005D7894">
              <w:rPr>
                <w:noProof/>
                <w:webHidden/>
              </w:rPr>
              <w:instrText>PAGEREF _Toc202786548 \h</w:instrText>
            </w:r>
            <w:r w:rsidRPr="005D7894">
              <w:rPr>
                <w:rFonts w:hint="eastAsia"/>
                <w:noProof/>
                <w:webHidden/>
              </w:rPr>
              <w:instrText xml:space="preserve"> </w:instrText>
            </w:r>
            <w:r w:rsidRPr="005D7894">
              <w:rPr>
                <w:rFonts w:hint="eastAsia"/>
                <w:noProof/>
                <w:webHidden/>
              </w:rPr>
            </w:r>
            <w:r w:rsidRPr="005D7894">
              <w:rPr>
                <w:rFonts w:hint="eastAsia"/>
                <w:noProof/>
                <w:webHidden/>
              </w:rPr>
              <w:fldChar w:fldCharType="separate"/>
            </w:r>
            <w:r w:rsidRPr="005D7894">
              <w:rPr>
                <w:noProof/>
                <w:webHidden/>
              </w:rPr>
              <w:t>43</w:t>
            </w:r>
            <w:r w:rsidRPr="005D7894">
              <w:rPr>
                <w:rFonts w:hint="eastAsia"/>
                <w:noProof/>
                <w:webHidden/>
              </w:rPr>
              <w:fldChar w:fldCharType="end"/>
            </w:r>
          </w:hyperlink>
        </w:p>
        <w:p w14:paraId="7BB0F78C" w14:textId="16662E66" w:rsidR="00590110" w:rsidRPr="005D7894" w:rsidRDefault="00590110">
          <w:pPr>
            <w:pStyle w:val="TOC3"/>
            <w:tabs>
              <w:tab w:val="right" w:leader="dot" w:pos="8296"/>
            </w:tabs>
            <w:rPr>
              <w:rFonts w:asciiTheme="minorHAnsi" w:eastAsiaTheme="minorEastAsia" w:hAnsiTheme="minorHAnsi" w:cstheme="minorBidi"/>
              <w:noProof/>
              <w:sz w:val="22"/>
              <w:szCs w:val="24"/>
              <w14:ligatures w14:val="standardContextual"/>
            </w:rPr>
          </w:pPr>
          <w:hyperlink w:anchor="_Toc202786549" w:history="1">
            <w:r w:rsidRPr="005D7894">
              <w:rPr>
                <w:rStyle w:val="affa"/>
                <w:rFonts w:asciiTheme="majorEastAsia" w:eastAsiaTheme="majorEastAsia" w:hAnsiTheme="majorEastAsia" w:hint="eastAsia"/>
                <w:noProof/>
              </w:rPr>
              <w:t>六、商务条款偏离表</w:t>
            </w:r>
            <w:r w:rsidRPr="005D7894">
              <w:rPr>
                <w:rFonts w:hint="eastAsia"/>
                <w:noProof/>
                <w:webHidden/>
              </w:rPr>
              <w:tab/>
            </w:r>
            <w:r w:rsidRPr="005D7894">
              <w:rPr>
                <w:rFonts w:hint="eastAsia"/>
                <w:noProof/>
                <w:webHidden/>
              </w:rPr>
              <w:fldChar w:fldCharType="begin"/>
            </w:r>
            <w:r w:rsidRPr="005D7894">
              <w:rPr>
                <w:rFonts w:hint="eastAsia"/>
                <w:noProof/>
                <w:webHidden/>
              </w:rPr>
              <w:instrText xml:space="preserve"> </w:instrText>
            </w:r>
            <w:r w:rsidRPr="005D7894">
              <w:rPr>
                <w:noProof/>
                <w:webHidden/>
              </w:rPr>
              <w:instrText>PAGEREF _Toc202786549 \h</w:instrText>
            </w:r>
            <w:r w:rsidRPr="005D7894">
              <w:rPr>
                <w:rFonts w:hint="eastAsia"/>
                <w:noProof/>
                <w:webHidden/>
              </w:rPr>
              <w:instrText xml:space="preserve"> </w:instrText>
            </w:r>
            <w:r w:rsidRPr="005D7894">
              <w:rPr>
                <w:rFonts w:hint="eastAsia"/>
                <w:noProof/>
                <w:webHidden/>
              </w:rPr>
            </w:r>
            <w:r w:rsidRPr="005D7894">
              <w:rPr>
                <w:rFonts w:hint="eastAsia"/>
                <w:noProof/>
                <w:webHidden/>
              </w:rPr>
              <w:fldChar w:fldCharType="separate"/>
            </w:r>
            <w:r w:rsidRPr="005D7894">
              <w:rPr>
                <w:noProof/>
                <w:webHidden/>
              </w:rPr>
              <w:t>44</w:t>
            </w:r>
            <w:r w:rsidRPr="005D7894">
              <w:rPr>
                <w:rFonts w:hint="eastAsia"/>
                <w:noProof/>
                <w:webHidden/>
              </w:rPr>
              <w:fldChar w:fldCharType="end"/>
            </w:r>
          </w:hyperlink>
        </w:p>
        <w:p w14:paraId="4F15B397" w14:textId="743CF911" w:rsidR="00590110" w:rsidRPr="005D7894" w:rsidRDefault="00590110">
          <w:pPr>
            <w:pStyle w:val="TOC3"/>
            <w:tabs>
              <w:tab w:val="right" w:leader="dot" w:pos="8296"/>
            </w:tabs>
            <w:rPr>
              <w:rFonts w:asciiTheme="minorHAnsi" w:eastAsiaTheme="minorEastAsia" w:hAnsiTheme="minorHAnsi" w:cstheme="minorBidi"/>
              <w:noProof/>
              <w:sz w:val="22"/>
              <w:szCs w:val="24"/>
              <w14:ligatures w14:val="standardContextual"/>
            </w:rPr>
          </w:pPr>
          <w:hyperlink w:anchor="_Toc202786550" w:history="1">
            <w:r w:rsidRPr="005D7894">
              <w:rPr>
                <w:rStyle w:val="affa"/>
                <w:rFonts w:asciiTheme="majorEastAsia" w:eastAsiaTheme="majorEastAsia" w:hAnsiTheme="majorEastAsia" w:hint="eastAsia"/>
                <w:noProof/>
              </w:rPr>
              <w:t>七、合同条款偏离表</w:t>
            </w:r>
            <w:r w:rsidRPr="005D7894">
              <w:rPr>
                <w:rFonts w:hint="eastAsia"/>
                <w:noProof/>
                <w:webHidden/>
              </w:rPr>
              <w:tab/>
            </w:r>
            <w:r w:rsidRPr="005D7894">
              <w:rPr>
                <w:rFonts w:hint="eastAsia"/>
                <w:noProof/>
                <w:webHidden/>
              </w:rPr>
              <w:fldChar w:fldCharType="begin"/>
            </w:r>
            <w:r w:rsidRPr="005D7894">
              <w:rPr>
                <w:rFonts w:hint="eastAsia"/>
                <w:noProof/>
                <w:webHidden/>
              </w:rPr>
              <w:instrText xml:space="preserve"> </w:instrText>
            </w:r>
            <w:r w:rsidRPr="005D7894">
              <w:rPr>
                <w:noProof/>
                <w:webHidden/>
              </w:rPr>
              <w:instrText>PAGEREF _Toc202786550 \h</w:instrText>
            </w:r>
            <w:r w:rsidRPr="005D7894">
              <w:rPr>
                <w:rFonts w:hint="eastAsia"/>
                <w:noProof/>
                <w:webHidden/>
              </w:rPr>
              <w:instrText xml:space="preserve"> </w:instrText>
            </w:r>
            <w:r w:rsidRPr="005D7894">
              <w:rPr>
                <w:rFonts w:hint="eastAsia"/>
                <w:noProof/>
                <w:webHidden/>
              </w:rPr>
            </w:r>
            <w:r w:rsidRPr="005D7894">
              <w:rPr>
                <w:rFonts w:hint="eastAsia"/>
                <w:noProof/>
                <w:webHidden/>
              </w:rPr>
              <w:fldChar w:fldCharType="separate"/>
            </w:r>
            <w:r w:rsidRPr="005D7894">
              <w:rPr>
                <w:noProof/>
                <w:webHidden/>
              </w:rPr>
              <w:t>45</w:t>
            </w:r>
            <w:r w:rsidRPr="005D7894">
              <w:rPr>
                <w:rFonts w:hint="eastAsia"/>
                <w:noProof/>
                <w:webHidden/>
              </w:rPr>
              <w:fldChar w:fldCharType="end"/>
            </w:r>
          </w:hyperlink>
        </w:p>
        <w:p w14:paraId="0E9779E8" w14:textId="4B46AE8B" w:rsidR="00590110" w:rsidRPr="005D7894" w:rsidRDefault="00590110">
          <w:pPr>
            <w:pStyle w:val="TOC3"/>
            <w:tabs>
              <w:tab w:val="right" w:leader="dot" w:pos="8296"/>
            </w:tabs>
            <w:rPr>
              <w:rFonts w:asciiTheme="minorHAnsi" w:eastAsiaTheme="minorEastAsia" w:hAnsiTheme="minorHAnsi" w:cstheme="minorBidi"/>
              <w:noProof/>
              <w:sz w:val="22"/>
              <w:szCs w:val="24"/>
              <w14:ligatures w14:val="standardContextual"/>
            </w:rPr>
          </w:pPr>
          <w:hyperlink w:anchor="_Toc202786551" w:history="1">
            <w:r w:rsidRPr="005D7894">
              <w:rPr>
                <w:rStyle w:val="affa"/>
                <w:rFonts w:asciiTheme="majorEastAsia" w:eastAsiaTheme="majorEastAsia" w:hAnsiTheme="majorEastAsia" w:hint="eastAsia"/>
                <w:noProof/>
              </w:rPr>
              <w:t>八、评分项审查材料</w:t>
            </w:r>
            <w:r w:rsidRPr="005D7894">
              <w:rPr>
                <w:rFonts w:hint="eastAsia"/>
                <w:noProof/>
                <w:webHidden/>
              </w:rPr>
              <w:tab/>
            </w:r>
            <w:r w:rsidRPr="005D7894">
              <w:rPr>
                <w:rFonts w:hint="eastAsia"/>
                <w:noProof/>
                <w:webHidden/>
              </w:rPr>
              <w:fldChar w:fldCharType="begin"/>
            </w:r>
            <w:r w:rsidRPr="005D7894">
              <w:rPr>
                <w:rFonts w:hint="eastAsia"/>
                <w:noProof/>
                <w:webHidden/>
              </w:rPr>
              <w:instrText xml:space="preserve"> </w:instrText>
            </w:r>
            <w:r w:rsidRPr="005D7894">
              <w:rPr>
                <w:noProof/>
                <w:webHidden/>
              </w:rPr>
              <w:instrText>PAGEREF _Toc202786551 \h</w:instrText>
            </w:r>
            <w:r w:rsidRPr="005D7894">
              <w:rPr>
                <w:rFonts w:hint="eastAsia"/>
                <w:noProof/>
                <w:webHidden/>
              </w:rPr>
              <w:instrText xml:space="preserve"> </w:instrText>
            </w:r>
            <w:r w:rsidRPr="005D7894">
              <w:rPr>
                <w:rFonts w:hint="eastAsia"/>
                <w:noProof/>
                <w:webHidden/>
              </w:rPr>
            </w:r>
            <w:r w:rsidRPr="005D7894">
              <w:rPr>
                <w:rFonts w:hint="eastAsia"/>
                <w:noProof/>
                <w:webHidden/>
              </w:rPr>
              <w:fldChar w:fldCharType="separate"/>
            </w:r>
            <w:r w:rsidRPr="005D7894">
              <w:rPr>
                <w:noProof/>
                <w:webHidden/>
              </w:rPr>
              <w:t>46</w:t>
            </w:r>
            <w:r w:rsidRPr="005D7894">
              <w:rPr>
                <w:rFonts w:hint="eastAsia"/>
                <w:noProof/>
                <w:webHidden/>
              </w:rPr>
              <w:fldChar w:fldCharType="end"/>
            </w:r>
          </w:hyperlink>
        </w:p>
        <w:p w14:paraId="642C68C9" w14:textId="0FE53704" w:rsidR="00590110" w:rsidRPr="005D7894" w:rsidRDefault="00590110">
          <w:pPr>
            <w:pStyle w:val="TOC3"/>
            <w:tabs>
              <w:tab w:val="right" w:leader="dot" w:pos="8296"/>
            </w:tabs>
            <w:rPr>
              <w:rFonts w:asciiTheme="minorHAnsi" w:eastAsiaTheme="minorEastAsia" w:hAnsiTheme="minorHAnsi" w:cstheme="minorBidi"/>
              <w:noProof/>
              <w:sz w:val="22"/>
              <w:szCs w:val="24"/>
              <w14:ligatures w14:val="standardContextual"/>
            </w:rPr>
          </w:pPr>
          <w:hyperlink w:anchor="_Toc202786552" w:history="1">
            <w:r w:rsidRPr="005D7894">
              <w:rPr>
                <w:rStyle w:val="affa"/>
                <w:rFonts w:asciiTheme="majorEastAsia" w:eastAsiaTheme="majorEastAsia" w:hAnsiTheme="majorEastAsia" w:hint="eastAsia"/>
                <w:noProof/>
              </w:rPr>
              <w:t>九、投标人认为需要提供的其他文件和资料（如有）</w:t>
            </w:r>
            <w:r w:rsidRPr="005D7894">
              <w:rPr>
                <w:rFonts w:hint="eastAsia"/>
                <w:noProof/>
                <w:webHidden/>
              </w:rPr>
              <w:tab/>
            </w:r>
            <w:r w:rsidRPr="005D7894">
              <w:rPr>
                <w:rFonts w:hint="eastAsia"/>
                <w:noProof/>
                <w:webHidden/>
              </w:rPr>
              <w:fldChar w:fldCharType="begin"/>
            </w:r>
            <w:r w:rsidRPr="005D7894">
              <w:rPr>
                <w:rFonts w:hint="eastAsia"/>
                <w:noProof/>
                <w:webHidden/>
              </w:rPr>
              <w:instrText xml:space="preserve"> </w:instrText>
            </w:r>
            <w:r w:rsidRPr="005D7894">
              <w:rPr>
                <w:noProof/>
                <w:webHidden/>
              </w:rPr>
              <w:instrText>PAGEREF _Toc202786552 \h</w:instrText>
            </w:r>
            <w:r w:rsidRPr="005D7894">
              <w:rPr>
                <w:rFonts w:hint="eastAsia"/>
                <w:noProof/>
                <w:webHidden/>
              </w:rPr>
              <w:instrText xml:space="preserve"> </w:instrText>
            </w:r>
            <w:r w:rsidRPr="005D7894">
              <w:rPr>
                <w:rFonts w:hint="eastAsia"/>
                <w:noProof/>
                <w:webHidden/>
              </w:rPr>
            </w:r>
            <w:r w:rsidRPr="005D7894">
              <w:rPr>
                <w:rFonts w:hint="eastAsia"/>
                <w:noProof/>
                <w:webHidden/>
              </w:rPr>
              <w:fldChar w:fldCharType="separate"/>
            </w:r>
            <w:r w:rsidRPr="005D7894">
              <w:rPr>
                <w:noProof/>
                <w:webHidden/>
              </w:rPr>
              <w:t>47</w:t>
            </w:r>
            <w:r w:rsidRPr="005D7894">
              <w:rPr>
                <w:rFonts w:hint="eastAsia"/>
                <w:noProof/>
                <w:webHidden/>
              </w:rPr>
              <w:fldChar w:fldCharType="end"/>
            </w:r>
          </w:hyperlink>
        </w:p>
        <w:p w14:paraId="069C7B3E" w14:textId="16BCC701" w:rsidR="00CA759A" w:rsidRPr="005D7894" w:rsidRDefault="00000000" w:rsidP="0096587D">
          <w:pPr>
            <w:rPr>
              <w:rFonts w:ascii="宋体" w:hAnsi="宋体" w:hint="eastAsia"/>
              <w:b/>
              <w:bCs/>
              <w:sz w:val="24"/>
              <w:szCs w:val="24"/>
            </w:rPr>
          </w:pPr>
          <w:r w:rsidRPr="005D7894">
            <w:rPr>
              <w:rFonts w:ascii="宋体" w:hAnsi="宋体"/>
              <w:b/>
              <w:bCs/>
              <w:sz w:val="24"/>
              <w:szCs w:val="24"/>
              <w:lang w:val="zh-CN"/>
            </w:rPr>
            <w:fldChar w:fldCharType="end"/>
          </w:r>
        </w:p>
      </w:sdtContent>
    </w:sdt>
    <w:p w14:paraId="3C309DA4" w14:textId="77777777" w:rsidR="00CA759A" w:rsidRPr="005D7894" w:rsidRDefault="00000000">
      <w:pPr>
        <w:pStyle w:val="afff3"/>
        <w:ind w:firstLine="480"/>
        <w:rPr>
          <w:rStyle w:val="Char3"/>
          <w:rFonts w:asciiTheme="majorEastAsia" w:eastAsiaTheme="majorEastAsia" w:hAnsiTheme="majorEastAsia" w:cs="Times New Roman" w:hint="eastAsia"/>
        </w:rPr>
      </w:pPr>
      <w:r w:rsidRPr="005D7894">
        <w:rPr>
          <w:rStyle w:val="Char3"/>
          <w:rFonts w:asciiTheme="majorEastAsia" w:eastAsiaTheme="majorEastAsia" w:hAnsiTheme="majorEastAsia" w:cs="Times New Roman"/>
        </w:rPr>
        <w:br w:type="page"/>
      </w:r>
      <w:bookmarkStart w:id="1" w:name="_Toc120614210"/>
      <w:bookmarkStart w:id="2" w:name="_Toc513029200"/>
      <w:bookmarkStart w:id="3" w:name="_Toc523127445"/>
      <w:bookmarkStart w:id="4" w:name="_Toc16938516"/>
      <w:bookmarkStart w:id="5" w:name="_Toc20823272"/>
      <w:bookmarkStart w:id="6" w:name="_Toc479757206"/>
    </w:p>
    <w:p w14:paraId="301C652F" w14:textId="77777777" w:rsidR="00CA759A" w:rsidRPr="005D7894" w:rsidRDefault="00000000">
      <w:pPr>
        <w:pStyle w:val="2"/>
        <w:adjustRightInd w:val="0"/>
        <w:snapToGrid w:val="0"/>
        <w:spacing w:before="0" w:after="0" w:line="360" w:lineRule="auto"/>
        <w:rPr>
          <w:rFonts w:asciiTheme="majorEastAsia" w:eastAsiaTheme="majorEastAsia" w:hAnsiTheme="majorEastAsia" w:cs="Times New Roman" w:hint="eastAsia"/>
        </w:rPr>
      </w:pPr>
      <w:bookmarkStart w:id="7" w:name="_Toc87364902"/>
      <w:bookmarkStart w:id="8" w:name="_Toc202786522"/>
      <w:r w:rsidRPr="005D7894">
        <w:rPr>
          <w:rFonts w:asciiTheme="majorEastAsia" w:eastAsiaTheme="majorEastAsia" w:hAnsiTheme="majorEastAsia" w:cs="Times New Roman"/>
        </w:rPr>
        <w:lastRenderedPageBreak/>
        <w:t xml:space="preserve">第一章  </w:t>
      </w:r>
      <w:bookmarkStart w:id="9" w:name="_Hlk91512920"/>
      <w:bookmarkEnd w:id="1"/>
      <w:r w:rsidRPr="005D7894">
        <w:rPr>
          <w:rFonts w:asciiTheme="majorEastAsia" w:eastAsiaTheme="majorEastAsia" w:hAnsiTheme="majorEastAsia" w:cs="Times New Roman"/>
        </w:rPr>
        <w:t>招标公告</w:t>
      </w:r>
      <w:bookmarkEnd w:id="7"/>
      <w:bookmarkEnd w:id="8"/>
    </w:p>
    <w:p w14:paraId="4C62964A" w14:textId="46C66ABC" w:rsidR="00CA759A" w:rsidRPr="005D7894"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本招标项目为</w:t>
      </w:r>
      <w:r w:rsidR="0096587D" w:rsidRPr="005D7894">
        <w:rPr>
          <w:rFonts w:asciiTheme="majorEastAsia" w:eastAsiaTheme="majorEastAsia" w:hAnsiTheme="majorEastAsia" w:hint="eastAsia"/>
          <w:b/>
          <w:bCs/>
          <w:sz w:val="24"/>
          <w:szCs w:val="24"/>
          <w:u w:val="single"/>
        </w:rPr>
        <w:t>南京邮电大学电光柔学院显微光电探测测试系统采购项目</w:t>
      </w:r>
      <w:r w:rsidRPr="005D7894">
        <w:rPr>
          <w:rFonts w:asciiTheme="majorEastAsia" w:eastAsiaTheme="majorEastAsia" w:hAnsiTheme="majorEastAsia"/>
          <w:sz w:val="24"/>
          <w:szCs w:val="24"/>
        </w:rPr>
        <w:t>，</w:t>
      </w:r>
      <w:r w:rsidRPr="005D7894">
        <w:rPr>
          <w:rFonts w:asciiTheme="majorEastAsia" w:eastAsiaTheme="majorEastAsia" w:hAnsiTheme="majorEastAsia" w:hint="eastAsia"/>
          <w:b/>
          <w:bCs/>
          <w:sz w:val="24"/>
          <w:szCs w:val="24"/>
        </w:rPr>
        <w:t>项目编号：</w:t>
      </w:r>
      <w:r w:rsidR="0096587D" w:rsidRPr="005D7894">
        <w:rPr>
          <w:rFonts w:asciiTheme="majorEastAsia" w:eastAsiaTheme="majorEastAsia" w:hAnsiTheme="majorEastAsia" w:hint="eastAsia"/>
          <w:b/>
          <w:bCs/>
          <w:sz w:val="24"/>
          <w:szCs w:val="24"/>
          <w:u w:val="single"/>
        </w:rPr>
        <w:t>NYCG2025-H038</w:t>
      </w:r>
      <w:r w:rsidRPr="005D7894">
        <w:rPr>
          <w:rFonts w:asciiTheme="majorEastAsia" w:eastAsiaTheme="majorEastAsia" w:hAnsiTheme="majorEastAsia" w:hint="eastAsia"/>
          <w:b/>
          <w:bCs/>
          <w:sz w:val="24"/>
          <w:szCs w:val="24"/>
          <w:u w:val="single"/>
        </w:rPr>
        <w:t>/</w:t>
      </w:r>
      <w:r w:rsidR="005E4C2B" w:rsidRPr="005D7894">
        <w:t xml:space="preserve"> </w:t>
      </w:r>
      <w:r w:rsidR="005E4C2B" w:rsidRPr="005D7894">
        <w:rPr>
          <w:rFonts w:asciiTheme="majorEastAsia" w:eastAsiaTheme="majorEastAsia" w:hAnsiTheme="majorEastAsia"/>
          <w:b/>
          <w:bCs/>
          <w:sz w:val="24"/>
          <w:szCs w:val="24"/>
          <w:u w:val="single"/>
        </w:rPr>
        <w:t>GPDI-NJ-2025-02034</w:t>
      </w:r>
      <w:r w:rsidRPr="005D7894">
        <w:rPr>
          <w:rFonts w:asciiTheme="majorEastAsia" w:eastAsiaTheme="majorEastAsia" w:hAnsiTheme="majorEastAsia"/>
          <w:sz w:val="24"/>
          <w:szCs w:val="24"/>
          <w:u w:val="single"/>
        </w:rPr>
        <w:t>,</w:t>
      </w:r>
      <w:r w:rsidRPr="005D7894">
        <w:rPr>
          <w:rFonts w:asciiTheme="majorEastAsia" w:eastAsiaTheme="majorEastAsia" w:hAnsiTheme="majorEastAsia"/>
          <w:sz w:val="24"/>
          <w:szCs w:val="24"/>
        </w:rPr>
        <w:t>招标人为</w:t>
      </w:r>
      <w:r w:rsidRPr="005D7894">
        <w:rPr>
          <w:rFonts w:asciiTheme="majorEastAsia" w:eastAsiaTheme="majorEastAsia" w:hAnsiTheme="majorEastAsia"/>
          <w:b/>
          <w:bCs/>
          <w:sz w:val="24"/>
          <w:szCs w:val="24"/>
          <w:u w:val="single"/>
        </w:rPr>
        <w:t>南京邮电大学</w:t>
      </w:r>
      <w:r w:rsidRPr="005D7894">
        <w:rPr>
          <w:rFonts w:asciiTheme="majorEastAsia" w:eastAsiaTheme="majorEastAsia" w:hAnsiTheme="majorEastAsia"/>
          <w:sz w:val="24"/>
          <w:szCs w:val="24"/>
        </w:rPr>
        <w:t>，招标代理机构为</w:t>
      </w:r>
      <w:r w:rsidRPr="005D7894">
        <w:rPr>
          <w:rFonts w:asciiTheme="majorEastAsia" w:eastAsiaTheme="majorEastAsia" w:hAnsiTheme="majorEastAsia"/>
          <w:b/>
          <w:bCs/>
          <w:sz w:val="24"/>
          <w:szCs w:val="24"/>
          <w:u w:val="single"/>
        </w:rPr>
        <w:t>广东省电信规划设计院有限公司</w:t>
      </w:r>
      <w:r w:rsidRPr="005D7894">
        <w:rPr>
          <w:rFonts w:asciiTheme="majorEastAsia" w:eastAsiaTheme="majorEastAsia" w:hAnsiTheme="majorEastAsia"/>
          <w:sz w:val="24"/>
          <w:szCs w:val="24"/>
        </w:rPr>
        <w:t>。资金已落实。项目已具备招标条件，现进行公开招标，有意向的潜在投标人（以下简称投标人）可前来投标。</w:t>
      </w:r>
    </w:p>
    <w:p w14:paraId="7D2C6308" w14:textId="77777777" w:rsidR="00CA759A" w:rsidRPr="005D7894" w:rsidRDefault="00000000">
      <w:pPr>
        <w:pStyle w:val="30"/>
        <w:spacing w:line="360" w:lineRule="auto"/>
        <w:rPr>
          <w:rFonts w:asciiTheme="majorEastAsia" w:eastAsiaTheme="majorEastAsia" w:hAnsiTheme="majorEastAsia" w:hint="eastAsia"/>
          <w:szCs w:val="24"/>
        </w:rPr>
      </w:pPr>
      <w:bookmarkStart w:id="10" w:name="_Toc87364903"/>
      <w:bookmarkStart w:id="11" w:name="_Toc202786523"/>
      <w:r w:rsidRPr="005D7894">
        <w:rPr>
          <w:rFonts w:asciiTheme="majorEastAsia" w:eastAsiaTheme="majorEastAsia" w:hAnsiTheme="majorEastAsia"/>
          <w:szCs w:val="24"/>
        </w:rPr>
        <w:t>一、项目基本情况</w:t>
      </w:r>
      <w:bookmarkEnd w:id="10"/>
      <w:bookmarkEnd w:id="11"/>
    </w:p>
    <w:p w14:paraId="2AE0150E" w14:textId="7493AECF" w:rsidR="00CA759A" w:rsidRPr="005D7894" w:rsidRDefault="00000000">
      <w:pPr>
        <w:adjustRightInd w:val="0"/>
        <w:snapToGrid w:val="0"/>
        <w:spacing w:line="360" w:lineRule="auto"/>
        <w:ind w:firstLineChars="200" w:firstLine="482"/>
        <w:jc w:val="left"/>
        <w:rPr>
          <w:rFonts w:asciiTheme="majorEastAsia" w:eastAsiaTheme="majorEastAsia" w:hAnsiTheme="majorEastAsia" w:hint="eastAsia"/>
          <w:b/>
          <w:bCs/>
          <w:sz w:val="24"/>
          <w:szCs w:val="24"/>
        </w:rPr>
      </w:pPr>
      <w:r w:rsidRPr="005D7894">
        <w:rPr>
          <w:rFonts w:asciiTheme="majorEastAsia" w:eastAsiaTheme="majorEastAsia" w:hAnsiTheme="majorEastAsia"/>
          <w:b/>
          <w:bCs/>
          <w:sz w:val="24"/>
          <w:szCs w:val="24"/>
        </w:rPr>
        <w:t>项目编号：</w:t>
      </w:r>
      <w:r w:rsidR="0096587D" w:rsidRPr="005D7894">
        <w:rPr>
          <w:rFonts w:asciiTheme="majorEastAsia" w:eastAsiaTheme="majorEastAsia" w:hAnsiTheme="majorEastAsia" w:hint="eastAsia"/>
          <w:b/>
          <w:bCs/>
          <w:sz w:val="24"/>
          <w:szCs w:val="24"/>
        </w:rPr>
        <w:t>NYCG2025-H038</w:t>
      </w:r>
      <w:r w:rsidRPr="005D7894">
        <w:rPr>
          <w:rFonts w:asciiTheme="majorEastAsia" w:eastAsiaTheme="majorEastAsia" w:hAnsiTheme="majorEastAsia" w:hint="eastAsia"/>
          <w:b/>
          <w:bCs/>
          <w:sz w:val="24"/>
          <w:szCs w:val="24"/>
        </w:rPr>
        <w:t>/</w:t>
      </w:r>
      <w:r w:rsidR="005E4C2B" w:rsidRPr="005D7894">
        <w:rPr>
          <w:rFonts w:asciiTheme="majorEastAsia" w:eastAsiaTheme="majorEastAsia" w:hAnsiTheme="majorEastAsia" w:hint="eastAsia"/>
          <w:b/>
          <w:bCs/>
          <w:sz w:val="24"/>
          <w:szCs w:val="24"/>
        </w:rPr>
        <w:t>GPDI-NJ-2025-02034</w:t>
      </w:r>
    </w:p>
    <w:p w14:paraId="71948A55" w14:textId="77777777" w:rsidR="00CA759A" w:rsidRPr="005D7894" w:rsidRDefault="00000000">
      <w:pPr>
        <w:adjustRightInd w:val="0"/>
        <w:snapToGrid w:val="0"/>
        <w:spacing w:line="360" w:lineRule="auto"/>
        <w:ind w:firstLineChars="200" w:firstLine="482"/>
        <w:jc w:val="left"/>
        <w:rPr>
          <w:sz w:val="24"/>
          <w:szCs w:val="24"/>
        </w:rPr>
      </w:pPr>
      <w:r w:rsidRPr="005D7894">
        <w:rPr>
          <w:rFonts w:asciiTheme="majorEastAsia" w:eastAsiaTheme="majorEastAsia" w:hAnsiTheme="majorEastAsia"/>
          <w:b/>
          <w:bCs/>
          <w:sz w:val="24"/>
          <w:szCs w:val="24"/>
        </w:rPr>
        <w:t>项目名称</w:t>
      </w:r>
      <w:r w:rsidRPr="005D7894">
        <w:rPr>
          <w:rFonts w:asciiTheme="majorEastAsia" w:eastAsiaTheme="majorEastAsia" w:hAnsiTheme="majorEastAsia"/>
          <w:sz w:val="24"/>
          <w:szCs w:val="24"/>
        </w:rPr>
        <w:t>：</w:t>
      </w:r>
      <w:r w:rsidR="0096587D" w:rsidRPr="005D7894">
        <w:rPr>
          <w:rFonts w:asciiTheme="majorEastAsia" w:eastAsiaTheme="majorEastAsia" w:hAnsiTheme="majorEastAsia" w:hint="eastAsia"/>
          <w:sz w:val="24"/>
          <w:szCs w:val="24"/>
        </w:rPr>
        <w:t>南京邮电大学电光柔学院显微光电探测测试系统采购项目</w:t>
      </w:r>
    </w:p>
    <w:p w14:paraId="6A8BCD52" w14:textId="77777777" w:rsidR="00CA759A" w:rsidRPr="005D7894" w:rsidRDefault="004724E8" w:rsidP="00372825">
      <w:pPr>
        <w:adjustRightInd w:val="0"/>
        <w:snapToGrid w:val="0"/>
        <w:spacing w:line="360" w:lineRule="auto"/>
        <w:ind w:firstLineChars="200" w:firstLine="482"/>
        <w:jc w:val="left"/>
        <w:rPr>
          <w:rFonts w:asciiTheme="majorEastAsia" w:eastAsiaTheme="majorEastAsia" w:hAnsiTheme="majorEastAsia" w:hint="eastAsia"/>
          <w:color w:val="000000" w:themeColor="text1"/>
          <w:sz w:val="24"/>
          <w:szCs w:val="24"/>
        </w:rPr>
      </w:pPr>
      <w:r w:rsidRPr="005D7894">
        <w:rPr>
          <w:rFonts w:asciiTheme="majorEastAsia" w:eastAsiaTheme="majorEastAsia" w:hAnsiTheme="majorEastAsia" w:hint="eastAsia"/>
          <w:b/>
          <w:bCs/>
          <w:color w:val="000000" w:themeColor="text1"/>
          <w:sz w:val="24"/>
          <w:szCs w:val="24"/>
        </w:rPr>
        <w:t>最高限价：</w:t>
      </w:r>
      <w:r w:rsidR="00372825" w:rsidRPr="005D7894">
        <w:rPr>
          <w:rFonts w:asciiTheme="majorEastAsia" w:eastAsiaTheme="majorEastAsia" w:hAnsiTheme="majorEastAsia" w:hint="eastAsia"/>
          <w:sz w:val="24"/>
          <w:szCs w:val="24"/>
        </w:rPr>
        <w:t>80</w:t>
      </w:r>
      <w:r w:rsidR="00372825" w:rsidRPr="005D7894">
        <w:rPr>
          <w:rFonts w:asciiTheme="majorEastAsia" w:eastAsiaTheme="majorEastAsia" w:hAnsiTheme="majorEastAsia"/>
          <w:sz w:val="24"/>
          <w:szCs w:val="24"/>
        </w:rPr>
        <w:t>万元</w:t>
      </w:r>
      <w:r w:rsidRPr="005D7894">
        <w:rPr>
          <w:rFonts w:hint="eastAsia"/>
          <w:sz w:val="24"/>
          <w:szCs w:val="24"/>
        </w:rPr>
        <w:t>，投标报价超过最高限价的为无效投标</w:t>
      </w:r>
    </w:p>
    <w:p w14:paraId="1050B91B" w14:textId="77777777" w:rsidR="00CA759A" w:rsidRPr="005D7894" w:rsidRDefault="00000000">
      <w:pPr>
        <w:adjustRightInd w:val="0"/>
        <w:snapToGrid w:val="0"/>
        <w:spacing w:line="360" w:lineRule="auto"/>
        <w:ind w:firstLineChars="200" w:firstLine="482"/>
        <w:jc w:val="left"/>
        <w:rPr>
          <w:rFonts w:ascii="宋体" w:hAnsi="宋体" w:hint="eastAsia"/>
          <w:color w:val="000000"/>
          <w:kern w:val="15"/>
          <w:sz w:val="24"/>
        </w:rPr>
      </w:pPr>
      <w:r w:rsidRPr="005D7894">
        <w:rPr>
          <w:rFonts w:asciiTheme="majorEastAsia" w:eastAsiaTheme="majorEastAsia" w:hAnsiTheme="majorEastAsia" w:hint="eastAsia"/>
          <w:b/>
          <w:bCs/>
          <w:sz w:val="24"/>
          <w:szCs w:val="24"/>
        </w:rPr>
        <w:t>采购需求：</w:t>
      </w:r>
      <w:r w:rsidR="0096587D" w:rsidRPr="005D7894">
        <w:rPr>
          <w:rFonts w:ascii="宋体" w:hAnsi="宋体" w:hint="eastAsia"/>
          <w:sz w:val="24"/>
          <w:szCs w:val="24"/>
        </w:rPr>
        <w:t>南京邮电大学电光柔学院显微光电探测测试系统</w:t>
      </w:r>
      <w:r w:rsidRPr="005D7894">
        <w:rPr>
          <w:rFonts w:ascii="宋体" w:hAnsi="宋体" w:hint="eastAsia"/>
          <w:color w:val="000000"/>
          <w:kern w:val="15"/>
          <w:sz w:val="24"/>
        </w:rPr>
        <w:t>。具体详见《第四章项目需求》</w:t>
      </w:r>
    </w:p>
    <w:p w14:paraId="03D9ED05" w14:textId="77777777" w:rsidR="0096587D" w:rsidRPr="005D7894" w:rsidRDefault="0096587D" w:rsidP="0096587D">
      <w:pPr>
        <w:adjustRightInd w:val="0"/>
        <w:snapToGrid w:val="0"/>
        <w:spacing w:line="360" w:lineRule="auto"/>
        <w:ind w:firstLineChars="200" w:firstLine="482"/>
        <w:jc w:val="left"/>
        <w:rPr>
          <w:rFonts w:asciiTheme="majorEastAsia" w:eastAsiaTheme="majorEastAsia" w:hAnsiTheme="majorEastAsia" w:hint="eastAsia"/>
          <w:sz w:val="24"/>
        </w:rPr>
      </w:pPr>
      <w:r w:rsidRPr="005D7894">
        <w:rPr>
          <w:rFonts w:asciiTheme="majorEastAsia" w:eastAsiaTheme="majorEastAsia" w:hAnsiTheme="majorEastAsia"/>
          <w:b/>
          <w:bCs/>
          <w:color w:val="000000" w:themeColor="text1"/>
          <w:sz w:val="24"/>
          <w:szCs w:val="24"/>
        </w:rPr>
        <w:t>质保期</w:t>
      </w:r>
      <w:r w:rsidRPr="005D7894">
        <w:rPr>
          <w:rFonts w:asciiTheme="majorEastAsia" w:eastAsiaTheme="majorEastAsia" w:hAnsiTheme="majorEastAsia"/>
          <w:color w:val="000000" w:themeColor="text1"/>
          <w:sz w:val="24"/>
          <w:szCs w:val="24"/>
        </w:rPr>
        <w:t>：</w:t>
      </w:r>
      <w:r w:rsidRPr="005D7894">
        <w:rPr>
          <w:rFonts w:asciiTheme="majorEastAsia" w:eastAsiaTheme="majorEastAsia" w:hAnsiTheme="majorEastAsia" w:hint="eastAsia"/>
          <w:sz w:val="24"/>
        </w:rPr>
        <w:t>本项目须提供</w:t>
      </w:r>
      <w:r w:rsidR="004724E8" w:rsidRPr="005D7894">
        <w:rPr>
          <w:rFonts w:asciiTheme="majorEastAsia" w:eastAsiaTheme="majorEastAsia" w:hAnsiTheme="majorEastAsia" w:hint="eastAsia"/>
          <w:sz w:val="24"/>
        </w:rPr>
        <w:t>不低于</w:t>
      </w:r>
      <w:r w:rsidR="003B6CDB" w:rsidRPr="005D7894">
        <w:rPr>
          <w:rFonts w:asciiTheme="majorEastAsia" w:eastAsiaTheme="majorEastAsia" w:hAnsiTheme="majorEastAsia" w:hint="eastAsia"/>
          <w:sz w:val="24"/>
        </w:rPr>
        <w:t>12个月的免费质保</w:t>
      </w:r>
      <w:r w:rsidRPr="005D7894">
        <w:rPr>
          <w:rFonts w:asciiTheme="majorEastAsia" w:eastAsiaTheme="majorEastAsia" w:hAnsiTheme="majorEastAsia" w:hint="eastAsia"/>
          <w:sz w:val="24"/>
        </w:rPr>
        <w:t>，质保期内产生的一切费用（包括维修费、运费和报关费用）由中标人承担，质保期从验收合格之日起计算。</w:t>
      </w:r>
    </w:p>
    <w:p w14:paraId="5A6692BC" w14:textId="77777777" w:rsidR="003B6CDB" w:rsidRPr="005D7894" w:rsidRDefault="003B6CDB" w:rsidP="003B6CDB">
      <w:pPr>
        <w:adjustRightInd w:val="0"/>
        <w:snapToGrid w:val="0"/>
        <w:spacing w:line="360" w:lineRule="auto"/>
        <w:ind w:firstLineChars="200" w:firstLine="482"/>
        <w:jc w:val="left"/>
        <w:rPr>
          <w:rFonts w:asciiTheme="majorEastAsia" w:eastAsiaTheme="majorEastAsia" w:hAnsiTheme="majorEastAsia" w:hint="eastAsia"/>
          <w:b/>
          <w:bCs/>
          <w:sz w:val="24"/>
          <w:szCs w:val="24"/>
        </w:rPr>
      </w:pPr>
      <w:r w:rsidRPr="005D7894">
        <w:rPr>
          <w:rFonts w:asciiTheme="majorEastAsia" w:eastAsiaTheme="majorEastAsia" w:hAnsiTheme="majorEastAsia"/>
          <w:b/>
          <w:bCs/>
          <w:snapToGrid w:val="0"/>
          <w:sz w:val="24"/>
          <w:szCs w:val="24"/>
          <w:lang w:val="zh-CN"/>
        </w:rPr>
        <w:t>交货期</w:t>
      </w:r>
      <w:r w:rsidRPr="005D7894">
        <w:rPr>
          <w:rFonts w:asciiTheme="majorEastAsia" w:eastAsiaTheme="majorEastAsia" w:hAnsiTheme="majorEastAsia"/>
          <w:snapToGrid w:val="0"/>
          <w:sz w:val="24"/>
          <w:szCs w:val="24"/>
          <w:lang w:val="zh-CN"/>
        </w:rPr>
        <w:t>：</w:t>
      </w:r>
      <w:r w:rsidRPr="005D7894">
        <w:rPr>
          <w:rFonts w:ascii="宋体" w:hAnsi="宋体" w:hint="eastAsia"/>
          <w:sz w:val="24"/>
          <w:szCs w:val="24"/>
        </w:rPr>
        <w:t>合同签订之日起100天内全部免费安装调试完毕</w:t>
      </w:r>
    </w:p>
    <w:p w14:paraId="2C181FCC" w14:textId="77777777" w:rsidR="0096587D" w:rsidRPr="005D7894" w:rsidRDefault="0096587D" w:rsidP="0096587D">
      <w:pPr>
        <w:adjustRightInd w:val="0"/>
        <w:snapToGrid w:val="0"/>
        <w:spacing w:line="360" w:lineRule="auto"/>
        <w:ind w:firstLineChars="200" w:firstLine="482"/>
        <w:jc w:val="left"/>
        <w:rPr>
          <w:rFonts w:asciiTheme="majorEastAsia" w:eastAsiaTheme="majorEastAsia" w:hAnsiTheme="majorEastAsia" w:hint="eastAsia"/>
          <w:snapToGrid w:val="0"/>
          <w:color w:val="000000" w:themeColor="text1"/>
          <w:sz w:val="24"/>
          <w:szCs w:val="24"/>
          <w:lang w:val="zh-CN"/>
        </w:rPr>
      </w:pPr>
      <w:r w:rsidRPr="005D7894">
        <w:rPr>
          <w:rFonts w:asciiTheme="majorEastAsia" w:eastAsiaTheme="majorEastAsia" w:hAnsiTheme="majorEastAsia" w:hint="eastAsia"/>
          <w:b/>
          <w:bCs/>
          <w:snapToGrid w:val="0"/>
          <w:color w:val="000000" w:themeColor="text1"/>
          <w:sz w:val="24"/>
          <w:szCs w:val="24"/>
          <w:lang w:val="zh-CN"/>
        </w:rPr>
        <w:t>交货地点：</w:t>
      </w:r>
      <w:r w:rsidRPr="005D7894">
        <w:rPr>
          <w:rFonts w:asciiTheme="majorEastAsia" w:eastAsiaTheme="majorEastAsia" w:hAnsiTheme="majorEastAsia" w:hint="eastAsia"/>
          <w:snapToGrid w:val="0"/>
          <w:color w:val="000000" w:themeColor="text1"/>
          <w:sz w:val="24"/>
          <w:szCs w:val="24"/>
          <w:lang w:val="zh-CN"/>
        </w:rPr>
        <w:t>南京邮电大学</w:t>
      </w:r>
      <w:r w:rsidR="00372825" w:rsidRPr="005D7894">
        <w:rPr>
          <w:rFonts w:asciiTheme="majorEastAsia" w:eastAsiaTheme="majorEastAsia" w:hAnsiTheme="majorEastAsia" w:hint="eastAsia"/>
          <w:snapToGrid w:val="0"/>
          <w:color w:val="000000" w:themeColor="text1"/>
          <w:sz w:val="24"/>
          <w:szCs w:val="24"/>
          <w:lang w:val="zh-CN"/>
        </w:rPr>
        <w:t>，</w:t>
      </w:r>
      <w:r w:rsidR="00372825" w:rsidRPr="005D7894">
        <w:rPr>
          <w:rFonts w:asciiTheme="majorEastAsia" w:eastAsiaTheme="majorEastAsia" w:hAnsiTheme="majorEastAsia"/>
          <w:snapToGrid w:val="0"/>
          <w:color w:val="000000" w:themeColor="text1"/>
          <w:sz w:val="24"/>
          <w:szCs w:val="24"/>
          <w:lang w:val="zh-CN"/>
        </w:rPr>
        <w:t>中标</w:t>
      </w:r>
      <w:r w:rsidR="00372825" w:rsidRPr="005D7894">
        <w:rPr>
          <w:rFonts w:asciiTheme="majorEastAsia" w:eastAsiaTheme="majorEastAsia" w:hAnsiTheme="majorEastAsia" w:hint="eastAsia"/>
          <w:snapToGrid w:val="0"/>
          <w:color w:val="000000" w:themeColor="text1"/>
          <w:sz w:val="24"/>
          <w:szCs w:val="24"/>
          <w:lang w:val="zh-CN"/>
        </w:rPr>
        <w:t>人须</w:t>
      </w:r>
      <w:r w:rsidR="00372825" w:rsidRPr="005D7894">
        <w:rPr>
          <w:rFonts w:asciiTheme="majorEastAsia" w:eastAsiaTheme="majorEastAsia" w:hAnsiTheme="majorEastAsia"/>
          <w:snapToGrid w:val="0"/>
          <w:color w:val="000000" w:themeColor="text1"/>
          <w:sz w:val="24"/>
          <w:szCs w:val="24"/>
          <w:lang w:val="zh-CN"/>
        </w:rPr>
        <w:t>负责系统软硬件免费运输、安装、集成、调试至甲方指定位置</w:t>
      </w:r>
      <w:r w:rsidRPr="005D7894">
        <w:rPr>
          <w:rFonts w:asciiTheme="majorEastAsia" w:eastAsiaTheme="majorEastAsia" w:hAnsiTheme="majorEastAsia" w:hint="eastAsia"/>
          <w:snapToGrid w:val="0"/>
          <w:color w:val="000000" w:themeColor="text1"/>
          <w:sz w:val="24"/>
          <w:szCs w:val="24"/>
          <w:lang w:val="zh-CN"/>
        </w:rPr>
        <w:t>。</w:t>
      </w:r>
    </w:p>
    <w:p w14:paraId="3488A55C" w14:textId="77777777" w:rsidR="00CA759A" w:rsidRPr="005D7894" w:rsidRDefault="00000000">
      <w:pPr>
        <w:pStyle w:val="30"/>
        <w:spacing w:line="360" w:lineRule="auto"/>
        <w:rPr>
          <w:rFonts w:asciiTheme="majorEastAsia" w:eastAsiaTheme="majorEastAsia" w:hAnsiTheme="majorEastAsia" w:hint="eastAsia"/>
          <w:szCs w:val="24"/>
        </w:rPr>
      </w:pPr>
      <w:bookmarkStart w:id="12" w:name="_Toc87364904"/>
      <w:bookmarkStart w:id="13" w:name="_Toc202786524"/>
      <w:r w:rsidRPr="005D7894">
        <w:rPr>
          <w:rFonts w:asciiTheme="majorEastAsia" w:eastAsiaTheme="majorEastAsia" w:hAnsiTheme="majorEastAsia"/>
          <w:szCs w:val="24"/>
        </w:rPr>
        <w:t>二、投标人资格要求</w:t>
      </w:r>
      <w:bookmarkEnd w:id="12"/>
      <w:bookmarkEnd w:id="13"/>
    </w:p>
    <w:p w14:paraId="793C8280" w14:textId="77777777" w:rsidR="00CA759A" w:rsidRPr="005D7894"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1.满足《中华人民共和国政府采购法》第二十二条规定：</w:t>
      </w:r>
    </w:p>
    <w:p w14:paraId="21675EAA" w14:textId="77777777" w:rsidR="00CA759A" w:rsidRPr="005D7894" w:rsidRDefault="00000000">
      <w:pPr>
        <w:adjustRightInd w:val="0"/>
        <w:snapToGrid w:val="0"/>
        <w:spacing w:line="360" w:lineRule="auto"/>
        <w:ind w:left="420" w:firstLineChars="200" w:firstLine="480"/>
        <w:jc w:val="left"/>
        <w:rPr>
          <w:rFonts w:asciiTheme="majorEastAsia" w:eastAsiaTheme="majorEastAsia" w:hAnsiTheme="majorEastAsia" w:hint="eastAsia"/>
          <w:sz w:val="24"/>
          <w:szCs w:val="24"/>
        </w:rPr>
      </w:pPr>
      <w:bookmarkStart w:id="14" w:name="_Toc87364905"/>
      <w:r w:rsidRPr="005D7894">
        <w:rPr>
          <w:rFonts w:asciiTheme="majorEastAsia" w:eastAsiaTheme="majorEastAsia" w:hAnsiTheme="majorEastAsia" w:hint="eastAsia"/>
          <w:sz w:val="24"/>
          <w:szCs w:val="24"/>
        </w:rPr>
        <w:t>1.1具有独立承担民事责任的能力（提供法人或者其他组织的营业执照；供应商为自然人的，提供其身份证）；</w:t>
      </w:r>
    </w:p>
    <w:p w14:paraId="15A76478" w14:textId="77777777" w:rsidR="00CA759A" w:rsidRPr="005D7894" w:rsidRDefault="00000000">
      <w:pPr>
        <w:adjustRightInd w:val="0"/>
        <w:snapToGrid w:val="0"/>
        <w:spacing w:line="360" w:lineRule="auto"/>
        <w:ind w:left="420" w:firstLineChars="200" w:firstLine="480"/>
        <w:jc w:val="left"/>
        <w:rPr>
          <w:rFonts w:asciiTheme="majorEastAsia" w:eastAsiaTheme="majorEastAsia" w:hAnsiTheme="majorEastAsia" w:hint="eastAsia"/>
          <w:sz w:val="24"/>
          <w:szCs w:val="24"/>
        </w:rPr>
      </w:pPr>
      <w:r w:rsidRPr="005D7894">
        <w:rPr>
          <w:rFonts w:asciiTheme="majorEastAsia" w:eastAsiaTheme="majorEastAsia" w:hAnsiTheme="majorEastAsia" w:hint="eastAsia"/>
          <w:sz w:val="24"/>
          <w:szCs w:val="24"/>
        </w:rPr>
        <w:t>1.2具有良好的商业信誉和健全的财务会计制度（提供参加本次采购活动前2024年7月至今任一月份的资产负债表和利润表，或2024年度审计报告，或2023年度审计报告、或银行出具的资信证明，或财政部门认可的专业担保机构出具的投标担保函；法人或者其他组织成立未满一年的可以不提供）；</w:t>
      </w:r>
    </w:p>
    <w:p w14:paraId="51C618B9" w14:textId="77777777" w:rsidR="00CA759A" w:rsidRPr="005D7894" w:rsidRDefault="00000000">
      <w:pPr>
        <w:adjustRightInd w:val="0"/>
        <w:snapToGrid w:val="0"/>
        <w:spacing w:line="360" w:lineRule="auto"/>
        <w:ind w:left="420" w:firstLineChars="200" w:firstLine="480"/>
        <w:jc w:val="left"/>
        <w:rPr>
          <w:rFonts w:asciiTheme="majorEastAsia" w:eastAsiaTheme="majorEastAsia" w:hAnsiTheme="majorEastAsia" w:hint="eastAsia"/>
          <w:sz w:val="24"/>
          <w:szCs w:val="24"/>
        </w:rPr>
      </w:pPr>
      <w:r w:rsidRPr="005D7894">
        <w:rPr>
          <w:rFonts w:asciiTheme="majorEastAsia" w:eastAsiaTheme="majorEastAsia" w:hAnsiTheme="majorEastAsia" w:hint="eastAsia"/>
          <w:sz w:val="24"/>
          <w:szCs w:val="24"/>
        </w:rPr>
        <w:t xml:space="preserve">1.3具有履行合同所必需的设备和专业技术能力（根据项目需求提供履行合同所必需的设备和专业技术能力的证明材料或承诺函）； </w:t>
      </w:r>
    </w:p>
    <w:p w14:paraId="37AF55D6" w14:textId="77777777" w:rsidR="00CA759A" w:rsidRPr="005D7894" w:rsidRDefault="00000000">
      <w:pPr>
        <w:adjustRightInd w:val="0"/>
        <w:snapToGrid w:val="0"/>
        <w:spacing w:line="360" w:lineRule="auto"/>
        <w:ind w:left="420" w:firstLineChars="200" w:firstLine="480"/>
        <w:jc w:val="left"/>
        <w:rPr>
          <w:rFonts w:asciiTheme="majorEastAsia" w:eastAsiaTheme="majorEastAsia" w:hAnsiTheme="majorEastAsia" w:hint="eastAsia"/>
          <w:sz w:val="24"/>
          <w:szCs w:val="24"/>
        </w:rPr>
      </w:pPr>
      <w:r w:rsidRPr="005D7894">
        <w:rPr>
          <w:rFonts w:asciiTheme="majorEastAsia" w:eastAsiaTheme="majorEastAsia" w:hAnsiTheme="majorEastAsia" w:hint="eastAsia"/>
          <w:sz w:val="24"/>
          <w:szCs w:val="24"/>
        </w:rPr>
        <w:lastRenderedPageBreak/>
        <w:t>1.4有依法缴纳税收和社会保障资金的良好记录（提供参加本次采购活动前202</w:t>
      </w:r>
      <w:r w:rsidR="00372825" w:rsidRPr="005D7894">
        <w:rPr>
          <w:rFonts w:asciiTheme="majorEastAsia" w:eastAsiaTheme="majorEastAsia" w:hAnsiTheme="majorEastAsia" w:hint="eastAsia"/>
          <w:sz w:val="24"/>
          <w:szCs w:val="24"/>
        </w:rPr>
        <w:t>5</w:t>
      </w:r>
      <w:r w:rsidRPr="005D7894">
        <w:rPr>
          <w:rFonts w:asciiTheme="majorEastAsia" w:eastAsiaTheme="majorEastAsia" w:hAnsiTheme="majorEastAsia" w:hint="eastAsia"/>
          <w:sz w:val="24"/>
          <w:szCs w:val="24"/>
        </w:rPr>
        <w:t>年</w:t>
      </w:r>
      <w:r w:rsidR="00372825" w:rsidRPr="005D7894">
        <w:rPr>
          <w:rFonts w:asciiTheme="majorEastAsia" w:eastAsiaTheme="majorEastAsia" w:hAnsiTheme="majorEastAsia" w:hint="eastAsia"/>
          <w:sz w:val="24"/>
          <w:szCs w:val="24"/>
        </w:rPr>
        <w:t>1</w:t>
      </w:r>
      <w:r w:rsidRPr="005D7894">
        <w:rPr>
          <w:rFonts w:asciiTheme="majorEastAsia" w:eastAsiaTheme="majorEastAsia" w:hAnsiTheme="majorEastAsia" w:hint="eastAsia"/>
          <w:sz w:val="24"/>
          <w:szCs w:val="24"/>
        </w:rPr>
        <w:t>月至今任一月份依法缴纳税收的凭据，以及缴纳社会保险的凭据【专用收据或社会保险的凭据】。依法免税或不需要缴纳社会保障资金的投标人，应提供相应文件证明）；</w:t>
      </w:r>
    </w:p>
    <w:p w14:paraId="5C7CCA68" w14:textId="77777777" w:rsidR="00CA759A" w:rsidRPr="005D7894" w:rsidRDefault="00000000">
      <w:pPr>
        <w:adjustRightInd w:val="0"/>
        <w:snapToGrid w:val="0"/>
        <w:spacing w:line="360" w:lineRule="auto"/>
        <w:ind w:left="420" w:firstLineChars="200" w:firstLine="480"/>
        <w:jc w:val="left"/>
        <w:rPr>
          <w:rFonts w:asciiTheme="majorEastAsia" w:eastAsiaTheme="majorEastAsia" w:hAnsiTheme="majorEastAsia" w:hint="eastAsia"/>
          <w:sz w:val="24"/>
          <w:szCs w:val="24"/>
        </w:rPr>
      </w:pPr>
      <w:r w:rsidRPr="005D7894">
        <w:rPr>
          <w:rFonts w:asciiTheme="majorEastAsia" w:eastAsiaTheme="majorEastAsia" w:hAnsiTheme="majorEastAsia" w:hint="eastAsia"/>
          <w:sz w:val="24"/>
          <w:szCs w:val="24"/>
        </w:rPr>
        <w:t>1.5参加本次采购活动前三年内，在经营活动中没有重大违法记录（提供参加本次采购活动前3年内在经营活动中没有重大违法记录的书面声明）；</w:t>
      </w:r>
    </w:p>
    <w:p w14:paraId="3A6DE58D" w14:textId="77777777" w:rsidR="00CA759A" w:rsidRPr="005D7894" w:rsidRDefault="00000000">
      <w:pPr>
        <w:adjustRightInd w:val="0"/>
        <w:snapToGrid w:val="0"/>
        <w:spacing w:line="360" w:lineRule="auto"/>
        <w:ind w:left="420" w:firstLineChars="200" w:firstLine="480"/>
        <w:jc w:val="left"/>
        <w:rPr>
          <w:rFonts w:asciiTheme="majorEastAsia" w:eastAsiaTheme="majorEastAsia" w:hAnsiTheme="majorEastAsia" w:hint="eastAsia"/>
          <w:sz w:val="24"/>
          <w:szCs w:val="24"/>
        </w:rPr>
      </w:pPr>
      <w:r w:rsidRPr="005D7894">
        <w:rPr>
          <w:rFonts w:asciiTheme="majorEastAsia" w:eastAsiaTheme="majorEastAsia" w:hAnsiTheme="majorEastAsia" w:hint="eastAsia"/>
          <w:sz w:val="24"/>
          <w:szCs w:val="24"/>
        </w:rPr>
        <w:t>1.6投标人须提供法定代表人授权书原件、法定代表人身份证复印件、授权代表身份证复印件（如果是法定代表人直接参与投标的可以不提供授权书）。</w:t>
      </w:r>
    </w:p>
    <w:p w14:paraId="250C3009" w14:textId="77777777" w:rsidR="00CA759A" w:rsidRPr="005D7894"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5D7894">
        <w:rPr>
          <w:rFonts w:asciiTheme="majorEastAsia" w:eastAsiaTheme="majorEastAsia" w:hAnsiTheme="majorEastAsia" w:hint="eastAsia"/>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w:t>
      </w:r>
    </w:p>
    <w:p w14:paraId="5F9B8CA1" w14:textId="77777777" w:rsidR="00CA759A" w:rsidRPr="005D7894"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3.</w:t>
      </w:r>
      <w:r w:rsidRPr="005D7894">
        <w:rPr>
          <w:rFonts w:asciiTheme="majorEastAsia" w:eastAsiaTheme="majorEastAsia" w:hAnsiTheme="majorEastAsia" w:hint="eastAsia"/>
          <w:sz w:val="24"/>
          <w:szCs w:val="24"/>
        </w:rPr>
        <w:t>本项目不接受联合体投标。</w:t>
      </w:r>
    </w:p>
    <w:p w14:paraId="6D6EE1A4" w14:textId="77777777" w:rsidR="00CA759A" w:rsidRPr="005D7894"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5D7894">
        <w:rPr>
          <w:rFonts w:asciiTheme="majorEastAsia" w:eastAsiaTheme="majorEastAsia" w:hAnsiTheme="majorEastAsia" w:hint="eastAsia"/>
          <w:sz w:val="24"/>
          <w:szCs w:val="24"/>
        </w:rPr>
        <w:t>4.落实政府采购政策需满足的资格要求：无。</w:t>
      </w:r>
    </w:p>
    <w:p w14:paraId="51D332A9" w14:textId="77777777" w:rsidR="00CA759A" w:rsidRPr="005D7894"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5D7894">
        <w:rPr>
          <w:rFonts w:asciiTheme="majorEastAsia" w:eastAsiaTheme="majorEastAsia" w:hAnsiTheme="majorEastAsia" w:hint="eastAsia"/>
          <w:sz w:val="24"/>
          <w:szCs w:val="24"/>
        </w:rPr>
        <w:t>5.本项目不接受进口产品投标。</w:t>
      </w:r>
    </w:p>
    <w:p w14:paraId="2E4B4E65" w14:textId="77777777" w:rsidR="00CA759A" w:rsidRPr="005D7894" w:rsidRDefault="00000000">
      <w:pPr>
        <w:pStyle w:val="30"/>
        <w:spacing w:line="360" w:lineRule="auto"/>
        <w:rPr>
          <w:rFonts w:asciiTheme="majorEastAsia" w:eastAsiaTheme="majorEastAsia" w:hAnsiTheme="majorEastAsia" w:hint="eastAsia"/>
          <w:szCs w:val="24"/>
        </w:rPr>
      </w:pPr>
      <w:bookmarkStart w:id="15" w:name="_Toc202786525"/>
      <w:r w:rsidRPr="005D7894">
        <w:rPr>
          <w:rFonts w:asciiTheme="majorEastAsia" w:eastAsiaTheme="majorEastAsia" w:hAnsiTheme="majorEastAsia"/>
          <w:szCs w:val="24"/>
        </w:rPr>
        <w:t>三、获取招标文件</w:t>
      </w:r>
      <w:bookmarkEnd w:id="14"/>
      <w:bookmarkEnd w:id="15"/>
    </w:p>
    <w:p w14:paraId="1A0B39BB" w14:textId="68E58F31" w:rsidR="00CA759A" w:rsidRPr="005D7894"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时间：</w:t>
      </w:r>
      <w:r w:rsidRPr="005D7894">
        <w:rPr>
          <w:rFonts w:asciiTheme="majorEastAsia" w:eastAsiaTheme="majorEastAsia" w:hAnsiTheme="majorEastAsia"/>
          <w:b/>
          <w:bCs/>
          <w:sz w:val="24"/>
          <w:szCs w:val="24"/>
        </w:rPr>
        <w:t>202</w:t>
      </w:r>
      <w:r w:rsidRPr="005D7894">
        <w:rPr>
          <w:rFonts w:asciiTheme="majorEastAsia" w:eastAsiaTheme="majorEastAsia" w:hAnsiTheme="majorEastAsia" w:hint="eastAsia"/>
          <w:b/>
          <w:bCs/>
          <w:sz w:val="24"/>
          <w:szCs w:val="24"/>
        </w:rPr>
        <w:t>5</w:t>
      </w:r>
      <w:r w:rsidRPr="005D7894">
        <w:rPr>
          <w:rFonts w:asciiTheme="majorEastAsia" w:eastAsiaTheme="majorEastAsia" w:hAnsiTheme="majorEastAsia"/>
          <w:b/>
          <w:bCs/>
          <w:sz w:val="24"/>
          <w:szCs w:val="24"/>
        </w:rPr>
        <w:t>年</w:t>
      </w:r>
      <w:r w:rsidR="003B6CDB" w:rsidRPr="005D7894">
        <w:rPr>
          <w:rFonts w:asciiTheme="majorEastAsia" w:eastAsiaTheme="majorEastAsia" w:hAnsiTheme="majorEastAsia" w:hint="eastAsia"/>
          <w:b/>
          <w:bCs/>
          <w:sz w:val="24"/>
          <w:szCs w:val="24"/>
        </w:rPr>
        <w:t>7</w:t>
      </w:r>
      <w:r w:rsidRPr="005D7894">
        <w:rPr>
          <w:rFonts w:asciiTheme="majorEastAsia" w:eastAsiaTheme="majorEastAsia" w:hAnsiTheme="majorEastAsia"/>
          <w:b/>
          <w:bCs/>
          <w:sz w:val="24"/>
          <w:szCs w:val="24"/>
        </w:rPr>
        <w:t>月</w:t>
      </w:r>
      <w:r w:rsidR="005E4C2B" w:rsidRPr="005D7894">
        <w:rPr>
          <w:rFonts w:asciiTheme="majorEastAsia" w:eastAsiaTheme="majorEastAsia" w:hAnsiTheme="majorEastAsia" w:hint="eastAsia"/>
          <w:b/>
          <w:bCs/>
          <w:sz w:val="24"/>
          <w:szCs w:val="24"/>
        </w:rPr>
        <w:t>10</w:t>
      </w:r>
      <w:r w:rsidRPr="005D7894">
        <w:rPr>
          <w:rFonts w:asciiTheme="majorEastAsia" w:eastAsiaTheme="majorEastAsia" w:hAnsiTheme="majorEastAsia"/>
          <w:b/>
          <w:bCs/>
          <w:sz w:val="24"/>
          <w:szCs w:val="24"/>
        </w:rPr>
        <w:t>日08时30分至202</w:t>
      </w:r>
      <w:r w:rsidRPr="005D7894">
        <w:rPr>
          <w:rFonts w:asciiTheme="majorEastAsia" w:eastAsiaTheme="majorEastAsia" w:hAnsiTheme="majorEastAsia" w:hint="eastAsia"/>
          <w:b/>
          <w:bCs/>
          <w:sz w:val="24"/>
          <w:szCs w:val="24"/>
        </w:rPr>
        <w:t>5</w:t>
      </w:r>
      <w:r w:rsidRPr="005D7894">
        <w:rPr>
          <w:rFonts w:asciiTheme="majorEastAsia" w:eastAsiaTheme="majorEastAsia" w:hAnsiTheme="majorEastAsia"/>
          <w:b/>
          <w:bCs/>
          <w:sz w:val="24"/>
          <w:szCs w:val="24"/>
        </w:rPr>
        <w:t>年</w:t>
      </w:r>
      <w:r w:rsidR="00751B19" w:rsidRPr="005D7894">
        <w:rPr>
          <w:rFonts w:asciiTheme="majorEastAsia" w:eastAsiaTheme="majorEastAsia" w:hAnsiTheme="majorEastAsia" w:hint="eastAsia"/>
          <w:b/>
          <w:bCs/>
          <w:sz w:val="24"/>
          <w:szCs w:val="24"/>
        </w:rPr>
        <w:t>7</w:t>
      </w:r>
      <w:r w:rsidRPr="005D7894">
        <w:rPr>
          <w:rFonts w:asciiTheme="majorEastAsia" w:eastAsiaTheme="majorEastAsia" w:hAnsiTheme="majorEastAsia"/>
          <w:b/>
          <w:bCs/>
          <w:sz w:val="24"/>
          <w:szCs w:val="24"/>
        </w:rPr>
        <w:t>月</w:t>
      </w:r>
      <w:r w:rsidR="005E4C2B" w:rsidRPr="005D7894">
        <w:rPr>
          <w:rFonts w:asciiTheme="majorEastAsia" w:eastAsiaTheme="majorEastAsia" w:hAnsiTheme="majorEastAsia" w:hint="eastAsia"/>
          <w:b/>
          <w:bCs/>
          <w:sz w:val="24"/>
          <w:szCs w:val="24"/>
        </w:rPr>
        <w:t>16</w:t>
      </w:r>
      <w:r w:rsidRPr="005D7894">
        <w:rPr>
          <w:rFonts w:asciiTheme="majorEastAsia" w:eastAsiaTheme="majorEastAsia" w:hAnsiTheme="majorEastAsia"/>
          <w:b/>
          <w:bCs/>
          <w:sz w:val="24"/>
          <w:szCs w:val="24"/>
        </w:rPr>
        <w:t>日17时30分</w:t>
      </w:r>
      <w:r w:rsidRPr="005D7894">
        <w:rPr>
          <w:rFonts w:asciiTheme="majorEastAsia" w:eastAsiaTheme="majorEastAsia" w:hAnsiTheme="majorEastAsia"/>
          <w:sz w:val="24"/>
          <w:szCs w:val="24"/>
        </w:rPr>
        <w:t>（北京时间，下同）。</w:t>
      </w:r>
    </w:p>
    <w:p w14:paraId="3BB287E3" w14:textId="77777777" w:rsidR="00CA759A" w:rsidRPr="005D7894"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地点：通过“招标代理机构”的电子平台获取招标文件。</w:t>
      </w:r>
    </w:p>
    <w:p w14:paraId="4B13D7D8" w14:textId="77777777" w:rsidR="00CA759A" w:rsidRPr="005D7894"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方式：线上购买，售价 500 元（人民币），售后不退。通过“招标代理机构”的电子平台进行文件费支付及网上获取比选文件。通过以下两种方式之一（a或b）即可进行费用支付。</w:t>
      </w:r>
    </w:p>
    <w:p w14:paraId="534C6524" w14:textId="77777777" w:rsidR="00CA759A" w:rsidRPr="005D7894" w:rsidRDefault="00000000">
      <w:pPr>
        <w:adjustRightInd w:val="0"/>
        <w:snapToGrid w:val="0"/>
        <w:spacing w:line="360" w:lineRule="auto"/>
        <w:ind w:firstLineChars="200" w:firstLine="482"/>
        <w:jc w:val="left"/>
        <w:rPr>
          <w:rFonts w:asciiTheme="majorEastAsia" w:eastAsiaTheme="majorEastAsia" w:hAnsiTheme="majorEastAsia" w:hint="eastAsia"/>
          <w:sz w:val="24"/>
          <w:szCs w:val="24"/>
        </w:rPr>
      </w:pPr>
      <w:r w:rsidRPr="005D7894">
        <w:rPr>
          <w:rFonts w:asciiTheme="majorEastAsia" w:eastAsiaTheme="majorEastAsia" w:hAnsiTheme="majorEastAsia"/>
          <w:b/>
          <w:bCs/>
          <w:sz w:val="24"/>
          <w:szCs w:val="24"/>
        </w:rPr>
        <w:t>a.手机端：</w:t>
      </w:r>
      <w:r w:rsidRPr="005D7894">
        <w:rPr>
          <w:rFonts w:asciiTheme="majorEastAsia" w:eastAsiaTheme="majorEastAsia" w:hAnsiTheme="majorEastAsia"/>
          <w:sz w:val="24"/>
          <w:szCs w:val="24"/>
        </w:rPr>
        <w:t>获取时间内关注</w:t>
      </w:r>
      <w:proofErr w:type="gramStart"/>
      <w:r w:rsidRPr="005D7894">
        <w:rPr>
          <w:rFonts w:asciiTheme="majorEastAsia" w:eastAsiaTheme="majorEastAsia" w:hAnsiTheme="majorEastAsia"/>
          <w:sz w:val="24"/>
          <w:szCs w:val="24"/>
        </w:rPr>
        <w:t>微信公众号</w:t>
      </w:r>
      <w:proofErr w:type="gramEnd"/>
      <w:r w:rsidRPr="005D7894">
        <w:rPr>
          <w:rFonts w:asciiTheme="majorEastAsia" w:eastAsiaTheme="majorEastAsia" w:hAnsiTheme="majorEastAsia"/>
          <w:sz w:val="24"/>
          <w:szCs w:val="24"/>
        </w:rPr>
        <w:t>“采易招”点击“公共服务”-“投标登记”-“公开项目/邀请项目”找到相应的项目进行登记，并进行报名材料上传及支付。</w:t>
      </w:r>
    </w:p>
    <w:p w14:paraId="34D0F098" w14:textId="77777777" w:rsidR="00CA759A" w:rsidRPr="005D7894" w:rsidRDefault="00000000">
      <w:pPr>
        <w:adjustRightInd w:val="0"/>
        <w:snapToGrid w:val="0"/>
        <w:spacing w:line="360" w:lineRule="auto"/>
        <w:ind w:firstLineChars="200" w:firstLine="482"/>
        <w:jc w:val="left"/>
        <w:rPr>
          <w:rFonts w:asciiTheme="majorEastAsia" w:eastAsiaTheme="majorEastAsia" w:hAnsiTheme="majorEastAsia" w:hint="eastAsia"/>
          <w:sz w:val="24"/>
          <w:szCs w:val="24"/>
        </w:rPr>
      </w:pPr>
      <w:proofErr w:type="spellStart"/>
      <w:r w:rsidRPr="005D7894">
        <w:rPr>
          <w:rFonts w:asciiTheme="majorEastAsia" w:eastAsiaTheme="majorEastAsia" w:hAnsiTheme="majorEastAsia"/>
          <w:b/>
          <w:bCs/>
          <w:sz w:val="24"/>
          <w:szCs w:val="24"/>
        </w:rPr>
        <w:t>b.PC</w:t>
      </w:r>
      <w:proofErr w:type="spellEnd"/>
      <w:r w:rsidRPr="005D7894">
        <w:rPr>
          <w:rFonts w:asciiTheme="majorEastAsia" w:eastAsiaTheme="majorEastAsia" w:hAnsiTheme="majorEastAsia"/>
          <w:b/>
          <w:bCs/>
          <w:sz w:val="24"/>
          <w:szCs w:val="24"/>
        </w:rPr>
        <w:t>端：</w:t>
      </w:r>
      <w:r w:rsidRPr="005D7894">
        <w:rPr>
          <w:rFonts w:asciiTheme="majorEastAsia" w:eastAsiaTheme="majorEastAsia" w:hAnsiTheme="majorEastAsia"/>
          <w:sz w:val="24"/>
          <w:szCs w:val="24"/>
        </w:rPr>
        <w:t xml:space="preserve">输入“采易招”网址（https://bidding.gpdi.com/），注册登录后，点击“我要报名”找到相应的项目进行登记，并进行报名材料上传及支付，文件的自助获取。 </w:t>
      </w:r>
    </w:p>
    <w:p w14:paraId="4EAABAE1" w14:textId="77777777" w:rsidR="00CA759A" w:rsidRPr="005D7894"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“采易招”报名审核的说明：</w:t>
      </w:r>
    </w:p>
    <w:p w14:paraId="06D02468" w14:textId="77777777" w:rsidR="00CA759A" w:rsidRPr="005D7894"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lastRenderedPageBreak/>
        <w:t>①报名审核报名材料：（1）单位营业执照扫描件（加盖公章）；（2）法人代表证明书扫描件（加盖公章）；（3）法定代表人授权委托书扫描件（加盖公章）（按顺序上即可）；</w:t>
      </w:r>
    </w:p>
    <w:p w14:paraId="7A115503" w14:textId="77777777" w:rsidR="00CA759A" w:rsidRPr="005D7894"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②“采易招”技术支撑电话：020-38637609（工作日8:30-12:00，下午2:30-5:30）。“采易招”客服支撑QQ：2604586483（工作日8:30-12:00，下午2:30-5:30）。</w:t>
      </w:r>
    </w:p>
    <w:p w14:paraId="05F74CE1" w14:textId="77777777" w:rsidR="00CA759A" w:rsidRPr="005D7894" w:rsidRDefault="00000000">
      <w:pPr>
        <w:pStyle w:val="30"/>
        <w:spacing w:line="360" w:lineRule="auto"/>
        <w:rPr>
          <w:rFonts w:asciiTheme="majorEastAsia" w:eastAsiaTheme="majorEastAsia" w:hAnsiTheme="majorEastAsia" w:hint="eastAsia"/>
          <w:szCs w:val="24"/>
        </w:rPr>
      </w:pPr>
      <w:bookmarkStart w:id="16" w:name="_Toc87364906"/>
      <w:bookmarkStart w:id="17" w:name="_Toc202786526"/>
      <w:r w:rsidRPr="005D7894">
        <w:rPr>
          <w:rFonts w:asciiTheme="majorEastAsia" w:eastAsiaTheme="majorEastAsia" w:hAnsiTheme="majorEastAsia"/>
          <w:szCs w:val="24"/>
        </w:rPr>
        <w:t>四、投标文件的递交</w:t>
      </w:r>
      <w:bookmarkEnd w:id="16"/>
      <w:bookmarkEnd w:id="17"/>
    </w:p>
    <w:p w14:paraId="7B4CFFB8" w14:textId="77777777" w:rsidR="00CA759A" w:rsidRPr="005D7894" w:rsidRDefault="00000000">
      <w:pPr>
        <w:adjustRightInd w:val="0"/>
        <w:snapToGrid w:val="0"/>
        <w:spacing w:line="360" w:lineRule="auto"/>
        <w:ind w:firstLineChars="100" w:firstLine="240"/>
        <w:jc w:val="left"/>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4.1纸质投标文件的递交：</w:t>
      </w:r>
    </w:p>
    <w:p w14:paraId="53FB2796" w14:textId="6343B442" w:rsidR="00CA759A" w:rsidRPr="005D7894"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u w:val="single"/>
        </w:rPr>
      </w:pPr>
      <w:r w:rsidRPr="005D7894">
        <w:rPr>
          <w:rFonts w:asciiTheme="majorEastAsia" w:eastAsiaTheme="majorEastAsia" w:hAnsiTheme="majorEastAsia"/>
          <w:sz w:val="24"/>
          <w:szCs w:val="24"/>
        </w:rPr>
        <w:t>递交纸质投标文件的截止时间（即投标截止时间）为：</w:t>
      </w:r>
      <w:r w:rsidRPr="005D7894">
        <w:rPr>
          <w:rFonts w:asciiTheme="majorEastAsia" w:eastAsiaTheme="majorEastAsia" w:hAnsiTheme="majorEastAsia"/>
          <w:b/>
          <w:bCs/>
          <w:sz w:val="24"/>
          <w:szCs w:val="24"/>
          <w:u w:val="single"/>
        </w:rPr>
        <w:t>202</w:t>
      </w:r>
      <w:r w:rsidRPr="005D7894">
        <w:rPr>
          <w:rFonts w:asciiTheme="majorEastAsia" w:eastAsiaTheme="majorEastAsia" w:hAnsiTheme="majorEastAsia" w:hint="eastAsia"/>
          <w:b/>
          <w:bCs/>
          <w:sz w:val="24"/>
          <w:szCs w:val="24"/>
          <w:u w:val="single"/>
        </w:rPr>
        <w:t>5</w:t>
      </w:r>
      <w:r w:rsidRPr="005D7894">
        <w:rPr>
          <w:rFonts w:asciiTheme="majorEastAsia" w:eastAsiaTheme="majorEastAsia" w:hAnsiTheme="majorEastAsia"/>
          <w:b/>
          <w:bCs/>
          <w:sz w:val="24"/>
          <w:szCs w:val="24"/>
          <w:u w:val="single"/>
        </w:rPr>
        <w:t>年</w:t>
      </w:r>
      <w:r w:rsidR="00751B19" w:rsidRPr="005D7894">
        <w:rPr>
          <w:rFonts w:asciiTheme="majorEastAsia" w:eastAsiaTheme="majorEastAsia" w:hAnsiTheme="majorEastAsia" w:hint="eastAsia"/>
          <w:b/>
          <w:bCs/>
          <w:sz w:val="24"/>
          <w:szCs w:val="24"/>
          <w:u w:val="single"/>
        </w:rPr>
        <w:t>7</w:t>
      </w:r>
      <w:r w:rsidRPr="005D7894">
        <w:rPr>
          <w:rFonts w:asciiTheme="majorEastAsia" w:eastAsiaTheme="majorEastAsia" w:hAnsiTheme="majorEastAsia"/>
          <w:b/>
          <w:bCs/>
          <w:sz w:val="24"/>
          <w:szCs w:val="24"/>
          <w:u w:val="single"/>
        </w:rPr>
        <w:t>月</w:t>
      </w:r>
      <w:r w:rsidR="005E4C2B" w:rsidRPr="005D7894">
        <w:rPr>
          <w:rFonts w:asciiTheme="majorEastAsia" w:eastAsiaTheme="majorEastAsia" w:hAnsiTheme="majorEastAsia" w:hint="eastAsia"/>
          <w:b/>
          <w:bCs/>
          <w:sz w:val="24"/>
          <w:szCs w:val="24"/>
          <w:u w:val="single"/>
        </w:rPr>
        <w:t>18</w:t>
      </w:r>
      <w:r w:rsidRPr="005D7894">
        <w:rPr>
          <w:rFonts w:asciiTheme="majorEastAsia" w:eastAsiaTheme="majorEastAsia" w:hAnsiTheme="majorEastAsia"/>
          <w:b/>
          <w:bCs/>
          <w:sz w:val="24"/>
          <w:szCs w:val="24"/>
          <w:u w:val="single"/>
        </w:rPr>
        <w:t>日</w:t>
      </w:r>
      <w:r w:rsidRPr="005D7894">
        <w:rPr>
          <w:rFonts w:asciiTheme="majorEastAsia" w:eastAsiaTheme="majorEastAsia" w:hAnsiTheme="majorEastAsia" w:hint="eastAsia"/>
          <w:b/>
          <w:bCs/>
          <w:sz w:val="24"/>
          <w:szCs w:val="24"/>
          <w:u w:val="single"/>
        </w:rPr>
        <w:t>9</w:t>
      </w:r>
      <w:r w:rsidRPr="005D7894">
        <w:rPr>
          <w:rFonts w:asciiTheme="majorEastAsia" w:eastAsiaTheme="majorEastAsia" w:hAnsiTheme="majorEastAsia"/>
          <w:b/>
          <w:bCs/>
          <w:sz w:val="24"/>
          <w:szCs w:val="24"/>
          <w:u w:val="single"/>
        </w:rPr>
        <w:t>时</w:t>
      </w:r>
      <w:r w:rsidRPr="005D7894">
        <w:rPr>
          <w:rFonts w:asciiTheme="majorEastAsia" w:eastAsiaTheme="majorEastAsia" w:hAnsiTheme="majorEastAsia" w:hint="eastAsia"/>
          <w:b/>
          <w:bCs/>
          <w:sz w:val="24"/>
          <w:szCs w:val="24"/>
          <w:u w:val="single"/>
        </w:rPr>
        <w:t>30</w:t>
      </w:r>
      <w:r w:rsidRPr="005D7894">
        <w:rPr>
          <w:rFonts w:asciiTheme="majorEastAsia" w:eastAsiaTheme="majorEastAsia" w:hAnsiTheme="majorEastAsia"/>
          <w:b/>
          <w:bCs/>
          <w:sz w:val="24"/>
          <w:szCs w:val="24"/>
          <w:u w:val="single"/>
        </w:rPr>
        <w:t>分</w:t>
      </w:r>
      <w:r w:rsidRPr="005D7894">
        <w:rPr>
          <w:rFonts w:asciiTheme="majorEastAsia" w:eastAsiaTheme="majorEastAsia" w:hAnsiTheme="majorEastAsia"/>
          <w:sz w:val="24"/>
          <w:szCs w:val="24"/>
          <w:u w:val="single"/>
        </w:rPr>
        <w:t>；</w:t>
      </w:r>
    </w:p>
    <w:p w14:paraId="652A7524" w14:textId="52DB658F" w:rsidR="00CA759A" w:rsidRPr="005D7894" w:rsidRDefault="00000000">
      <w:pPr>
        <w:adjustRightInd w:val="0"/>
        <w:snapToGrid w:val="0"/>
        <w:spacing w:line="360" w:lineRule="auto"/>
        <w:ind w:firstLineChars="200" w:firstLine="480"/>
        <w:jc w:val="left"/>
        <w:rPr>
          <w:rFonts w:asciiTheme="majorEastAsia" w:eastAsiaTheme="majorEastAsia" w:hAnsiTheme="majorEastAsia" w:hint="eastAsia"/>
          <w:b/>
          <w:bCs/>
          <w:sz w:val="24"/>
          <w:szCs w:val="24"/>
          <w:u w:val="single"/>
        </w:rPr>
      </w:pPr>
      <w:r w:rsidRPr="005D7894">
        <w:rPr>
          <w:rFonts w:asciiTheme="majorEastAsia" w:eastAsiaTheme="majorEastAsia" w:hAnsiTheme="majorEastAsia"/>
          <w:sz w:val="24"/>
          <w:szCs w:val="24"/>
        </w:rPr>
        <w:t>投标文件递交地点：</w:t>
      </w:r>
      <w:r w:rsidR="00A443AC" w:rsidRPr="00E37FEF">
        <w:rPr>
          <w:rFonts w:asciiTheme="majorEastAsia" w:eastAsiaTheme="majorEastAsia" w:hAnsiTheme="majorEastAsia" w:hint="eastAsia"/>
          <w:b/>
          <w:bCs/>
          <w:sz w:val="24"/>
          <w:szCs w:val="24"/>
          <w:u w:val="single"/>
        </w:rPr>
        <w:t>南京市浦口区万寿路149号万象企业中心B12栋9楼会议室一</w:t>
      </w:r>
    </w:p>
    <w:p w14:paraId="28DCC324" w14:textId="77777777" w:rsidR="00CA759A" w:rsidRPr="005D7894" w:rsidRDefault="00000000">
      <w:pPr>
        <w:adjustRightInd w:val="0"/>
        <w:snapToGrid w:val="0"/>
        <w:spacing w:line="360" w:lineRule="auto"/>
        <w:ind w:firstLineChars="200" w:firstLine="482"/>
        <w:rPr>
          <w:rFonts w:asciiTheme="majorEastAsia" w:eastAsiaTheme="majorEastAsia" w:hAnsiTheme="majorEastAsia" w:hint="eastAsia"/>
          <w:b/>
          <w:bCs/>
          <w:sz w:val="24"/>
          <w:szCs w:val="24"/>
        </w:rPr>
      </w:pPr>
      <w:r w:rsidRPr="005D7894">
        <w:rPr>
          <w:rFonts w:asciiTheme="majorEastAsia" w:eastAsiaTheme="majorEastAsia" w:hAnsiTheme="majorEastAsia" w:hint="eastAsia"/>
          <w:b/>
          <w:bCs/>
          <w:sz w:val="24"/>
          <w:szCs w:val="24"/>
        </w:rPr>
        <w:t>请务必预留充足时间，如不能在投标截止时间前递交投标文件，后果自行承担。</w:t>
      </w:r>
    </w:p>
    <w:p w14:paraId="3837067C" w14:textId="77777777" w:rsidR="00CA759A" w:rsidRPr="005D7894" w:rsidRDefault="00000000">
      <w:pPr>
        <w:adjustRightInd w:val="0"/>
        <w:snapToGrid w:val="0"/>
        <w:spacing w:line="360" w:lineRule="auto"/>
        <w:ind w:firstLineChars="100" w:firstLine="240"/>
        <w:jc w:val="left"/>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4.2本项目将于上述同一时间、地点进行开标，招标人/招标代理机构邀请投标人的法定代表人或者其委托的代理人准时参加。</w:t>
      </w:r>
    </w:p>
    <w:p w14:paraId="320084AF" w14:textId="77777777" w:rsidR="00CA759A" w:rsidRPr="005D7894" w:rsidRDefault="00000000">
      <w:pPr>
        <w:adjustRightInd w:val="0"/>
        <w:snapToGrid w:val="0"/>
        <w:spacing w:line="360" w:lineRule="auto"/>
        <w:ind w:firstLineChars="100" w:firstLine="240"/>
        <w:jc w:val="left"/>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4.3出现以下情形时，招标人/招标代理机构不予接收投标文件：</w:t>
      </w:r>
    </w:p>
    <w:p w14:paraId="58EF0BE8" w14:textId="77777777" w:rsidR="00CA759A" w:rsidRPr="005D7894"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（1）逾期送达或者未送达指定地点的；</w:t>
      </w:r>
    </w:p>
    <w:p w14:paraId="65A8B76B" w14:textId="77777777" w:rsidR="00CA759A" w:rsidRPr="005D7894"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（2）未按照招标文件要求密封的；</w:t>
      </w:r>
    </w:p>
    <w:p w14:paraId="1491728B" w14:textId="77777777" w:rsidR="00CA759A" w:rsidRPr="005D7894"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（3）未按照本公告要求获得本项目招标文件的。</w:t>
      </w:r>
    </w:p>
    <w:p w14:paraId="2AE3FCD7" w14:textId="77777777" w:rsidR="00CA759A" w:rsidRPr="005D7894" w:rsidRDefault="00000000">
      <w:pPr>
        <w:pStyle w:val="30"/>
        <w:spacing w:line="360" w:lineRule="auto"/>
        <w:rPr>
          <w:rFonts w:asciiTheme="majorEastAsia" w:eastAsiaTheme="majorEastAsia" w:hAnsiTheme="majorEastAsia" w:hint="eastAsia"/>
          <w:szCs w:val="24"/>
          <w:lang w:val="en-US"/>
        </w:rPr>
      </w:pPr>
      <w:bookmarkStart w:id="18" w:name="_Toc87364907"/>
      <w:bookmarkStart w:id="19" w:name="_Toc202786527"/>
      <w:r w:rsidRPr="005D7894">
        <w:rPr>
          <w:rFonts w:asciiTheme="majorEastAsia" w:eastAsiaTheme="majorEastAsia" w:hAnsiTheme="majorEastAsia"/>
          <w:szCs w:val="24"/>
        </w:rPr>
        <w:t>五、</w:t>
      </w:r>
      <w:r w:rsidRPr="005D7894">
        <w:rPr>
          <w:rFonts w:asciiTheme="majorEastAsia" w:eastAsiaTheme="majorEastAsia" w:hAnsiTheme="majorEastAsia"/>
          <w:szCs w:val="24"/>
          <w:lang w:val="en-US"/>
        </w:rPr>
        <w:t>发布媒介</w:t>
      </w:r>
      <w:bookmarkEnd w:id="18"/>
      <w:bookmarkEnd w:id="19"/>
    </w:p>
    <w:p w14:paraId="07677C61" w14:textId="20189357" w:rsidR="00CA759A" w:rsidRPr="005D7894"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南京邮电大学官网（http://zbb.njupt.edu.cn/）、采易招（https://bidding.gpdi.com/）网站上发布</w:t>
      </w:r>
      <w:r w:rsidRPr="005D7894">
        <w:rPr>
          <w:rFonts w:asciiTheme="majorEastAsia" w:eastAsiaTheme="majorEastAsia" w:hAnsiTheme="majorEastAsia" w:hint="eastAsia"/>
          <w:sz w:val="24"/>
          <w:szCs w:val="24"/>
        </w:rPr>
        <w:t>、</w:t>
      </w:r>
      <w:r w:rsidR="006D1385">
        <w:rPr>
          <w:rFonts w:asciiTheme="majorEastAsia" w:eastAsiaTheme="majorEastAsia" w:hAnsiTheme="majorEastAsia"/>
          <w:color w:val="000000" w:themeColor="text1"/>
          <w:sz w:val="24"/>
          <w:szCs w:val="24"/>
        </w:rPr>
        <w:t>自发布之日起公告期限为5个工作日</w:t>
      </w:r>
      <w:r w:rsidRPr="005D7894">
        <w:rPr>
          <w:rFonts w:asciiTheme="majorEastAsia" w:eastAsiaTheme="majorEastAsia" w:hAnsiTheme="majorEastAsia"/>
          <w:sz w:val="24"/>
          <w:szCs w:val="24"/>
        </w:rPr>
        <w:t>，其他媒介转载无效。</w:t>
      </w:r>
    </w:p>
    <w:p w14:paraId="281B5887" w14:textId="77777777" w:rsidR="00CA759A" w:rsidRPr="005D7894" w:rsidRDefault="00000000">
      <w:pPr>
        <w:pStyle w:val="30"/>
        <w:spacing w:line="360" w:lineRule="auto"/>
        <w:rPr>
          <w:rFonts w:asciiTheme="majorEastAsia" w:eastAsiaTheme="majorEastAsia" w:hAnsiTheme="majorEastAsia" w:hint="eastAsia"/>
          <w:szCs w:val="24"/>
        </w:rPr>
      </w:pPr>
      <w:bookmarkStart w:id="20" w:name="_Toc87364908"/>
      <w:bookmarkStart w:id="21" w:name="_Toc202786528"/>
      <w:r w:rsidRPr="005D7894">
        <w:rPr>
          <w:rFonts w:asciiTheme="majorEastAsia" w:eastAsiaTheme="majorEastAsia" w:hAnsiTheme="majorEastAsia"/>
          <w:szCs w:val="24"/>
        </w:rPr>
        <w:t>六、本次招标联系方式</w:t>
      </w:r>
      <w:bookmarkEnd w:id="20"/>
      <w:bookmarkEnd w:id="21"/>
    </w:p>
    <w:p w14:paraId="3C1FEADD" w14:textId="77777777" w:rsidR="00CA759A" w:rsidRPr="005D7894" w:rsidRDefault="00000000">
      <w:pPr>
        <w:adjustRightInd w:val="0"/>
        <w:snapToGrid w:val="0"/>
        <w:spacing w:line="360" w:lineRule="auto"/>
        <w:ind w:firstLineChars="100" w:firstLine="240"/>
        <w:jc w:val="left"/>
        <w:rPr>
          <w:rFonts w:asciiTheme="majorEastAsia" w:eastAsiaTheme="majorEastAsia" w:hAnsiTheme="majorEastAsia" w:hint="eastAsia"/>
          <w:sz w:val="24"/>
          <w:szCs w:val="24"/>
        </w:rPr>
      </w:pPr>
      <w:r w:rsidRPr="005D7894">
        <w:rPr>
          <w:rFonts w:asciiTheme="majorEastAsia" w:eastAsiaTheme="majorEastAsia" w:hAnsiTheme="majorEastAsia" w:hint="eastAsia"/>
          <w:sz w:val="24"/>
          <w:szCs w:val="24"/>
        </w:rPr>
        <w:t>6.1采购人信息</w:t>
      </w:r>
    </w:p>
    <w:p w14:paraId="2F82067D" w14:textId="77777777" w:rsidR="00CA759A" w:rsidRPr="005D7894"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5D7894">
        <w:rPr>
          <w:rFonts w:asciiTheme="majorEastAsia" w:eastAsiaTheme="majorEastAsia" w:hAnsiTheme="majorEastAsia" w:hint="eastAsia"/>
          <w:sz w:val="24"/>
          <w:szCs w:val="24"/>
        </w:rPr>
        <w:t>名称:南京邮电大学</w:t>
      </w:r>
    </w:p>
    <w:p w14:paraId="2A3FB9F6" w14:textId="77777777" w:rsidR="00CA759A" w:rsidRPr="005D7894"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5D7894">
        <w:rPr>
          <w:rFonts w:asciiTheme="majorEastAsia" w:eastAsiaTheme="majorEastAsia" w:hAnsiTheme="majorEastAsia" w:hint="eastAsia"/>
          <w:sz w:val="24"/>
          <w:szCs w:val="24"/>
        </w:rPr>
        <w:t>地址:江苏省南京市栖霞区文苑路9号</w:t>
      </w:r>
    </w:p>
    <w:p w14:paraId="69CDCFF5" w14:textId="77777777" w:rsidR="00CA759A" w:rsidRPr="005D7894"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5D7894">
        <w:rPr>
          <w:rFonts w:asciiTheme="majorEastAsia" w:eastAsiaTheme="majorEastAsia" w:hAnsiTheme="majorEastAsia" w:hint="eastAsia"/>
          <w:sz w:val="24"/>
          <w:szCs w:val="24"/>
        </w:rPr>
        <w:t>联系人:彭老师</w:t>
      </w:r>
    </w:p>
    <w:p w14:paraId="17AFCFAF" w14:textId="77777777" w:rsidR="00CA759A" w:rsidRPr="005D7894"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5D7894">
        <w:rPr>
          <w:rFonts w:asciiTheme="majorEastAsia" w:eastAsiaTheme="majorEastAsia" w:hAnsiTheme="majorEastAsia" w:hint="eastAsia"/>
          <w:sz w:val="24"/>
          <w:szCs w:val="24"/>
        </w:rPr>
        <w:t>联系方式:025-85866541</w:t>
      </w:r>
    </w:p>
    <w:p w14:paraId="4EBF32B5" w14:textId="77777777" w:rsidR="00CA759A" w:rsidRPr="005D7894" w:rsidRDefault="00000000">
      <w:pPr>
        <w:adjustRightInd w:val="0"/>
        <w:snapToGrid w:val="0"/>
        <w:spacing w:line="360" w:lineRule="auto"/>
        <w:ind w:firstLineChars="100" w:firstLine="240"/>
        <w:jc w:val="left"/>
        <w:rPr>
          <w:rFonts w:asciiTheme="majorEastAsia" w:eastAsiaTheme="majorEastAsia" w:hAnsiTheme="majorEastAsia" w:hint="eastAsia"/>
          <w:sz w:val="24"/>
          <w:szCs w:val="24"/>
        </w:rPr>
      </w:pPr>
      <w:r w:rsidRPr="005D7894">
        <w:rPr>
          <w:rFonts w:asciiTheme="majorEastAsia" w:eastAsiaTheme="majorEastAsia" w:hAnsiTheme="majorEastAsia" w:hint="eastAsia"/>
          <w:sz w:val="24"/>
          <w:szCs w:val="24"/>
        </w:rPr>
        <w:lastRenderedPageBreak/>
        <w:t>6.2采购代理机构信息</w:t>
      </w:r>
    </w:p>
    <w:p w14:paraId="18092432" w14:textId="77777777" w:rsidR="00CA759A" w:rsidRPr="005D7894"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5D7894">
        <w:rPr>
          <w:rFonts w:asciiTheme="majorEastAsia" w:eastAsiaTheme="majorEastAsia" w:hAnsiTheme="majorEastAsia" w:hint="eastAsia"/>
          <w:sz w:val="24"/>
          <w:szCs w:val="24"/>
        </w:rPr>
        <w:t>名称:</w:t>
      </w:r>
      <w:r w:rsidRPr="005D7894">
        <w:rPr>
          <w:rFonts w:asciiTheme="majorEastAsia" w:eastAsiaTheme="majorEastAsia" w:hAnsiTheme="majorEastAsia"/>
          <w:sz w:val="24"/>
          <w:szCs w:val="24"/>
        </w:rPr>
        <w:t xml:space="preserve"> 广东省电信规划设计院有限公司</w:t>
      </w:r>
    </w:p>
    <w:p w14:paraId="31BE4EDB" w14:textId="77777777" w:rsidR="00CA759A" w:rsidRPr="005D7894"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5D7894">
        <w:rPr>
          <w:rFonts w:asciiTheme="majorEastAsia" w:eastAsiaTheme="majorEastAsia" w:hAnsiTheme="majorEastAsia" w:hint="eastAsia"/>
          <w:sz w:val="24"/>
          <w:szCs w:val="24"/>
        </w:rPr>
        <w:t>地址:</w:t>
      </w:r>
      <w:r w:rsidRPr="005D7894">
        <w:rPr>
          <w:rFonts w:asciiTheme="majorEastAsia" w:eastAsiaTheme="majorEastAsia" w:hAnsiTheme="majorEastAsia"/>
          <w:sz w:val="24"/>
          <w:szCs w:val="24"/>
        </w:rPr>
        <w:t xml:space="preserve"> </w:t>
      </w:r>
      <w:r w:rsidRPr="005D7894">
        <w:rPr>
          <w:rFonts w:asciiTheme="majorEastAsia" w:eastAsiaTheme="majorEastAsia" w:hAnsiTheme="majorEastAsia" w:hint="eastAsia"/>
          <w:sz w:val="24"/>
          <w:szCs w:val="24"/>
        </w:rPr>
        <w:t>南京市浦口区万寿路149号万象企业中心B12栋9楼</w:t>
      </w:r>
    </w:p>
    <w:p w14:paraId="6CE40657" w14:textId="77777777" w:rsidR="00CA759A" w:rsidRPr="005D7894"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5D7894">
        <w:rPr>
          <w:rFonts w:asciiTheme="majorEastAsia" w:eastAsiaTheme="majorEastAsia" w:hAnsiTheme="majorEastAsia" w:hint="eastAsia"/>
          <w:sz w:val="24"/>
          <w:szCs w:val="24"/>
        </w:rPr>
        <w:t>联系人:</w:t>
      </w:r>
      <w:r w:rsidRPr="005D7894">
        <w:rPr>
          <w:rFonts w:asciiTheme="majorEastAsia" w:eastAsiaTheme="majorEastAsia" w:hAnsiTheme="majorEastAsia"/>
          <w:sz w:val="24"/>
          <w:szCs w:val="24"/>
        </w:rPr>
        <w:t xml:space="preserve"> </w:t>
      </w:r>
      <w:proofErr w:type="gramStart"/>
      <w:r w:rsidRPr="005D7894">
        <w:rPr>
          <w:rFonts w:asciiTheme="majorEastAsia" w:eastAsiaTheme="majorEastAsia" w:hAnsiTheme="majorEastAsia"/>
          <w:sz w:val="24"/>
          <w:szCs w:val="24"/>
        </w:rPr>
        <w:t>卜</w:t>
      </w:r>
      <w:proofErr w:type="gramEnd"/>
      <w:r w:rsidRPr="005D7894">
        <w:rPr>
          <w:rFonts w:asciiTheme="majorEastAsia" w:eastAsiaTheme="majorEastAsia" w:hAnsiTheme="majorEastAsia"/>
          <w:sz w:val="24"/>
          <w:szCs w:val="24"/>
        </w:rPr>
        <w:t>彩霞</w:t>
      </w:r>
      <w:r w:rsidRPr="005D7894">
        <w:rPr>
          <w:rFonts w:asciiTheme="majorEastAsia" w:eastAsiaTheme="majorEastAsia" w:hAnsiTheme="majorEastAsia" w:hint="eastAsia"/>
          <w:sz w:val="24"/>
          <w:szCs w:val="24"/>
        </w:rPr>
        <w:t>、王永琰、</w:t>
      </w:r>
      <w:r w:rsidRPr="005D7894">
        <w:rPr>
          <w:rFonts w:asciiTheme="majorEastAsia" w:eastAsiaTheme="majorEastAsia" w:hAnsiTheme="majorEastAsia"/>
          <w:sz w:val="24"/>
          <w:szCs w:val="24"/>
        </w:rPr>
        <w:t>蒋卫林</w:t>
      </w:r>
      <w:r w:rsidRPr="005D7894">
        <w:rPr>
          <w:rFonts w:asciiTheme="majorEastAsia" w:eastAsiaTheme="majorEastAsia" w:hAnsiTheme="majorEastAsia" w:hint="eastAsia"/>
          <w:sz w:val="24"/>
          <w:szCs w:val="24"/>
        </w:rPr>
        <w:t>、</w:t>
      </w:r>
      <w:r w:rsidRPr="005D7894">
        <w:rPr>
          <w:rFonts w:asciiTheme="majorEastAsia" w:eastAsiaTheme="majorEastAsia" w:hAnsiTheme="majorEastAsia"/>
          <w:sz w:val="24"/>
          <w:szCs w:val="24"/>
        </w:rPr>
        <w:t>徐康</w:t>
      </w:r>
      <w:proofErr w:type="gramStart"/>
      <w:r w:rsidRPr="005D7894">
        <w:rPr>
          <w:rFonts w:asciiTheme="majorEastAsia" w:eastAsiaTheme="majorEastAsia" w:hAnsiTheme="majorEastAsia"/>
          <w:sz w:val="24"/>
          <w:szCs w:val="24"/>
        </w:rPr>
        <w:t>康</w:t>
      </w:r>
      <w:proofErr w:type="gramEnd"/>
    </w:p>
    <w:p w14:paraId="02D42F32" w14:textId="77777777" w:rsidR="00CA759A" w:rsidRPr="005D7894"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5D7894">
        <w:rPr>
          <w:rFonts w:asciiTheme="majorEastAsia" w:eastAsiaTheme="majorEastAsia" w:hAnsiTheme="majorEastAsia" w:hint="eastAsia"/>
          <w:sz w:val="24"/>
          <w:szCs w:val="24"/>
        </w:rPr>
        <w:t>联系方式: 13901582163</w:t>
      </w:r>
    </w:p>
    <w:p w14:paraId="212340BF" w14:textId="77777777" w:rsidR="00CA759A" w:rsidRPr="005D7894" w:rsidRDefault="00000000">
      <w:pPr>
        <w:adjustRightInd w:val="0"/>
        <w:snapToGrid w:val="0"/>
        <w:spacing w:line="360" w:lineRule="auto"/>
        <w:ind w:firstLineChars="100" w:firstLine="240"/>
        <w:jc w:val="left"/>
        <w:rPr>
          <w:rFonts w:asciiTheme="majorEastAsia" w:eastAsiaTheme="majorEastAsia" w:hAnsiTheme="majorEastAsia" w:hint="eastAsia"/>
          <w:sz w:val="24"/>
          <w:szCs w:val="24"/>
        </w:rPr>
      </w:pPr>
      <w:r w:rsidRPr="005D7894">
        <w:rPr>
          <w:rFonts w:asciiTheme="majorEastAsia" w:eastAsiaTheme="majorEastAsia" w:hAnsiTheme="majorEastAsia" w:hint="eastAsia"/>
          <w:sz w:val="24"/>
          <w:szCs w:val="24"/>
        </w:rPr>
        <w:t>6.3项目联系方式</w:t>
      </w:r>
    </w:p>
    <w:p w14:paraId="60779FFA" w14:textId="77777777" w:rsidR="00CA759A" w:rsidRPr="005D7894"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5D7894">
        <w:rPr>
          <w:rFonts w:asciiTheme="majorEastAsia" w:eastAsiaTheme="majorEastAsia" w:hAnsiTheme="majorEastAsia" w:hint="eastAsia"/>
          <w:sz w:val="24"/>
          <w:szCs w:val="24"/>
        </w:rPr>
        <w:t>项目联系人:</w:t>
      </w:r>
      <w:r w:rsidRPr="005D7894">
        <w:rPr>
          <w:rFonts w:asciiTheme="majorEastAsia" w:eastAsiaTheme="majorEastAsia" w:hAnsiTheme="majorEastAsia"/>
          <w:sz w:val="24"/>
          <w:szCs w:val="24"/>
        </w:rPr>
        <w:t xml:space="preserve"> </w:t>
      </w:r>
      <w:proofErr w:type="gramStart"/>
      <w:r w:rsidRPr="005D7894">
        <w:rPr>
          <w:rFonts w:asciiTheme="majorEastAsia" w:eastAsiaTheme="majorEastAsia" w:hAnsiTheme="majorEastAsia"/>
          <w:sz w:val="24"/>
          <w:szCs w:val="24"/>
        </w:rPr>
        <w:t>卜</w:t>
      </w:r>
      <w:proofErr w:type="gramEnd"/>
      <w:r w:rsidRPr="005D7894">
        <w:rPr>
          <w:rFonts w:asciiTheme="majorEastAsia" w:eastAsiaTheme="majorEastAsia" w:hAnsiTheme="majorEastAsia"/>
          <w:sz w:val="24"/>
          <w:szCs w:val="24"/>
        </w:rPr>
        <w:t>彩霞</w:t>
      </w:r>
    </w:p>
    <w:p w14:paraId="68411A53" w14:textId="77777777" w:rsidR="00CA759A" w:rsidRPr="005D7894"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联系</w:t>
      </w:r>
      <w:r w:rsidRPr="005D7894">
        <w:rPr>
          <w:rFonts w:asciiTheme="majorEastAsia" w:eastAsiaTheme="majorEastAsia" w:hAnsiTheme="majorEastAsia" w:hint="eastAsia"/>
          <w:sz w:val="24"/>
          <w:szCs w:val="24"/>
        </w:rPr>
        <w:t>方式</w:t>
      </w:r>
      <w:r w:rsidRPr="005D7894">
        <w:rPr>
          <w:rFonts w:asciiTheme="majorEastAsia" w:eastAsiaTheme="majorEastAsia" w:hAnsiTheme="majorEastAsia"/>
          <w:sz w:val="24"/>
          <w:szCs w:val="24"/>
        </w:rPr>
        <w:t>：</w:t>
      </w:r>
      <w:r w:rsidRPr="005D7894">
        <w:rPr>
          <w:rFonts w:asciiTheme="majorEastAsia" w:eastAsiaTheme="majorEastAsia" w:hAnsiTheme="majorEastAsia" w:hint="eastAsia"/>
          <w:sz w:val="24"/>
          <w:szCs w:val="24"/>
        </w:rPr>
        <w:t>13901582163</w:t>
      </w:r>
    </w:p>
    <w:p w14:paraId="249BE08F" w14:textId="77777777" w:rsidR="00CA759A" w:rsidRPr="005D7894"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5D7894">
        <w:rPr>
          <w:rFonts w:asciiTheme="majorEastAsia" w:eastAsiaTheme="majorEastAsia" w:hAnsiTheme="majorEastAsia" w:hint="eastAsia"/>
          <w:sz w:val="24"/>
          <w:szCs w:val="24"/>
        </w:rPr>
        <w:t>联系</w:t>
      </w:r>
      <w:r w:rsidRPr="005D7894">
        <w:rPr>
          <w:rFonts w:asciiTheme="majorEastAsia" w:eastAsiaTheme="majorEastAsia" w:hAnsiTheme="majorEastAsia"/>
          <w:sz w:val="24"/>
          <w:szCs w:val="24"/>
        </w:rPr>
        <w:t>邮箱：</w:t>
      </w:r>
      <w:r w:rsidRPr="005D7894">
        <w:rPr>
          <w:rFonts w:asciiTheme="majorEastAsia" w:eastAsiaTheme="majorEastAsia" w:hAnsiTheme="majorEastAsia" w:hint="eastAsia"/>
          <w:sz w:val="24"/>
          <w:szCs w:val="24"/>
        </w:rPr>
        <w:t>13901582163</w:t>
      </w:r>
      <w:r w:rsidRPr="005D7894">
        <w:rPr>
          <w:rFonts w:asciiTheme="majorEastAsia" w:eastAsiaTheme="majorEastAsia" w:hAnsiTheme="majorEastAsia"/>
          <w:sz w:val="24"/>
          <w:szCs w:val="24"/>
        </w:rPr>
        <w:t>@139.com</w:t>
      </w:r>
    </w:p>
    <w:p w14:paraId="0B0291D6" w14:textId="77777777" w:rsidR="00CA759A" w:rsidRPr="005D7894" w:rsidRDefault="00CA759A">
      <w:pPr>
        <w:adjustRightInd w:val="0"/>
        <w:snapToGrid w:val="0"/>
        <w:spacing w:line="360" w:lineRule="auto"/>
        <w:ind w:left="482"/>
        <w:jc w:val="right"/>
        <w:rPr>
          <w:rFonts w:asciiTheme="majorEastAsia" w:eastAsiaTheme="majorEastAsia" w:hAnsiTheme="majorEastAsia" w:hint="eastAsia"/>
          <w:sz w:val="24"/>
          <w:szCs w:val="24"/>
        </w:rPr>
      </w:pPr>
    </w:p>
    <w:p w14:paraId="7CA187F2" w14:textId="77777777" w:rsidR="00CA759A" w:rsidRPr="005D7894" w:rsidRDefault="00000000">
      <w:pPr>
        <w:adjustRightInd w:val="0"/>
        <w:snapToGrid w:val="0"/>
        <w:spacing w:line="360" w:lineRule="auto"/>
        <w:ind w:left="482"/>
        <w:jc w:val="right"/>
        <w:rPr>
          <w:rFonts w:asciiTheme="majorEastAsia" w:eastAsiaTheme="majorEastAsia" w:hAnsiTheme="majorEastAsia" w:hint="eastAsia"/>
          <w:sz w:val="24"/>
          <w:szCs w:val="24"/>
        </w:rPr>
      </w:pPr>
      <w:r w:rsidRPr="005D7894">
        <w:rPr>
          <w:rFonts w:asciiTheme="majorEastAsia" w:eastAsiaTheme="majorEastAsia" w:hAnsiTheme="majorEastAsia" w:hint="eastAsia"/>
          <w:sz w:val="24"/>
          <w:szCs w:val="24"/>
        </w:rPr>
        <w:t>采购</w:t>
      </w:r>
      <w:r w:rsidRPr="005D7894">
        <w:rPr>
          <w:rFonts w:asciiTheme="majorEastAsia" w:eastAsiaTheme="majorEastAsia" w:hAnsiTheme="majorEastAsia"/>
          <w:sz w:val="24"/>
          <w:szCs w:val="24"/>
        </w:rPr>
        <w:t>人：南京邮电大学</w:t>
      </w:r>
    </w:p>
    <w:p w14:paraId="5BE93A82" w14:textId="77777777" w:rsidR="00CA759A" w:rsidRPr="005D7894" w:rsidRDefault="00000000">
      <w:pPr>
        <w:adjustRightInd w:val="0"/>
        <w:snapToGrid w:val="0"/>
        <w:spacing w:line="360" w:lineRule="auto"/>
        <w:ind w:left="482"/>
        <w:jc w:val="right"/>
        <w:rPr>
          <w:rFonts w:asciiTheme="majorEastAsia" w:eastAsiaTheme="majorEastAsia" w:hAnsiTheme="majorEastAsia" w:hint="eastAsia"/>
          <w:sz w:val="24"/>
          <w:szCs w:val="24"/>
        </w:rPr>
      </w:pPr>
      <w:r w:rsidRPr="005D7894">
        <w:rPr>
          <w:rFonts w:asciiTheme="majorEastAsia" w:eastAsiaTheme="majorEastAsia" w:hAnsiTheme="majorEastAsia" w:hint="eastAsia"/>
          <w:sz w:val="24"/>
          <w:szCs w:val="24"/>
        </w:rPr>
        <w:t>采购</w:t>
      </w:r>
      <w:r w:rsidRPr="005D7894">
        <w:rPr>
          <w:rFonts w:asciiTheme="majorEastAsia" w:eastAsiaTheme="majorEastAsia" w:hAnsiTheme="majorEastAsia"/>
          <w:sz w:val="24"/>
          <w:szCs w:val="24"/>
        </w:rPr>
        <w:t>代理机构：广东省电信规划设计院有限公司</w:t>
      </w:r>
    </w:p>
    <w:p w14:paraId="1D768723" w14:textId="2504771E" w:rsidR="00CA759A" w:rsidRPr="005D7894" w:rsidRDefault="00000000">
      <w:pPr>
        <w:adjustRightInd w:val="0"/>
        <w:snapToGrid w:val="0"/>
        <w:spacing w:line="360" w:lineRule="auto"/>
        <w:ind w:left="482"/>
        <w:jc w:val="right"/>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202</w:t>
      </w:r>
      <w:r w:rsidRPr="005D7894">
        <w:rPr>
          <w:rFonts w:asciiTheme="majorEastAsia" w:eastAsiaTheme="majorEastAsia" w:hAnsiTheme="majorEastAsia" w:hint="eastAsia"/>
          <w:sz w:val="24"/>
          <w:szCs w:val="24"/>
        </w:rPr>
        <w:t>5</w:t>
      </w:r>
      <w:r w:rsidRPr="005D7894">
        <w:rPr>
          <w:rFonts w:asciiTheme="majorEastAsia" w:eastAsiaTheme="majorEastAsia" w:hAnsiTheme="majorEastAsia"/>
          <w:sz w:val="24"/>
          <w:szCs w:val="24"/>
        </w:rPr>
        <w:t>年</w:t>
      </w:r>
      <w:r w:rsidR="003B6CDB" w:rsidRPr="005D7894">
        <w:rPr>
          <w:rFonts w:asciiTheme="majorEastAsia" w:eastAsiaTheme="majorEastAsia" w:hAnsiTheme="majorEastAsia" w:hint="eastAsia"/>
          <w:sz w:val="24"/>
          <w:szCs w:val="24"/>
        </w:rPr>
        <w:t>7</w:t>
      </w:r>
      <w:r w:rsidRPr="005D7894">
        <w:rPr>
          <w:rFonts w:asciiTheme="majorEastAsia" w:eastAsiaTheme="majorEastAsia" w:hAnsiTheme="majorEastAsia"/>
          <w:sz w:val="24"/>
          <w:szCs w:val="24"/>
        </w:rPr>
        <w:t>月</w:t>
      </w:r>
      <w:r w:rsidR="005E4C2B" w:rsidRPr="005D7894">
        <w:rPr>
          <w:rFonts w:asciiTheme="majorEastAsia" w:eastAsiaTheme="majorEastAsia" w:hAnsiTheme="majorEastAsia" w:hint="eastAsia"/>
          <w:sz w:val="24"/>
          <w:szCs w:val="24"/>
        </w:rPr>
        <w:t>9</w:t>
      </w:r>
      <w:r w:rsidRPr="005D7894">
        <w:rPr>
          <w:rFonts w:asciiTheme="majorEastAsia" w:eastAsiaTheme="majorEastAsia" w:hAnsiTheme="majorEastAsia"/>
          <w:sz w:val="24"/>
          <w:szCs w:val="24"/>
        </w:rPr>
        <w:t>日</w:t>
      </w:r>
      <w:bookmarkStart w:id="22" w:name="_Toc120614211"/>
    </w:p>
    <w:bookmarkEnd w:id="9"/>
    <w:p w14:paraId="672B117E" w14:textId="77777777" w:rsidR="00CA759A" w:rsidRPr="005D7894" w:rsidRDefault="00CA759A">
      <w:pPr>
        <w:pStyle w:val="a1"/>
        <w:ind w:firstLine="0"/>
        <w:rPr>
          <w:rFonts w:asciiTheme="majorEastAsia" w:eastAsiaTheme="majorEastAsia" w:hAnsiTheme="majorEastAsia" w:hint="eastAsia"/>
        </w:rPr>
      </w:pPr>
    </w:p>
    <w:p w14:paraId="7A4B0F6C" w14:textId="77777777" w:rsidR="00CA759A" w:rsidRPr="005D7894" w:rsidRDefault="00000000">
      <w:pPr>
        <w:rPr>
          <w:rFonts w:asciiTheme="majorEastAsia" w:eastAsiaTheme="majorEastAsia" w:hAnsiTheme="majorEastAsia" w:hint="eastAsia"/>
        </w:rPr>
      </w:pPr>
      <w:r w:rsidRPr="005D7894">
        <w:rPr>
          <w:rFonts w:asciiTheme="majorEastAsia" w:eastAsiaTheme="majorEastAsia" w:hAnsiTheme="majorEastAsia"/>
        </w:rPr>
        <w:br w:type="page"/>
      </w:r>
    </w:p>
    <w:p w14:paraId="2C9B9DB8" w14:textId="77777777" w:rsidR="00CA759A" w:rsidRPr="005D7894" w:rsidRDefault="00000000">
      <w:pPr>
        <w:pStyle w:val="2"/>
        <w:adjustRightInd w:val="0"/>
        <w:snapToGrid w:val="0"/>
        <w:spacing w:before="0" w:after="0" w:line="360" w:lineRule="auto"/>
        <w:rPr>
          <w:rFonts w:asciiTheme="majorEastAsia" w:eastAsiaTheme="majorEastAsia" w:hAnsiTheme="majorEastAsia" w:cs="Times New Roman" w:hint="eastAsia"/>
        </w:rPr>
      </w:pPr>
      <w:bookmarkStart w:id="23" w:name="_Toc87364909"/>
      <w:bookmarkStart w:id="24" w:name="_Toc202786529"/>
      <w:r w:rsidRPr="005D7894">
        <w:rPr>
          <w:rFonts w:asciiTheme="majorEastAsia" w:eastAsiaTheme="majorEastAsia" w:hAnsiTheme="majorEastAsia" w:cs="Times New Roman"/>
        </w:rPr>
        <w:lastRenderedPageBreak/>
        <w:t xml:space="preserve">第二章  </w:t>
      </w:r>
      <w:bookmarkStart w:id="25" w:name="_Toc513029202"/>
      <w:bookmarkStart w:id="26" w:name="_Toc20823274"/>
      <w:bookmarkStart w:id="27" w:name="_Toc16938518"/>
      <w:bookmarkStart w:id="28" w:name="_Toc120614213"/>
      <w:bookmarkEnd w:id="2"/>
      <w:bookmarkEnd w:id="3"/>
      <w:bookmarkEnd w:id="4"/>
      <w:bookmarkEnd w:id="5"/>
      <w:bookmarkEnd w:id="6"/>
      <w:bookmarkEnd w:id="22"/>
      <w:r w:rsidRPr="005D7894">
        <w:rPr>
          <w:rFonts w:asciiTheme="majorEastAsia" w:eastAsiaTheme="majorEastAsia" w:hAnsiTheme="majorEastAsia" w:cs="Times New Roman"/>
        </w:rPr>
        <w:t>投标人须知</w:t>
      </w:r>
      <w:bookmarkEnd w:id="23"/>
      <w:bookmarkEnd w:id="24"/>
      <w:bookmarkEnd w:id="25"/>
      <w:bookmarkEnd w:id="26"/>
      <w:bookmarkEnd w:id="27"/>
      <w:bookmarkEnd w:id="28"/>
    </w:p>
    <w:p w14:paraId="68FE5C81" w14:textId="77777777" w:rsidR="00CA759A" w:rsidRPr="005D7894" w:rsidRDefault="00000000">
      <w:pPr>
        <w:pStyle w:val="30"/>
        <w:spacing w:line="360" w:lineRule="auto"/>
        <w:rPr>
          <w:rFonts w:asciiTheme="majorEastAsia" w:eastAsiaTheme="majorEastAsia" w:hAnsiTheme="majorEastAsia" w:hint="eastAsia"/>
          <w:szCs w:val="24"/>
        </w:rPr>
      </w:pPr>
      <w:bookmarkStart w:id="29" w:name="_Toc87364910"/>
      <w:bookmarkStart w:id="30" w:name="_Toc202786530"/>
      <w:bookmarkStart w:id="31" w:name="_Toc16938519"/>
      <w:bookmarkStart w:id="32" w:name="_Toc120614214"/>
      <w:bookmarkStart w:id="33" w:name="_Toc20823275"/>
      <w:bookmarkStart w:id="34" w:name="_Toc513029203"/>
      <w:r w:rsidRPr="005D7894">
        <w:rPr>
          <w:rFonts w:asciiTheme="majorEastAsia" w:eastAsiaTheme="majorEastAsia" w:hAnsiTheme="majorEastAsia"/>
          <w:szCs w:val="24"/>
        </w:rPr>
        <w:t>一、总则</w:t>
      </w:r>
      <w:bookmarkEnd w:id="29"/>
      <w:bookmarkEnd w:id="30"/>
    </w:p>
    <w:p w14:paraId="012FB7B4" w14:textId="77777777" w:rsidR="00CA759A" w:rsidRPr="005D7894" w:rsidRDefault="00000000">
      <w:pPr>
        <w:spacing w:line="360" w:lineRule="auto"/>
        <w:ind w:firstLineChars="200" w:firstLine="482"/>
        <w:rPr>
          <w:rFonts w:asciiTheme="majorEastAsia" w:eastAsiaTheme="majorEastAsia" w:hAnsiTheme="majorEastAsia" w:hint="eastAsia"/>
          <w:b/>
          <w:sz w:val="24"/>
          <w:szCs w:val="24"/>
        </w:rPr>
      </w:pPr>
      <w:r w:rsidRPr="005D7894">
        <w:rPr>
          <w:rFonts w:asciiTheme="majorEastAsia" w:eastAsiaTheme="majorEastAsia" w:hAnsiTheme="majorEastAsia"/>
          <w:b/>
          <w:sz w:val="24"/>
          <w:szCs w:val="24"/>
        </w:rPr>
        <w:t>l、采购方式</w:t>
      </w:r>
    </w:p>
    <w:p w14:paraId="1EA72B04"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1.1本次采购采用公开招标方式，本招标文件仅适用于招标公告中所述项目。</w:t>
      </w:r>
    </w:p>
    <w:p w14:paraId="0E29FBE5" w14:textId="77777777" w:rsidR="00CA759A" w:rsidRPr="005D7894" w:rsidRDefault="00000000">
      <w:pPr>
        <w:spacing w:line="360" w:lineRule="auto"/>
        <w:ind w:firstLineChars="200" w:firstLine="482"/>
        <w:rPr>
          <w:rFonts w:asciiTheme="majorEastAsia" w:eastAsiaTheme="majorEastAsia" w:hAnsiTheme="majorEastAsia" w:hint="eastAsia"/>
          <w:b/>
          <w:sz w:val="24"/>
          <w:szCs w:val="24"/>
        </w:rPr>
      </w:pPr>
      <w:r w:rsidRPr="005D7894">
        <w:rPr>
          <w:rFonts w:asciiTheme="majorEastAsia" w:eastAsiaTheme="majorEastAsia" w:hAnsiTheme="majorEastAsia"/>
          <w:b/>
          <w:sz w:val="24"/>
          <w:szCs w:val="24"/>
        </w:rPr>
        <w:t>2、合格的投标人</w:t>
      </w:r>
    </w:p>
    <w:p w14:paraId="7BB12B16"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2.1满足招标公告中投标人资质要求的规定。</w:t>
      </w:r>
    </w:p>
    <w:p w14:paraId="56CED79A"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2.2 满足本文件实质性条款的规定。</w:t>
      </w:r>
    </w:p>
    <w:p w14:paraId="583200B1" w14:textId="77777777" w:rsidR="00CA759A" w:rsidRPr="005D7894" w:rsidRDefault="00000000">
      <w:pPr>
        <w:spacing w:line="360" w:lineRule="auto"/>
        <w:ind w:firstLineChars="200" w:firstLine="482"/>
        <w:rPr>
          <w:rFonts w:asciiTheme="majorEastAsia" w:eastAsiaTheme="majorEastAsia" w:hAnsiTheme="majorEastAsia" w:hint="eastAsia"/>
          <w:b/>
          <w:sz w:val="24"/>
          <w:szCs w:val="24"/>
        </w:rPr>
      </w:pPr>
      <w:r w:rsidRPr="005D7894">
        <w:rPr>
          <w:rFonts w:asciiTheme="majorEastAsia" w:eastAsiaTheme="majorEastAsia" w:hAnsiTheme="majorEastAsia"/>
          <w:b/>
          <w:sz w:val="24"/>
          <w:szCs w:val="24"/>
        </w:rPr>
        <w:t>3、适用法律</w:t>
      </w:r>
    </w:p>
    <w:p w14:paraId="115166A9"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3.1本次采购及由本次采购产生的合同受</w:t>
      </w:r>
      <w:r w:rsidRPr="005D7894">
        <w:rPr>
          <w:rFonts w:asciiTheme="majorEastAsia" w:eastAsiaTheme="majorEastAsia" w:hAnsiTheme="majorEastAsia" w:hint="eastAsia"/>
          <w:sz w:val="24"/>
          <w:szCs w:val="24"/>
        </w:rPr>
        <w:t>《中华人民共和国政府采购法》</w:t>
      </w:r>
      <w:r w:rsidRPr="005D7894">
        <w:rPr>
          <w:rFonts w:asciiTheme="majorEastAsia" w:eastAsiaTheme="majorEastAsia" w:hAnsiTheme="majorEastAsia"/>
          <w:sz w:val="24"/>
          <w:szCs w:val="24"/>
        </w:rPr>
        <w:t>、《南京邮电大学采购招标管理办法》等有关法律、法规和规章的规定，保护。</w:t>
      </w:r>
    </w:p>
    <w:p w14:paraId="7ADC2B7F" w14:textId="77777777" w:rsidR="00CA759A" w:rsidRPr="005D7894" w:rsidRDefault="00000000">
      <w:pPr>
        <w:spacing w:line="360" w:lineRule="auto"/>
        <w:ind w:firstLineChars="200" w:firstLine="482"/>
        <w:rPr>
          <w:rFonts w:asciiTheme="majorEastAsia" w:eastAsiaTheme="majorEastAsia" w:hAnsiTheme="majorEastAsia" w:hint="eastAsia"/>
          <w:b/>
          <w:sz w:val="24"/>
          <w:szCs w:val="24"/>
        </w:rPr>
      </w:pPr>
      <w:r w:rsidRPr="005D7894">
        <w:rPr>
          <w:rFonts w:asciiTheme="majorEastAsia" w:eastAsiaTheme="majorEastAsia" w:hAnsiTheme="majorEastAsia"/>
          <w:b/>
          <w:sz w:val="24"/>
          <w:szCs w:val="24"/>
        </w:rPr>
        <w:t>4、投标费用</w:t>
      </w:r>
    </w:p>
    <w:p w14:paraId="6B7D99A0"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4.1投标人应自行承担所有参与投标有关费用，无论投标过程中的做法和结果如何，招标人在任何情况下均无义务和责任承担这些费用。</w:t>
      </w:r>
    </w:p>
    <w:p w14:paraId="4C7B7DF2"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4.2本项目收取投标人标书费500元;</w:t>
      </w:r>
    </w:p>
    <w:p w14:paraId="389B7944"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中标服务费交纳金额：按照招标人与招标代理签订的合作协议收取：</w:t>
      </w:r>
    </w:p>
    <w:p w14:paraId="3F880310"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（1）中标服务费金额＞4000元（人民币）</w:t>
      </w:r>
    </w:p>
    <w:p w14:paraId="5FEA6317"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hint="eastAsia"/>
          <w:sz w:val="24"/>
          <w:szCs w:val="24"/>
        </w:rPr>
        <w:t>按照国家发展和改革委员会下发的《关于降低部分建设项目收费标准规范收费行为等有关问题的通知》（</w:t>
      </w:r>
      <w:proofErr w:type="gramStart"/>
      <w:r w:rsidRPr="005D7894">
        <w:rPr>
          <w:rFonts w:asciiTheme="majorEastAsia" w:eastAsiaTheme="majorEastAsia" w:hAnsiTheme="majorEastAsia" w:hint="eastAsia"/>
          <w:sz w:val="24"/>
          <w:szCs w:val="24"/>
        </w:rPr>
        <w:t>发改价格</w:t>
      </w:r>
      <w:proofErr w:type="gramEnd"/>
      <w:r w:rsidRPr="005D7894">
        <w:rPr>
          <w:rFonts w:asciiTheme="majorEastAsia" w:eastAsiaTheme="majorEastAsia" w:hAnsiTheme="majorEastAsia" w:hint="eastAsia"/>
          <w:sz w:val="24"/>
          <w:szCs w:val="24"/>
        </w:rPr>
        <w:t>[2011]534号）</w:t>
      </w:r>
      <w:r w:rsidRPr="005D7894">
        <w:rPr>
          <w:rFonts w:asciiTheme="majorEastAsia" w:eastAsiaTheme="majorEastAsia" w:hAnsiTheme="majorEastAsia"/>
          <w:sz w:val="24"/>
          <w:szCs w:val="24"/>
        </w:rPr>
        <w:t>规定下浮5</w:t>
      </w:r>
      <w:r w:rsidRPr="005D7894">
        <w:rPr>
          <w:rFonts w:asciiTheme="majorEastAsia" w:eastAsiaTheme="majorEastAsia" w:hAnsiTheme="majorEastAsia" w:hint="eastAsia"/>
          <w:sz w:val="24"/>
          <w:szCs w:val="24"/>
        </w:rPr>
        <w:t>8</w:t>
      </w:r>
      <w:r w:rsidRPr="005D7894">
        <w:rPr>
          <w:rFonts w:asciiTheme="majorEastAsia" w:eastAsiaTheme="majorEastAsia" w:hAnsiTheme="majorEastAsia"/>
          <w:sz w:val="24"/>
          <w:szCs w:val="24"/>
        </w:rPr>
        <w:t>%收取，中标金额为计算基数。</w:t>
      </w:r>
    </w:p>
    <w:p w14:paraId="3DE840DF" w14:textId="77777777" w:rsidR="00CA759A" w:rsidRPr="005D7894" w:rsidRDefault="00000000">
      <w:pPr>
        <w:numPr>
          <w:ilvl w:val="0"/>
          <w:numId w:val="9"/>
        </w:num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中标服务费金额</w:t>
      </w:r>
      <w:r w:rsidRPr="005D7894">
        <w:rPr>
          <w:rFonts w:asciiTheme="majorEastAsia" w:eastAsiaTheme="majorEastAsia" w:hAnsiTheme="majorEastAsia" w:hint="eastAsia"/>
          <w:sz w:val="24"/>
          <w:szCs w:val="24"/>
        </w:rPr>
        <w:t>≤</w:t>
      </w:r>
      <w:r w:rsidRPr="005D7894">
        <w:rPr>
          <w:rFonts w:asciiTheme="majorEastAsia" w:eastAsiaTheme="majorEastAsia" w:hAnsiTheme="majorEastAsia"/>
          <w:sz w:val="24"/>
          <w:szCs w:val="24"/>
        </w:rPr>
        <w:t>4000元（人民币）</w:t>
      </w:r>
    </w:p>
    <w:p w14:paraId="120D8AD9"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若中标服务费金额</w:t>
      </w:r>
      <w:r w:rsidRPr="005D7894">
        <w:rPr>
          <w:rFonts w:asciiTheme="majorEastAsia" w:eastAsiaTheme="majorEastAsia" w:hAnsiTheme="majorEastAsia" w:hint="eastAsia"/>
          <w:sz w:val="24"/>
          <w:szCs w:val="24"/>
        </w:rPr>
        <w:t>≤</w:t>
      </w:r>
      <w:r w:rsidRPr="005D7894">
        <w:rPr>
          <w:rFonts w:asciiTheme="majorEastAsia" w:eastAsiaTheme="majorEastAsia" w:hAnsiTheme="majorEastAsia"/>
          <w:sz w:val="24"/>
          <w:szCs w:val="24"/>
        </w:rPr>
        <w:t>4000元（人民币），按4000元（人民币）收取</w:t>
      </w:r>
      <w:r w:rsidRPr="005D7894">
        <w:rPr>
          <w:rFonts w:asciiTheme="majorEastAsia" w:eastAsiaTheme="majorEastAsia" w:hAnsiTheme="majorEastAsia" w:hint="eastAsia"/>
          <w:sz w:val="24"/>
          <w:szCs w:val="24"/>
        </w:rPr>
        <w:t>。</w:t>
      </w:r>
    </w:p>
    <w:p w14:paraId="2C946686"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 xml:space="preserve">4.3交纳方式      </w:t>
      </w:r>
    </w:p>
    <w:p w14:paraId="542DE54A" w14:textId="77777777" w:rsidR="00CA759A" w:rsidRPr="005D7894" w:rsidRDefault="00000000">
      <w:pPr>
        <w:spacing w:line="360" w:lineRule="auto"/>
        <w:ind w:firstLineChars="200" w:firstLine="480"/>
        <w:jc w:val="left"/>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交纳账户：</w:t>
      </w:r>
    </w:p>
    <w:p w14:paraId="7FC23413"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开户名：广东省电信规划设计院有限公司</w:t>
      </w:r>
    </w:p>
    <w:p w14:paraId="5854C831"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客户号：001610256068</w:t>
      </w:r>
    </w:p>
    <w:p w14:paraId="4790F36A"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开户银行：中信银行广州花园支行</w:t>
      </w:r>
    </w:p>
    <w:p w14:paraId="1ED70DC4"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bookmarkStart w:id="35" w:name="_Hlk66884983"/>
      <w:r w:rsidRPr="005D7894">
        <w:rPr>
          <w:rFonts w:asciiTheme="majorEastAsia" w:eastAsiaTheme="majorEastAsia" w:hAnsiTheme="majorEastAsia"/>
          <w:sz w:val="24"/>
          <w:szCs w:val="24"/>
        </w:rPr>
        <w:t>开户账号：3110930009560000005</w:t>
      </w:r>
    </w:p>
    <w:bookmarkEnd w:id="35"/>
    <w:p w14:paraId="3B37CD07"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开户银行行号：302581044398</w:t>
      </w:r>
    </w:p>
    <w:p w14:paraId="66C1618E"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开户银行地址：广州市天河区珠江新城华就路12号三银大厦首层。</w:t>
      </w:r>
    </w:p>
    <w:p w14:paraId="23C86086"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lastRenderedPageBreak/>
        <w:t>交纳时限：中标公告发出之日起届满期限后5日内领取中标通知书时，同时缴纳中标服务费。注：请中标人在确定中标结果后三个工作日内将中标服务费以银行电汇（凭证的</w:t>
      </w:r>
      <w:proofErr w:type="gramStart"/>
      <w:r w:rsidRPr="005D7894">
        <w:rPr>
          <w:rFonts w:asciiTheme="majorEastAsia" w:eastAsiaTheme="majorEastAsia" w:hAnsiTheme="majorEastAsia"/>
          <w:sz w:val="24"/>
          <w:szCs w:val="24"/>
        </w:rPr>
        <w:t>备注栏须注明</w:t>
      </w:r>
      <w:proofErr w:type="gramEnd"/>
      <w:r w:rsidRPr="005D7894">
        <w:rPr>
          <w:rFonts w:asciiTheme="majorEastAsia" w:eastAsiaTheme="majorEastAsia" w:hAnsiTheme="majorEastAsia"/>
          <w:sz w:val="24"/>
          <w:szCs w:val="24"/>
        </w:rPr>
        <w:t>：“南邮服务费”）汇至账户。</w:t>
      </w:r>
    </w:p>
    <w:p w14:paraId="592BC9A6" w14:textId="77777777" w:rsidR="00CA759A" w:rsidRPr="005D7894" w:rsidRDefault="00000000">
      <w:pPr>
        <w:spacing w:line="360" w:lineRule="auto"/>
        <w:ind w:firstLineChars="200" w:firstLine="480"/>
        <w:rPr>
          <w:rFonts w:asciiTheme="majorEastAsia" w:eastAsiaTheme="majorEastAsia" w:hAnsiTheme="majorEastAsia" w:hint="eastAsia"/>
          <w:b/>
          <w:sz w:val="24"/>
          <w:szCs w:val="24"/>
        </w:rPr>
      </w:pPr>
      <w:r w:rsidRPr="005D7894">
        <w:rPr>
          <w:rFonts w:asciiTheme="majorEastAsia" w:eastAsiaTheme="majorEastAsia" w:hAnsiTheme="majorEastAsia"/>
          <w:sz w:val="24"/>
          <w:szCs w:val="24"/>
        </w:rPr>
        <w:t>5、</w:t>
      </w:r>
      <w:r w:rsidRPr="005D7894">
        <w:rPr>
          <w:rFonts w:asciiTheme="majorEastAsia" w:eastAsiaTheme="majorEastAsia" w:hAnsiTheme="majorEastAsia"/>
          <w:b/>
          <w:sz w:val="24"/>
          <w:szCs w:val="24"/>
        </w:rPr>
        <w:t>招标文件的约束力</w:t>
      </w:r>
    </w:p>
    <w:p w14:paraId="7FE3BE64"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5.1投标人一旦购买了本招标文件并参与投标，即被认为接受了本招标文件中的所有条件和规定。</w:t>
      </w:r>
    </w:p>
    <w:p w14:paraId="5F0C0168" w14:textId="77777777" w:rsidR="00CA759A" w:rsidRPr="005D7894" w:rsidRDefault="00000000">
      <w:pPr>
        <w:pStyle w:val="30"/>
        <w:spacing w:line="360" w:lineRule="auto"/>
        <w:rPr>
          <w:rFonts w:asciiTheme="majorEastAsia" w:eastAsiaTheme="majorEastAsia" w:hAnsiTheme="majorEastAsia" w:hint="eastAsia"/>
          <w:szCs w:val="24"/>
        </w:rPr>
      </w:pPr>
      <w:bookmarkStart w:id="36" w:name="_Toc87364911"/>
      <w:bookmarkStart w:id="37" w:name="_Toc202786531"/>
      <w:r w:rsidRPr="005D7894">
        <w:rPr>
          <w:rFonts w:asciiTheme="majorEastAsia" w:eastAsiaTheme="majorEastAsia" w:hAnsiTheme="majorEastAsia"/>
          <w:szCs w:val="24"/>
        </w:rPr>
        <w:t>二、招标文件</w:t>
      </w:r>
      <w:bookmarkEnd w:id="36"/>
      <w:bookmarkEnd w:id="37"/>
    </w:p>
    <w:p w14:paraId="6A9ECF04" w14:textId="77777777" w:rsidR="00CA759A" w:rsidRPr="005D7894" w:rsidRDefault="00000000">
      <w:pPr>
        <w:spacing w:line="360" w:lineRule="auto"/>
        <w:ind w:firstLineChars="200" w:firstLine="482"/>
        <w:rPr>
          <w:rFonts w:asciiTheme="majorEastAsia" w:eastAsiaTheme="majorEastAsia" w:hAnsiTheme="majorEastAsia" w:hint="eastAsia"/>
          <w:b/>
          <w:sz w:val="24"/>
          <w:szCs w:val="24"/>
        </w:rPr>
      </w:pPr>
      <w:r w:rsidRPr="005D7894">
        <w:rPr>
          <w:rFonts w:asciiTheme="majorEastAsia" w:eastAsiaTheme="majorEastAsia" w:hAnsiTheme="majorEastAsia"/>
          <w:b/>
          <w:sz w:val="24"/>
          <w:szCs w:val="24"/>
        </w:rPr>
        <w:t>6、招标文件的构成</w:t>
      </w:r>
    </w:p>
    <w:p w14:paraId="6978BD4B"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6.1招标文件由以下部分组成：</w:t>
      </w:r>
    </w:p>
    <w:p w14:paraId="5802D537"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（1）招标公告</w:t>
      </w:r>
    </w:p>
    <w:p w14:paraId="7FBA7931"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（2）投标人须知</w:t>
      </w:r>
    </w:p>
    <w:p w14:paraId="2FC84151"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（3）合同条款及格式</w:t>
      </w:r>
    </w:p>
    <w:p w14:paraId="307E8549"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（4）项目需求</w:t>
      </w:r>
    </w:p>
    <w:p w14:paraId="00CC1897"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（5）评标方法与评标标准</w:t>
      </w:r>
    </w:p>
    <w:p w14:paraId="30D80EE1"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（6）投标文件格式</w:t>
      </w:r>
    </w:p>
    <w:p w14:paraId="6BBFA627"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请仔细检查招标文件是否齐全，如有</w:t>
      </w:r>
      <w:proofErr w:type="gramStart"/>
      <w:r w:rsidRPr="005D7894">
        <w:rPr>
          <w:rFonts w:asciiTheme="majorEastAsia" w:eastAsiaTheme="majorEastAsia" w:hAnsiTheme="majorEastAsia"/>
          <w:sz w:val="24"/>
          <w:szCs w:val="24"/>
        </w:rPr>
        <w:t>缺漏请</w:t>
      </w:r>
      <w:proofErr w:type="gramEnd"/>
      <w:r w:rsidRPr="005D7894">
        <w:rPr>
          <w:rFonts w:asciiTheme="majorEastAsia" w:eastAsiaTheme="majorEastAsia" w:hAnsiTheme="majorEastAsia"/>
          <w:sz w:val="24"/>
          <w:szCs w:val="24"/>
        </w:rPr>
        <w:t>立即与南京邮电大学采购招标管理办公室或招标代理机构联系解决。</w:t>
      </w:r>
    </w:p>
    <w:p w14:paraId="32561866"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6.2投标人应认真阅读招标文件中所有的事项、格式、条款和规范等要求。按招标文件要求和规定编制投标文件，并保证所提供的全部资料的真实性，以使其投标文件对招标文件做出实质性响应，否则其风险由投标人自行承担。</w:t>
      </w:r>
    </w:p>
    <w:p w14:paraId="2BF2C46B" w14:textId="77777777" w:rsidR="00CA759A" w:rsidRPr="005D7894" w:rsidRDefault="00000000">
      <w:pPr>
        <w:spacing w:line="360" w:lineRule="auto"/>
        <w:ind w:firstLineChars="200" w:firstLine="482"/>
        <w:rPr>
          <w:rFonts w:asciiTheme="majorEastAsia" w:eastAsiaTheme="majorEastAsia" w:hAnsiTheme="majorEastAsia" w:hint="eastAsia"/>
          <w:b/>
          <w:sz w:val="24"/>
          <w:szCs w:val="24"/>
        </w:rPr>
      </w:pPr>
      <w:r w:rsidRPr="005D7894">
        <w:rPr>
          <w:rFonts w:asciiTheme="majorEastAsia" w:eastAsiaTheme="majorEastAsia" w:hAnsiTheme="majorEastAsia"/>
          <w:b/>
          <w:sz w:val="24"/>
          <w:szCs w:val="24"/>
        </w:rPr>
        <w:t>7、招标文件的澄清</w:t>
      </w:r>
    </w:p>
    <w:p w14:paraId="1B65FBAA"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任何要求对招标文件进行澄清的投标人，均应在投标截止期前</w:t>
      </w:r>
      <w:r w:rsidRPr="005D7894">
        <w:rPr>
          <w:rFonts w:asciiTheme="majorEastAsia" w:eastAsiaTheme="majorEastAsia" w:hAnsiTheme="majorEastAsia" w:hint="eastAsia"/>
          <w:sz w:val="24"/>
          <w:szCs w:val="24"/>
        </w:rPr>
        <w:t>三个工作</w:t>
      </w:r>
      <w:r w:rsidRPr="005D7894">
        <w:rPr>
          <w:rFonts w:asciiTheme="majorEastAsia" w:eastAsiaTheme="majorEastAsia" w:hAnsiTheme="majorEastAsia"/>
          <w:sz w:val="24"/>
          <w:szCs w:val="24"/>
        </w:rPr>
        <w:t>日前以书面形式通知招标人。</w:t>
      </w:r>
    </w:p>
    <w:p w14:paraId="3274647A" w14:textId="77777777" w:rsidR="00CA759A" w:rsidRPr="005D7894" w:rsidRDefault="00000000">
      <w:pPr>
        <w:spacing w:line="360" w:lineRule="auto"/>
        <w:ind w:firstLineChars="200" w:firstLine="482"/>
        <w:rPr>
          <w:rFonts w:asciiTheme="majorEastAsia" w:eastAsiaTheme="majorEastAsia" w:hAnsiTheme="majorEastAsia" w:hint="eastAsia"/>
          <w:b/>
          <w:sz w:val="24"/>
          <w:szCs w:val="24"/>
        </w:rPr>
      </w:pPr>
      <w:r w:rsidRPr="005D7894">
        <w:rPr>
          <w:rFonts w:asciiTheme="majorEastAsia" w:eastAsiaTheme="majorEastAsia" w:hAnsiTheme="majorEastAsia"/>
          <w:b/>
          <w:sz w:val="24"/>
          <w:szCs w:val="24"/>
        </w:rPr>
        <w:t>8、招标文件的修改</w:t>
      </w:r>
    </w:p>
    <w:p w14:paraId="363F6D3E"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8.l在投标截止日期前，无论何种原因，招标人均可主动或在解答投标人提出的澄清问题时对招标文件进行修改。</w:t>
      </w:r>
    </w:p>
    <w:p w14:paraId="3A4EC3F5"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8.2招标文件的修改将在网站上公布，并对所有投标人具有约束力。</w:t>
      </w:r>
      <w:r w:rsidRPr="005D7894">
        <w:rPr>
          <w:rFonts w:asciiTheme="majorEastAsia" w:eastAsiaTheme="majorEastAsia" w:hAnsiTheme="majorEastAsia" w:hint="eastAsia"/>
          <w:sz w:val="24"/>
          <w:szCs w:val="24"/>
        </w:rPr>
        <w:t>（网址详见招标公告）。</w:t>
      </w:r>
    </w:p>
    <w:p w14:paraId="7AC05F13"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8.3为使投标人编写投标文件有充分时间，对招标文件的修改部分进行分析、</w:t>
      </w:r>
      <w:r w:rsidRPr="005D7894">
        <w:rPr>
          <w:rFonts w:asciiTheme="majorEastAsia" w:eastAsiaTheme="majorEastAsia" w:hAnsiTheme="majorEastAsia"/>
          <w:sz w:val="24"/>
          <w:szCs w:val="24"/>
        </w:rPr>
        <w:lastRenderedPageBreak/>
        <w:t>研究，招标人有权推迟投标截止日期和开标日期，并将此变更书面通知所有潜在投标人。</w:t>
      </w:r>
    </w:p>
    <w:p w14:paraId="410C4A46" w14:textId="77777777" w:rsidR="00CA759A" w:rsidRPr="005D7894" w:rsidRDefault="00000000">
      <w:pPr>
        <w:pStyle w:val="30"/>
        <w:spacing w:line="360" w:lineRule="auto"/>
        <w:rPr>
          <w:rFonts w:asciiTheme="majorEastAsia" w:eastAsiaTheme="majorEastAsia" w:hAnsiTheme="majorEastAsia" w:hint="eastAsia"/>
          <w:szCs w:val="24"/>
        </w:rPr>
      </w:pPr>
      <w:bookmarkStart w:id="38" w:name="_Toc87364912"/>
      <w:bookmarkStart w:id="39" w:name="_Toc202786532"/>
      <w:r w:rsidRPr="005D7894">
        <w:rPr>
          <w:rFonts w:asciiTheme="majorEastAsia" w:eastAsiaTheme="majorEastAsia" w:hAnsiTheme="majorEastAsia"/>
          <w:szCs w:val="24"/>
        </w:rPr>
        <w:t>三、投标文件的编制</w:t>
      </w:r>
      <w:bookmarkEnd w:id="38"/>
      <w:bookmarkEnd w:id="39"/>
    </w:p>
    <w:p w14:paraId="0F8A2857" w14:textId="77777777" w:rsidR="00CA759A" w:rsidRPr="005D7894" w:rsidRDefault="00000000">
      <w:pPr>
        <w:spacing w:line="360" w:lineRule="auto"/>
        <w:ind w:firstLineChars="200" w:firstLine="482"/>
        <w:rPr>
          <w:rFonts w:asciiTheme="majorEastAsia" w:eastAsiaTheme="majorEastAsia" w:hAnsiTheme="majorEastAsia" w:hint="eastAsia"/>
          <w:b/>
          <w:sz w:val="24"/>
          <w:szCs w:val="24"/>
        </w:rPr>
      </w:pPr>
      <w:r w:rsidRPr="005D7894">
        <w:rPr>
          <w:rFonts w:asciiTheme="majorEastAsia" w:eastAsiaTheme="majorEastAsia" w:hAnsiTheme="majorEastAsia"/>
          <w:b/>
          <w:sz w:val="24"/>
          <w:szCs w:val="24"/>
        </w:rPr>
        <w:t>9、投标语言及度量衡单位</w:t>
      </w:r>
    </w:p>
    <w:p w14:paraId="423A3AF7"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9.1投标人提供的投标文件以及投标人与招标人就有关投标的所有来往通知、函件和文件均使用简体中文。</w:t>
      </w:r>
    </w:p>
    <w:p w14:paraId="4EF4F9C2"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9.2除技术性能另有规定外，投标文件所使用的度量衡单位，均采用国家法定计量单位。</w:t>
      </w:r>
    </w:p>
    <w:p w14:paraId="271E7420" w14:textId="77777777" w:rsidR="00CA759A" w:rsidRPr="005D7894" w:rsidRDefault="00000000">
      <w:pPr>
        <w:spacing w:line="360" w:lineRule="auto"/>
        <w:ind w:firstLineChars="200" w:firstLine="482"/>
        <w:rPr>
          <w:rFonts w:asciiTheme="majorEastAsia" w:eastAsiaTheme="majorEastAsia" w:hAnsiTheme="majorEastAsia" w:hint="eastAsia"/>
          <w:b/>
          <w:sz w:val="24"/>
          <w:szCs w:val="24"/>
        </w:rPr>
      </w:pPr>
      <w:r w:rsidRPr="005D7894">
        <w:rPr>
          <w:rFonts w:asciiTheme="majorEastAsia" w:eastAsiaTheme="majorEastAsia" w:hAnsiTheme="majorEastAsia"/>
          <w:b/>
          <w:sz w:val="24"/>
          <w:szCs w:val="24"/>
        </w:rPr>
        <w:t>10、投标文件的构成</w:t>
      </w:r>
    </w:p>
    <w:p w14:paraId="5659B1A3"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投标人编写的投标文件应包括下列部分：</w:t>
      </w:r>
    </w:p>
    <w:p w14:paraId="4A009507"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10.1投标文件评审索引表；</w:t>
      </w:r>
    </w:p>
    <w:p w14:paraId="13620D14"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10.2投标函</w:t>
      </w:r>
      <w:r w:rsidRPr="005D7894">
        <w:rPr>
          <w:rFonts w:asciiTheme="majorEastAsia" w:eastAsiaTheme="majorEastAsia" w:hAnsiTheme="majorEastAsia" w:hint="eastAsia"/>
          <w:sz w:val="24"/>
          <w:szCs w:val="24"/>
        </w:rPr>
        <w:t>；</w:t>
      </w:r>
    </w:p>
    <w:p w14:paraId="339C8272"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10.3投标一览表</w:t>
      </w:r>
      <w:r w:rsidRPr="005D7894">
        <w:rPr>
          <w:rFonts w:asciiTheme="majorEastAsia" w:eastAsiaTheme="majorEastAsia" w:hAnsiTheme="majorEastAsia" w:hint="eastAsia"/>
          <w:sz w:val="24"/>
          <w:szCs w:val="24"/>
        </w:rPr>
        <w:t>；</w:t>
      </w:r>
    </w:p>
    <w:p w14:paraId="16452283"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投标人应按照招标文件中提供的格式完整、正确地填写投标一览表。</w:t>
      </w:r>
    </w:p>
    <w:p w14:paraId="7549BFEC"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1）投标人应采用分项报价最终汇总的方式进行，按照招标文件要求报价，在表中标明所提供的设备品牌、规格型号和原产地，主要部件型号及其功能的中文说明，供货期等；每项货物和服务只允许有一个报价，任何有选择的报价将不予接受（如有备选配件，备选配件的报价不属于选择的报价）</w:t>
      </w:r>
      <w:r w:rsidRPr="005D7894">
        <w:rPr>
          <w:rFonts w:asciiTheme="majorEastAsia" w:eastAsiaTheme="majorEastAsia" w:hAnsiTheme="majorEastAsia" w:hint="eastAsia"/>
          <w:sz w:val="24"/>
          <w:szCs w:val="24"/>
        </w:rPr>
        <w:t>；</w:t>
      </w:r>
    </w:p>
    <w:p w14:paraId="2954B3C0"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（2）报价采取总承包方式，</w:t>
      </w:r>
      <w:r w:rsidRPr="005D7894">
        <w:rPr>
          <w:rFonts w:asciiTheme="majorEastAsia" w:eastAsiaTheme="majorEastAsia" w:hAnsiTheme="majorEastAsia" w:hint="eastAsia"/>
          <w:sz w:val="24"/>
          <w:szCs w:val="24"/>
        </w:rPr>
        <w:t>均以人民币报价。</w:t>
      </w:r>
      <w:r w:rsidRPr="005D7894">
        <w:rPr>
          <w:rFonts w:asciiTheme="majorEastAsia" w:eastAsiaTheme="majorEastAsia" w:hAnsiTheme="majorEastAsia"/>
          <w:sz w:val="24"/>
          <w:szCs w:val="24"/>
        </w:rPr>
        <w:t>包括所投产品、安装调试、服务、运输、税金及其它有关的为完成本项目发生的所有费用，招标文件中另有规定的除外。</w:t>
      </w:r>
    </w:p>
    <w:p w14:paraId="31809FB2" w14:textId="77777777" w:rsidR="00CA759A" w:rsidRPr="005D7894" w:rsidRDefault="00000000">
      <w:pPr>
        <w:spacing w:line="360" w:lineRule="auto"/>
        <w:ind w:firstLineChars="200" w:firstLine="480"/>
        <w:rPr>
          <w:rFonts w:asciiTheme="majorEastAsia" w:eastAsiaTheme="majorEastAsia" w:hAnsiTheme="majorEastAsia" w:hint="eastAsia"/>
          <w:b/>
          <w:sz w:val="24"/>
          <w:szCs w:val="24"/>
        </w:rPr>
      </w:pPr>
      <w:r w:rsidRPr="005D7894">
        <w:rPr>
          <w:rFonts w:asciiTheme="majorEastAsia" w:eastAsiaTheme="majorEastAsia" w:hAnsiTheme="majorEastAsia"/>
          <w:sz w:val="24"/>
          <w:szCs w:val="24"/>
        </w:rPr>
        <w:t>（3）投标一览表中的价格应与投标文件中的报价表中价格一致，如不一致，不作为无效投标处理，但评标时一律按投标一览表中价格为准。</w:t>
      </w:r>
      <w:r w:rsidRPr="005D7894">
        <w:rPr>
          <w:rFonts w:asciiTheme="majorEastAsia" w:eastAsiaTheme="majorEastAsia" w:hAnsiTheme="majorEastAsia"/>
          <w:b/>
          <w:sz w:val="24"/>
          <w:szCs w:val="24"/>
        </w:rPr>
        <w:t>投标一览表（包含分项报价表）需盖章，并单独装在小信封内于投标截止时间前与投标文件一起递交。</w:t>
      </w:r>
    </w:p>
    <w:p w14:paraId="2E7B4C6D"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10.4投标人资格证明材料</w:t>
      </w:r>
      <w:r w:rsidRPr="005D7894">
        <w:rPr>
          <w:rFonts w:asciiTheme="majorEastAsia" w:eastAsiaTheme="majorEastAsia" w:hAnsiTheme="majorEastAsia" w:hint="eastAsia"/>
          <w:sz w:val="24"/>
          <w:szCs w:val="24"/>
        </w:rPr>
        <w:t>；</w:t>
      </w:r>
    </w:p>
    <w:p w14:paraId="4B2FC67E"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（1）法人或者其他组织的营业执照等证明文件；</w:t>
      </w:r>
    </w:p>
    <w:p w14:paraId="02DEA1E6"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（2）法定代表人授权委托书；</w:t>
      </w:r>
    </w:p>
    <w:p w14:paraId="31F5AB07"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（3）法定代表人的身份证复印件；</w:t>
      </w:r>
    </w:p>
    <w:p w14:paraId="38AF0768"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lastRenderedPageBreak/>
        <w:t>（4）授权代表的身份证（原件备查）；</w:t>
      </w:r>
    </w:p>
    <w:p w14:paraId="2DBC05C9"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（5）财务状况</w:t>
      </w:r>
      <w:r w:rsidRPr="005D7894">
        <w:rPr>
          <w:rFonts w:asciiTheme="majorEastAsia" w:eastAsiaTheme="majorEastAsia" w:hAnsiTheme="majorEastAsia" w:hint="eastAsia"/>
          <w:sz w:val="24"/>
          <w:szCs w:val="24"/>
        </w:rPr>
        <w:t>；</w:t>
      </w:r>
    </w:p>
    <w:p w14:paraId="2136C42B"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（6）投标人纳税情况</w:t>
      </w:r>
      <w:r w:rsidRPr="005D7894">
        <w:rPr>
          <w:rFonts w:asciiTheme="majorEastAsia" w:eastAsiaTheme="majorEastAsia" w:hAnsiTheme="majorEastAsia" w:hint="eastAsia"/>
          <w:sz w:val="24"/>
          <w:szCs w:val="24"/>
        </w:rPr>
        <w:t>；</w:t>
      </w:r>
    </w:p>
    <w:p w14:paraId="4D10586C"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（7）具备履行合同所必需的设备和专业技术能力的书面声明；</w:t>
      </w:r>
    </w:p>
    <w:p w14:paraId="071D06EC"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（8）无违法违规记录声明；</w:t>
      </w:r>
    </w:p>
    <w:p w14:paraId="7F9F3D7C"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（9）招标文件中其他实质性要求。</w:t>
      </w:r>
    </w:p>
    <w:p w14:paraId="1B06AF44" w14:textId="77777777" w:rsidR="00CA759A" w:rsidRPr="005D7894" w:rsidRDefault="00000000">
      <w:pPr>
        <w:spacing w:line="360" w:lineRule="auto"/>
        <w:ind w:firstLineChars="200" w:firstLine="482"/>
        <w:rPr>
          <w:rFonts w:asciiTheme="majorEastAsia" w:eastAsiaTheme="majorEastAsia" w:hAnsiTheme="majorEastAsia" w:hint="eastAsia"/>
          <w:b/>
          <w:bCs/>
          <w:sz w:val="24"/>
          <w:szCs w:val="24"/>
        </w:rPr>
      </w:pPr>
      <w:r w:rsidRPr="005D7894">
        <w:rPr>
          <w:rFonts w:asciiTheme="majorEastAsia" w:eastAsiaTheme="majorEastAsia" w:hAnsiTheme="majorEastAsia"/>
          <w:b/>
          <w:bCs/>
          <w:sz w:val="24"/>
          <w:szCs w:val="24"/>
        </w:rPr>
        <w:t>上述文件均应加盖公章。</w:t>
      </w:r>
    </w:p>
    <w:p w14:paraId="6A7E88DC"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10.5技术参数响应偏离表</w:t>
      </w:r>
      <w:r w:rsidRPr="005D7894">
        <w:rPr>
          <w:rFonts w:asciiTheme="majorEastAsia" w:eastAsiaTheme="majorEastAsia" w:hAnsiTheme="majorEastAsia" w:hint="eastAsia"/>
          <w:sz w:val="24"/>
          <w:szCs w:val="24"/>
        </w:rPr>
        <w:t>；</w:t>
      </w:r>
    </w:p>
    <w:p w14:paraId="135552DD"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投标人参照招标文件中技术条款对本项目所投产品的技术指标响应进行准确描述，并附《技术参数</w:t>
      </w:r>
      <w:r w:rsidRPr="005D7894">
        <w:rPr>
          <w:rFonts w:asciiTheme="majorEastAsia" w:eastAsiaTheme="majorEastAsia" w:hAnsiTheme="majorEastAsia" w:hint="eastAsia"/>
          <w:sz w:val="24"/>
          <w:szCs w:val="24"/>
        </w:rPr>
        <w:t>响应</w:t>
      </w:r>
      <w:r w:rsidRPr="005D7894">
        <w:rPr>
          <w:rFonts w:asciiTheme="majorEastAsia" w:eastAsiaTheme="majorEastAsia" w:hAnsiTheme="majorEastAsia"/>
          <w:sz w:val="24"/>
          <w:szCs w:val="24"/>
        </w:rPr>
        <w:t>偏离表》；定型产品须提供所投产品带有技术参数的产品说明书；加工定制及配套装置须提供所投产品的性能指标、实施方案，其中主要部件为定型产品的，则须提供与招标文件相一致的带有技术参数的产品说明书</w:t>
      </w:r>
      <w:r w:rsidRPr="005D7894">
        <w:rPr>
          <w:rFonts w:asciiTheme="majorEastAsia" w:eastAsiaTheme="majorEastAsia" w:hAnsiTheme="majorEastAsia" w:hint="eastAsia"/>
          <w:sz w:val="24"/>
          <w:szCs w:val="24"/>
        </w:rPr>
        <w:t>。</w:t>
      </w:r>
    </w:p>
    <w:p w14:paraId="4B58B430"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10.6商务条款偏离表</w:t>
      </w:r>
      <w:r w:rsidRPr="005D7894">
        <w:rPr>
          <w:rFonts w:asciiTheme="majorEastAsia" w:eastAsiaTheme="majorEastAsia" w:hAnsiTheme="majorEastAsia" w:hint="eastAsia"/>
          <w:sz w:val="24"/>
          <w:szCs w:val="24"/>
        </w:rPr>
        <w:t>；</w:t>
      </w:r>
    </w:p>
    <w:p w14:paraId="25056F5A"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投标人按照招标文件中商务条款</w:t>
      </w:r>
      <w:r w:rsidRPr="005D7894">
        <w:rPr>
          <w:rFonts w:asciiTheme="majorEastAsia" w:eastAsiaTheme="majorEastAsia" w:hAnsiTheme="majorEastAsia" w:hint="eastAsia"/>
          <w:sz w:val="24"/>
          <w:szCs w:val="24"/>
        </w:rPr>
        <w:t>要求进行响应</w:t>
      </w:r>
      <w:r w:rsidRPr="005D7894">
        <w:rPr>
          <w:rFonts w:asciiTheme="majorEastAsia" w:eastAsiaTheme="majorEastAsia" w:hAnsiTheme="majorEastAsia"/>
          <w:sz w:val="24"/>
          <w:szCs w:val="24"/>
        </w:rPr>
        <w:t>，并附《商务条款偏离表》</w:t>
      </w:r>
      <w:r w:rsidRPr="005D7894">
        <w:rPr>
          <w:rFonts w:asciiTheme="majorEastAsia" w:eastAsiaTheme="majorEastAsia" w:hAnsiTheme="majorEastAsia" w:hint="eastAsia"/>
          <w:sz w:val="24"/>
          <w:szCs w:val="24"/>
        </w:rPr>
        <w:t>。</w:t>
      </w:r>
    </w:p>
    <w:p w14:paraId="5C8DA856"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hint="eastAsia"/>
          <w:sz w:val="24"/>
          <w:szCs w:val="24"/>
        </w:rPr>
        <w:t>10.7合同条款偏离表：</w:t>
      </w:r>
    </w:p>
    <w:p w14:paraId="417FC083"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投标人按照招标文件中</w:t>
      </w:r>
      <w:r w:rsidRPr="005D7894">
        <w:rPr>
          <w:rFonts w:asciiTheme="majorEastAsia" w:eastAsiaTheme="majorEastAsia" w:hAnsiTheme="majorEastAsia" w:hint="eastAsia"/>
          <w:sz w:val="24"/>
          <w:szCs w:val="24"/>
        </w:rPr>
        <w:t>合同</w:t>
      </w:r>
      <w:r w:rsidRPr="005D7894">
        <w:rPr>
          <w:rFonts w:asciiTheme="majorEastAsia" w:eastAsiaTheme="majorEastAsia" w:hAnsiTheme="majorEastAsia"/>
          <w:sz w:val="24"/>
          <w:szCs w:val="24"/>
        </w:rPr>
        <w:t>条款</w:t>
      </w:r>
      <w:r w:rsidRPr="005D7894">
        <w:rPr>
          <w:rFonts w:asciiTheme="majorEastAsia" w:eastAsiaTheme="majorEastAsia" w:hAnsiTheme="majorEastAsia" w:hint="eastAsia"/>
          <w:sz w:val="24"/>
          <w:szCs w:val="24"/>
        </w:rPr>
        <w:t>要求进行响应</w:t>
      </w:r>
      <w:r w:rsidRPr="005D7894">
        <w:rPr>
          <w:rFonts w:asciiTheme="majorEastAsia" w:eastAsiaTheme="majorEastAsia" w:hAnsiTheme="majorEastAsia"/>
          <w:sz w:val="24"/>
          <w:szCs w:val="24"/>
        </w:rPr>
        <w:t>，并附《</w:t>
      </w:r>
      <w:r w:rsidRPr="005D7894">
        <w:rPr>
          <w:rFonts w:asciiTheme="majorEastAsia" w:eastAsiaTheme="majorEastAsia" w:hAnsiTheme="majorEastAsia" w:hint="eastAsia"/>
          <w:sz w:val="24"/>
          <w:szCs w:val="24"/>
        </w:rPr>
        <w:t>合同</w:t>
      </w:r>
      <w:r w:rsidRPr="005D7894">
        <w:rPr>
          <w:rFonts w:asciiTheme="majorEastAsia" w:eastAsiaTheme="majorEastAsia" w:hAnsiTheme="majorEastAsia"/>
          <w:sz w:val="24"/>
          <w:szCs w:val="24"/>
        </w:rPr>
        <w:t>条款偏离表》</w:t>
      </w:r>
      <w:r w:rsidRPr="005D7894">
        <w:rPr>
          <w:rFonts w:asciiTheme="majorEastAsia" w:eastAsiaTheme="majorEastAsia" w:hAnsiTheme="majorEastAsia" w:hint="eastAsia"/>
          <w:sz w:val="24"/>
          <w:szCs w:val="24"/>
        </w:rPr>
        <w:t>。</w:t>
      </w:r>
    </w:p>
    <w:p w14:paraId="5D093030"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10.</w:t>
      </w:r>
      <w:r w:rsidRPr="005D7894">
        <w:rPr>
          <w:rFonts w:asciiTheme="majorEastAsia" w:eastAsiaTheme="majorEastAsia" w:hAnsiTheme="majorEastAsia" w:hint="eastAsia"/>
          <w:sz w:val="24"/>
          <w:szCs w:val="24"/>
        </w:rPr>
        <w:t>8</w:t>
      </w:r>
      <w:r w:rsidRPr="005D7894">
        <w:rPr>
          <w:rFonts w:asciiTheme="majorEastAsia" w:eastAsiaTheme="majorEastAsia" w:hAnsiTheme="majorEastAsia"/>
          <w:sz w:val="24"/>
          <w:szCs w:val="24"/>
        </w:rPr>
        <w:t>评分项审查材料</w:t>
      </w:r>
      <w:r w:rsidRPr="005D7894">
        <w:rPr>
          <w:rFonts w:asciiTheme="majorEastAsia" w:eastAsiaTheme="majorEastAsia" w:hAnsiTheme="majorEastAsia" w:hint="eastAsia"/>
          <w:sz w:val="24"/>
          <w:szCs w:val="24"/>
        </w:rPr>
        <w:t>；</w:t>
      </w:r>
    </w:p>
    <w:p w14:paraId="448A9008"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10.</w:t>
      </w:r>
      <w:r w:rsidRPr="005D7894">
        <w:rPr>
          <w:rFonts w:asciiTheme="majorEastAsia" w:eastAsiaTheme="majorEastAsia" w:hAnsiTheme="majorEastAsia" w:hint="eastAsia"/>
          <w:sz w:val="24"/>
          <w:szCs w:val="24"/>
        </w:rPr>
        <w:t>9</w:t>
      </w:r>
      <w:r w:rsidRPr="005D7894">
        <w:rPr>
          <w:rFonts w:asciiTheme="majorEastAsia" w:eastAsiaTheme="majorEastAsia" w:hAnsiTheme="majorEastAsia"/>
          <w:sz w:val="24"/>
          <w:szCs w:val="24"/>
        </w:rPr>
        <w:t>投标人认为有必要提供的声明及文件材料；</w:t>
      </w:r>
    </w:p>
    <w:p w14:paraId="12C460A5"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10.</w:t>
      </w:r>
      <w:r w:rsidRPr="005D7894">
        <w:rPr>
          <w:rFonts w:asciiTheme="majorEastAsia" w:eastAsiaTheme="majorEastAsia" w:hAnsiTheme="majorEastAsia" w:hint="eastAsia"/>
          <w:sz w:val="24"/>
          <w:szCs w:val="24"/>
        </w:rPr>
        <w:t>10</w:t>
      </w:r>
      <w:r w:rsidRPr="005D7894">
        <w:rPr>
          <w:rFonts w:asciiTheme="majorEastAsia" w:eastAsiaTheme="majorEastAsia" w:hAnsiTheme="majorEastAsia"/>
          <w:sz w:val="24"/>
          <w:szCs w:val="24"/>
        </w:rPr>
        <w:t>投标人应将投标文件按上述顺序分别装订成册。</w:t>
      </w:r>
    </w:p>
    <w:p w14:paraId="12BC5656" w14:textId="77777777" w:rsidR="00CA759A" w:rsidRPr="005D7894" w:rsidRDefault="00000000">
      <w:pPr>
        <w:spacing w:line="360" w:lineRule="auto"/>
        <w:ind w:firstLineChars="200" w:firstLine="482"/>
        <w:rPr>
          <w:rFonts w:asciiTheme="majorEastAsia" w:eastAsiaTheme="majorEastAsia" w:hAnsiTheme="majorEastAsia" w:hint="eastAsia"/>
          <w:b/>
          <w:sz w:val="24"/>
          <w:szCs w:val="24"/>
        </w:rPr>
      </w:pPr>
      <w:r w:rsidRPr="005D7894">
        <w:rPr>
          <w:rFonts w:asciiTheme="majorEastAsia" w:eastAsiaTheme="majorEastAsia" w:hAnsiTheme="majorEastAsia"/>
          <w:b/>
          <w:sz w:val="24"/>
          <w:szCs w:val="24"/>
        </w:rPr>
        <w:t>11、其它费用处理</w:t>
      </w:r>
    </w:p>
    <w:p w14:paraId="5E48E427"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招标文件未列明，而投标单位认为必需的费用也需列入报价。</w:t>
      </w:r>
    </w:p>
    <w:p w14:paraId="2D658DE0" w14:textId="77777777" w:rsidR="00CA759A" w:rsidRPr="005D7894" w:rsidRDefault="00000000">
      <w:pPr>
        <w:spacing w:line="360" w:lineRule="auto"/>
        <w:ind w:firstLineChars="200" w:firstLine="482"/>
        <w:rPr>
          <w:rFonts w:asciiTheme="majorEastAsia" w:eastAsiaTheme="majorEastAsia" w:hAnsiTheme="majorEastAsia" w:hint="eastAsia"/>
          <w:b/>
          <w:sz w:val="24"/>
          <w:szCs w:val="24"/>
        </w:rPr>
      </w:pPr>
      <w:r w:rsidRPr="005D7894">
        <w:rPr>
          <w:rFonts w:asciiTheme="majorEastAsia" w:eastAsiaTheme="majorEastAsia" w:hAnsiTheme="majorEastAsia"/>
          <w:b/>
          <w:sz w:val="24"/>
          <w:szCs w:val="24"/>
        </w:rPr>
        <w:t>12、投标保证金（</w:t>
      </w:r>
      <w:r w:rsidRPr="005D7894">
        <w:rPr>
          <w:rFonts w:asciiTheme="majorEastAsia" w:eastAsiaTheme="majorEastAsia" w:hAnsiTheme="majorEastAsia" w:hint="eastAsia"/>
          <w:b/>
          <w:sz w:val="24"/>
          <w:szCs w:val="24"/>
        </w:rPr>
        <w:t>本项目不收取投标保证金</w:t>
      </w:r>
      <w:r w:rsidRPr="005D7894">
        <w:rPr>
          <w:rFonts w:asciiTheme="majorEastAsia" w:eastAsiaTheme="majorEastAsia" w:hAnsiTheme="majorEastAsia"/>
          <w:b/>
          <w:sz w:val="24"/>
          <w:szCs w:val="24"/>
        </w:rPr>
        <w:t>）</w:t>
      </w:r>
    </w:p>
    <w:p w14:paraId="2C009ED2"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12.1投标保证金是为了保护招标人免遭因投标人的不良行为而蒙受的损失，招标人在因投标人的行为遭受损失时，可根据第12.4条的规定没收投标人的投标保证金。</w:t>
      </w:r>
    </w:p>
    <w:p w14:paraId="2ED9ACF7"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12.2在开标时，未按要求提交投标保证金的投标无效。</w:t>
      </w:r>
    </w:p>
    <w:p w14:paraId="6FCD4EED"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12.3未中标人的投标保证金，将在中标通知书发出之日起5个工作日内予以退还。</w:t>
      </w:r>
    </w:p>
    <w:p w14:paraId="3259DA14"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lastRenderedPageBreak/>
        <w:t>12.4下列任何情况发生时，投标保证金将不予退还：</w:t>
      </w:r>
    </w:p>
    <w:p w14:paraId="3C0FEE08"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(1)投标人在投标有效期内撤回其投标；</w:t>
      </w:r>
    </w:p>
    <w:p w14:paraId="4A2B8EA9"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(2)投标人提供的有关资料、资格证明文件被确认是不真实的；</w:t>
      </w:r>
    </w:p>
    <w:p w14:paraId="040CB680"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(3)投标人之间被证实有串通（统一哄抬价格）、欺诈行为；</w:t>
      </w:r>
    </w:p>
    <w:p w14:paraId="76C1FC73"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(4)投标人被证明有妨碍其他人公平竞争、损害招标人或者其他投标人合法权益的；</w:t>
      </w:r>
    </w:p>
    <w:p w14:paraId="0AFED193"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(5)中标人在规定期限内未能按本规定签订合同；</w:t>
      </w:r>
    </w:p>
    <w:p w14:paraId="6CBAA960"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(6)中标人在规定期限内不同意交纳履约保证金。</w:t>
      </w:r>
    </w:p>
    <w:p w14:paraId="5000B1D3" w14:textId="77777777" w:rsidR="00CA759A" w:rsidRPr="005D7894" w:rsidRDefault="00000000">
      <w:pPr>
        <w:spacing w:line="360" w:lineRule="auto"/>
        <w:ind w:firstLineChars="200" w:firstLine="482"/>
        <w:rPr>
          <w:rFonts w:asciiTheme="majorEastAsia" w:eastAsiaTheme="majorEastAsia" w:hAnsiTheme="majorEastAsia" w:hint="eastAsia"/>
          <w:b/>
          <w:sz w:val="24"/>
          <w:szCs w:val="24"/>
        </w:rPr>
      </w:pPr>
      <w:r w:rsidRPr="005D7894">
        <w:rPr>
          <w:rFonts w:asciiTheme="majorEastAsia" w:eastAsiaTheme="majorEastAsia" w:hAnsiTheme="majorEastAsia"/>
          <w:b/>
          <w:sz w:val="24"/>
          <w:szCs w:val="24"/>
        </w:rPr>
        <w:t>13、投标有效期</w:t>
      </w:r>
    </w:p>
    <w:p w14:paraId="45B2BF7F"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投标有效期为120日。如果招标人在有效期之内，可向投标人提出缩短或延长投标有效期的要求。要求与答复均应采用书面形式。</w:t>
      </w:r>
    </w:p>
    <w:p w14:paraId="75694ECA" w14:textId="77777777" w:rsidR="00CA759A" w:rsidRPr="005D7894" w:rsidRDefault="00000000">
      <w:pPr>
        <w:spacing w:line="360" w:lineRule="auto"/>
        <w:ind w:firstLineChars="200" w:firstLine="482"/>
        <w:rPr>
          <w:rFonts w:asciiTheme="majorEastAsia" w:eastAsiaTheme="majorEastAsia" w:hAnsiTheme="majorEastAsia" w:hint="eastAsia"/>
          <w:b/>
          <w:sz w:val="24"/>
          <w:szCs w:val="24"/>
        </w:rPr>
      </w:pPr>
      <w:r w:rsidRPr="005D7894">
        <w:rPr>
          <w:rFonts w:asciiTheme="majorEastAsia" w:eastAsiaTheme="majorEastAsia" w:hAnsiTheme="majorEastAsia"/>
          <w:b/>
          <w:sz w:val="24"/>
          <w:szCs w:val="24"/>
        </w:rPr>
        <w:t>14、投标文件份数和签署</w:t>
      </w:r>
    </w:p>
    <w:p w14:paraId="64008B8C"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14.l</w:t>
      </w:r>
      <w:r w:rsidRPr="005D7894">
        <w:rPr>
          <w:rFonts w:asciiTheme="majorEastAsia" w:eastAsiaTheme="majorEastAsia" w:hAnsiTheme="majorEastAsia"/>
          <w:b/>
          <w:bCs/>
          <w:sz w:val="24"/>
          <w:szCs w:val="24"/>
        </w:rPr>
        <w:t>投标文件</w:t>
      </w:r>
      <w:r w:rsidRPr="005D7894">
        <w:rPr>
          <w:rFonts w:ascii="宋体" w:hAnsi="宋体" w:cs="Arial" w:hint="eastAsia"/>
          <w:b/>
          <w:bCs/>
          <w:spacing w:val="8"/>
          <w:sz w:val="24"/>
        </w:rPr>
        <w:t>正本1份、副本4份、电子版投标文件1份（一般应为加盖公章的投标文件扫描件、PDF格式、U盘形式（单独封装）、随纸质正本文件及报价一览表一并提交）</w:t>
      </w:r>
      <w:r w:rsidRPr="005D7894">
        <w:rPr>
          <w:rFonts w:ascii="宋体" w:hAnsi="宋体" w:cs="Arial" w:hint="eastAsia"/>
          <w:spacing w:val="8"/>
          <w:sz w:val="24"/>
        </w:rPr>
        <w:t>。</w:t>
      </w:r>
      <w:r w:rsidRPr="005D7894">
        <w:rPr>
          <w:rFonts w:ascii="宋体" w:hAnsi="宋体" w:cs="Arial"/>
          <w:spacing w:val="8"/>
          <w:sz w:val="24"/>
        </w:rPr>
        <w:t xml:space="preserve">一旦正本和副本不符，以正本为准。 </w:t>
      </w:r>
      <w:r w:rsidRPr="005D7894">
        <w:rPr>
          <w:rFonts w:ascii="宋体" w:hAnsi="宋体" w:cs="Arial" w:hint="eastAsia"/>
          <w:spacing w:val="8"/>
          <w:sz w:val="24"/>
        </w:rPr>
        <w:t>当电子版文件和纸质正本文件不一致时，以纸质正本文件为准。</w:t>
      </w:r>
    </w:p>
    <w:p w14:paraId="03F676EB"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14.2投标文件中法定代表人或其授权代表签字。授权代表须将法人代表人以书面形式出具法人代表授权书(原件)附在投标文件中。</w:t>
      </w:r>
    </w:p>
    <w:p w14:paraId="213CCEEB"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14.3除投标人对错处做必要修改时，投标文件不得行间插字、涂改或增删。如有修改错漏处，必须由投标文件签署人签字并加盖公章。</w:t>
      </w:r>
    </w:p>
    <w:p w14:paraId="34DAD408" w14:textId="77777777" w:rsidR="00CA759A" w:rsidRPr="005D7894" w:rsidRDefault="00000000">
      <w:pPr>
        <w:pStyle w:val="30"/>
        <w:spacing w:line="360" w:lineRule="auto"/>
        <w:rPr>
          <w:rFonts w:asciiTheme="majorEastAsia" w:eastAsiaTheme="majorEastAsia" w:hAnsiTheme="majorEastAsia" w:hint="eastAsia"/>
          <w:szCs w:val="24"/>
        </w:rPr>
      </w:pPr>
      <w:bookmarkStart w:id="40" w:name="_Toc87364913"/>
      <w:bookmarkStart w:id="41" w:name="_Toc202786533"/>
      <w:r w:rsidRPr="005D7894">
        <w:rPr>
          <w:rFonts w:asciiTheme="majorEastAsia" w:eastAsiaTheme="majorEastAsia" w:hAnsiTheme="majorEastAsia"/>
          <w:szCs w:val="24"/>
        </w:rPr>
        <w:t>四、投标文件的递交</w:t>
      </w:r>
      <w:bookmarkEnd w:id="40"/>
      <w:bookmarkEnd w:id="41"/>
    </w:p>
    <w:p w14:paraId="4A04F565" w14:textId="77777777" w:rsidR="00CA759A" w:rsidRPr="005D7894" w:rsidRDefault="00000000">
      <w:pPr>
        <w:spacing w:line="360" w:lineRule="auto"/>
        <w:ind w:firstLineChars="200" w:firstLine="482"/>
        <w:rPr>
          <w:rFonts w:asciiTheme="majorEastAsia" w:eastAsiaTheme="majorEastAsia" w:hAnsiTheme="majorEastAsia" w:hint="eastAsia"/>
          <w:b/>
          <w:sz w:val="24"/>
          <w:szCs w:val="24"/>
        </w:rPr>
      </w:pPr>
      <w:r w:rsidRPr="005D7894">
        <w:rPr>
          <w:rFonts w:asciiTheme="majorEastAsia" w:eastAsiaTheme="majorEastAsia" w:hAnsiTheme="majorEastAsia"/>
          <w:b/>
          <w:sz w:val="24"/>
          <w:szCs w:val="24"/>
        </w:rPr>
        <w:t>15、投标文件的密封和标记</w:t>
      </w:r>
    </w:p>
    <w:p w14:paraId="3B471043"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15.1</w:t>
      </w:r>
      <w:r w:rsidRPr="005D7894">
        <w:rPr>
          <w:rFonts w:asciiTheme="majorEastAsia" w:eastAsiaTheme="majorEastAsia" w:hAnsiTheme="majorEastAsia"/>
          <w:b/>
          <w:i/>
          <w:sz w:val="24"/>
          <w:szCs w:val="24"/>
        </w:rPr>
        <w:t>投标人应将投标文件密封，封口处要贴封签并加盖投标单位公章。</w:t>
      </w:r>
      <w:r w:rsidRPr="005D7894">
        <w:rPr>
          <w:rFonts w:asciiTheme="majorEastAsia" w:eastAsiaTheme="majorEastAsia" w:hAnsiTheme="majorEastAsia"/>
          <w:sz w:val="24"/>
          <w:szCs w:val="24"/>
        </w:rPr>
        <w:t>不论投标人中标与否，投标文件均不退回。</w:t>
      </w:r>
    </w:p>
    <w:p w14:paraId="3047BBBF"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15.2投标文件的密封包装（如图）应注明投标项目名称、正、副本、投标单位等信息。如因标注不清而产生的后果由投标人自负。</w:t>
      </w:r>
    </w:p>
    <w:p w14:paraId="4AFA6D52" w14:textId="77777777" w:rsidR="00CA759A" w:rsidRPr="005D7894" w:rsidRDefault="00000000">
      <w:pPr>
        <w:pStyle w:val="af0"/>
        <w:spacing w:line="360" w:lineRule="auto"/>
        <w:jc w:val="center"/>
        <w:rPr>
          <w:rFonts w:asciiTheme="majorEastAsia" w:eastAsiaTheme="majorEastAsia" w:hAnsiTheme="majorEastAsia" w:hint="eastAsia"/>
          <w:sz w:val="24"/>
          <w:szCs w:val="24"/>
        </w:rPr>
      </w:pPr>
      <w:r w:rsidRPr="005D7894">
        <w:rPr>
          <w:rFonts w:asciiTheme="majorEastAsia" w:eastAsiaTheme="majorEastAsia" w:hAnsiTheme="majorEastAsia"/>
          <w:noProof/>
          <w:sz w:val="24"/>
          <w:szCs w:val="24"/>
        </w:rPr>
        <w:lastRenderedPageBreak/>
        <mc:AlternateContent>
          <mc:Choice Requires="wps">
            <w:drawing>
              <wp:inline distT="0" distB="0" distL="114300" distR="114300" wp14:anchorId="37D4E7B3" wp14:editId="7DC97FD0">
                <wp:extent cx="2952750" cy="1944370"/>
                <wp:effectExtent l="0" t="0" r="19050" b="17780"/>
                <wp:docPr id="1" name="矩形 1"/>
                <wp:cNvGraphicFramePr/>
                <a:graphic xmlns:a="http://schemas.openxmlformats.org/drawingml/2006/main">
                  <a:graphicData uri="http://schemas.microsoft.com/office/word/2010/wordprocessingShape">
                    <wps:wsp>
                      <wps:cNvSpPr/>
                      <wps:spPr>
                        <a:xfrm>
                          <a:off x="0" y="0"/>
                          <a:ext cx="2952750" cy="194437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1360DB6" w14:textId="77777777" w:rsidR="00CA759A" w:rsidRDefault="00000000">
                            <w:pPr>
                              <w:pStyle w:val="TableParagraph"/>
                              <w:tabs>
                                <w:tab w:val="left" w:pos="1157"/>
                              </w:tabs>
                              <w:ind w:leftChars="50" w:left="105" w:rightChars="50" w:right="105"/>
                              <w:jc w:val="right"/>
                              <w:rPr>
                                <w:rFonts w:hint="eastAsia"/>
                                <w:sz w:val="21"/>
                                <w:szCs w:val="21"/>
                                <w:lang w:eastAsia="zh-CN"/>
                              </w:rPr>
                            </w:pPr>
                            <w:r>
                              <w:rPr>
                                <w:rFonts w:hint="eastAsia"/>
                                <w:sz w:val="21"/>
                                <w:szCs w:val="21"/>
                                <w:lang w:eastAsia="zh-CN"/>
                              </w:rPr>
                              <w:t>正本（副本）</w:t>
                            </w:r>
                          </w:p>
                          <w:p w14:paraId="11B8A329" w14:textId="77777777" w:rsidR="00CA759A" w:rsidRDefault="00CA759A">
                            <w:pPr>
                              <w:pStyle w:val="TableParagraph"/>
                              <w:tabs>
                                <w:tab w:val="left" w:pos="1157"/>
                              </w:tabs>
                              <w:ind w:leftChars="50" w:left="105" w:rightChars="50" w:right="105"/>
                              <w:jc w:val="right"/>
                              <w:rPr>
                                <w:rFonts w:hint="eastAsia"/>
                                <w:sz w:val="21"/>
                                <w:szCs w:val="21"/>
                                <w:lang w:eastAsia="zh-CN"/>
                              </w:rPr>
                            </w:pPr>
                          </w:p>
                          <w:p w14:paraId="73581D88" w14:textId="77777777" w:rsidR="00CA759A" w:rsidRDefault="00000000">
                            <w:pPr>
                              <w:pStyle w:val="TableParagraph"/>
                              <w:tabs>
                                <w:tab w:val="left" w:pos="1157"/>
                              </w:tabs>
                              <w:ind w:leftChars="50" w:left="105" w:rightChars="50" w:right="105"/>
                              <w:jc w:val="center"/>
                              <w:rPr>
                                <w:rFonts w:hint="eastAsia"/>
                                <w:sz w:val="21"/>
                                <w:szCs w:val="21"/>
                                <w:lang w:eastAsia="zh-CN"/>
                              </w:rPr>
                            </w:pPr>
                            <w:r>
                              <w:rPr>
                                <w:sz w:val="21"/>
                                <w:szCs w:val="21"/>
                                <w:lang w:eastAsia="zh-CN"/>
                              </w:rPr>
                              <w:t>（项目名称）</w:t>
                            </w:r>
                          </w:p>
                          <w:p w14:paraId="1671D43F" w14:textId="77777777" w:rsidR="00CA759A" w:rsidRDefault="00000000">
                            <w:pPr>
                              <w:pStyle w:val="TableParagraph"/>
                              <w:tabs>
                                <w:tab w:val="left" w:pos="1157"/>
                              </w:tabs>
                              <w:ind w:leftChars="50" w:left="105" w:rightChars="50" w:right="105"/>
                              <w:jc w:val="center"/>
                              <w:rPr>
                                <w:rFonts w:hint="eastAsia"/>
                                <w:sz w:val="21"/>
                                <w:szCs w:val="21"/>
                                <w:lang w:eastAsia="zh-CN"/>
                              </w:rPr>
                            </w:pPr>
                            <w:r>
                              <w:rPr>
                                <w:rFonts w:hint="eastAsia"/>
                                <w:sz w:val="21"/>
                                <w:szCs w:val="21"/>
                                <w:lang w:eastAsia="zh-CN"/>
                              </w:rPr>
                              <w:t>投标</w:t>
                            </w:r>
                            <w:r>
                              <w:rPr>
                                <w:sz w:val="21"/>
                                <w:szCs w:val="21"/>
                                <w:lang w:eastAsia="zh-CN"/>
                              </w:rPr>
                              <w:t>文件</w:t>
                            </w:r>
                          </w:p>
                          <w:p w14:paraId="27E82B10" w14:textId="77777777" w:rsidR="00CA759A" w:rsidRDefault="00000000">
                            <w:pPr>
                              <w:pStyle w:val="TableParagraph"/>
                              <w:ind w:leftChars="50" w:left="105" w:rightChars="50" w:right="105"/>
                              <w:jc w:val="center"/>
                              <w:rPr>
                                <w:rFonts w:hint="eastAsia"/>
                                <w:sz w:val="21"/>
                                <w:szCs w:val="21"/>
                                <w:lang w:eastAsia="zh-CN"/>
                              </w:rPr>
                            </w:pPr>
                            <w:r>
                              <w:rPr>
                                <w:sz w:val="21"/>
                                <w:szCs w:val="21"/>
                                <w:lang w:eastAsia="zh-CN"/>
                              </w:rPr>
                              <w:t>项目编号：</w:t>
                            </w:r>
                          </w:p>
                          <w:p w14:paraId="10C8C4CE" w14:textId="77777777" w:rsidR="00CA759A" w:rsidRDefault="00CA759A">
                            <w:pPr>
                              <w:pStyle w:val="TableParagraph"/>
                              <w:ind w:leftChars="50" w:left="105" w:rightChars="50" w:right="105"/>
                              <w:jc w:val="center"/>
                              <w:rPr>
                                <w:rFonts w:hint="eastAsia"/>
                                <w:sz w:val="21"/>
                                <w:szCs w:val="21"/>
                                <w:lang w:eastAsia="zh-CN"/>
                              </w:rPr>
                            </w:pPr>
                          </w:p>
                          <w:p w14:paraId="0132CAF6" w14:textId="77777777" w:rsidR="00CA759A" w:rsidRDefault="00000000">
                            <w:pPr>
                              <w:pStyle w:val="TableParagraph"/>
                              <w:ind w:leftChars="50" w:left="105" w:rightChars="50" w:right="105"/>
                              <w:jc w:val="center"/>
                              <w:rPr>
                                <w:rFonts w:hint="eastAsia"/>
                                <w:sz w:val="21"/>
                                <w:szCs w:val="21"/>
                                <w:lang w:eastAsia="zh-CN"/>
                              </w:rPr>
                            </w:pPr>
                            <w:r>
                              <w:rPr>
                                <w:rFonts w:hint="eastAsia"/>
                                <w:sz w:val="21"/>
                                <w:szCs w:val="21"/>
                                <w:lang w:eastAsia="zh-CN"/>
                              </w:rPr>
                              <w:t>投标人名称：</w:t>
                            </w:r>
                          </w:p>
                          <w:p w14:paraId="14A0F4B8" w14:textId="77777777" w:rsidR="00CA759A" w:rsidRDefault="00000000">
                            <w:pPr>
                              <w:pStyle w:val="af0"/>
                              <w:jc w:val="center"/>
                            </w:pPr>
                            <w:r>
                              <w:t>在</w:t>
                            </w:r>
                            <w:r>
                              <w:rPr>
                                <w:u w:val="single"/>
                              </w:rPr>
                              <w:tab/>
                              <w:t xml:space="preserve">  </w:t>
                            </w:r>
                            <w:r>
                              <w:t>年</w:t>
                            </w:r>
                            <w:r>
                              <w:rPr>
                                <w:u w:val="single"/>
                              </w:rPr>
                              <w:tab/>
                            </w:r>
                            <w:r>
                              <w:rPr>
                                <w:spacing w:val="-3"/>
                              </w:rPr>
                              <w:t>月</w:t>
                            </w:r>
                            <w:r>
                              <w:rPr>
                                <w:spacing w:val="-3"/>
                                <w:u w:val="single"/>
                              </w:rPr>
                              <w:tab/>
                            </w:r>
                            <w:r>
                              <w:t>日</w:t>
                            </w:r>
                            <w:r>
                              <w:rPr>
                                <w:u w:val="single"/>
                              </w:rPr>
                              <w:tab/>
                            </w:r>
                            <w:r>
                              <w:t>时前不得开启</w:t>
                            </w:r>
                          </w:p>
                          <w:p w14:paraId="7DD8F6E8" w14:textId="77777777" w:rsidR="00CA759A" w:rsidRDefault="00CA759A">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inline>
            </w:drawing>
          </mc:Choice>
          <mc:Fallback>
            <w:pict>
              <v:rect w14:anchorId="37D4E7B3" id="矩形 1" o:spid="_x0000_s1026" style="width:232.5pt;height:153.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" fillcolor="white [3201]" strokecolor="#70ad47 [3209]" strokeweight="1pt">
                <v:textbox>
                  <w:txbxContent>
                    <w:p w14:paraId="01360DB6" w14:textId="77777777" w:rsidR="00CA759A" w:rsidRDefault="00000000">
                      <w:pPr>
                        <w:pStyle w:val="TableParagraph"/>
                        <w:tabs>
                          <w:tab w:val="left" w:pos="1157"/>
                        </w:tabs>
                        <w:ind w:leftChars="50" w:left="105" w:rightChars="50" w:right="105"/>
                        <w:jc w:val="right"/>
                        <w:rPr>
                          <w:rFonts w:hint="eastAsia"/>
                          <w:sz w:val="21"/>
                          <w:szCs w:val="21"/>
                          <w:lang w:eastAsia="zh-CN"/>
                        </w:rPr>
                      </w:pPr>
                      <w:r>
                        <w:rPr>
                          <w:rFonts w:hint="eastAsia"/>
                          <w:sz w:val="21"/>
                          <w:szCs w:val="21"/>
                          <w:lang w:eastAsia="zh-CN"/>
                        </w:rPr>
                        <w:t>正本（副本）</w:t>
                      </w:r>
                    </w:p>
                    <w:p w14:paraId="11B8A329" w14:textId="77777777" w:rsidR="00CA759A" w:rsidRDefault="00CA759A">
                      <w:pPr>
                        <w:pStyle w:val="TableParagraph"/>
                        <w:tabs>
                          <w:tab w:val="left" w:pos="1157"/>
                        </w:tabs>
                        <w:ind w:leftChars="50" w:left="105" w:rightChars="50" w:right="105"/>
                        <w:jc w:val="right"/>
                        <w:rPr>
                          <w:rFonts w:hint="eastAsia"/>
                          <w:sz w:val="21"/>
                          <w:szCs w:val="21"/>
                          <w:lang w:eastAsia="zh-CN"/>
                        </w:rPr>
                      </w:pPr>
                    </w:p>
                    <w:p w14:paraId="73581D88" w14:textId="77777777" w:rsidR="00CA759A" w:rsidRDefault="00000000">
                      <w:pPr>
                        <w:pStyle w:val="TableParagraph"/>
                        <w:tabs>
                          <w:tab w:val="left" w:pos="1157"/>
                        </w:tabs>
                        <w:ind w:leftChars="50" w:left="105" w:rightChars="50" w:right="105"/>
                        <w:jc w:val="center"/>
                        <w:rPr>
                          <w:rFonts w:hint="eastAsia"/>
                          <w:sz w:val="21"/>
                          <w:szCs w:val="21"/>
                          <w:lang w:eastAsia="zh-CN"/>
                        </w:rPr>
                      </w:pPr>
                      <w:r>
                        <w:rPr>
                          <w:sz w:val="21"/>
                          <w:szCs w:val="21"/>
                          <w:lang w:eastAsia="zh-CN"/>
                        </w:rPr>
                        <w:t>（项目名称）</w:t>
                      </w:r>
                    </w:p>
                    <w:p w14:paraId="1671D43F" w14:textId="77777777" w:rsidR="00CA759A" w:rsidRDefault="00000000">
                      <w:pPr>
                        <w:pStyle w:val="TableParagraph"/>
                        <w:tabs>
                          <w:tab w:val="left" w:pos="1157"/>
                        </w:tabs>
                        <w:ind w:leftChars="50" w:left="105" w:rightChars="50" w:right="105"/>
                        <w:jc w:val="center"/>
                        <w:rPr>
                          <w:rFonts w:hint="eastAsia"/>
                          <w:sz w:val="21"/>
                          <w:szCs w:val="21"/>
                          <w:lang w:eastAsia="zh-CN"/>
                        </w:rPr>
                      </w:pPr>
                      <w:r>
                        <w:rPr>
                          <w:rFonts w:hint="eastAsia"/>
                          <w:sz w:val="21"/>
                          <w:szCs w:val="21"/>
                          <w:lang w:eastAsia="zh-CN"/>
                        </w:rPr>
                        <w:t>投标</w:t>
                      </w:r>
                      <w:r>
                        <w:rPr>
                          <w:sz w:val="21"/>
                          <w:szCs w:val="21"/>
                          <w:lang w:eastAsia="zh-CN"/>
                        </w:rPr>
                        <w:t>文件</w:t>
                      </w:r>
                    </w:p>
                    <w:p w14:paraId="27E82B10" w14:textId="77777777" w:rsidR="00CA759A" w:rsidRDefault="00000000">
                      <w:pPr>
                        <w:pStyle w:val="TableParagraph"/>
                        <w:ind w:leftChars="50" w:left="105" w:rightChars="50" w:right="105"/>
                        <w:jc w:val="center"/>
                        <w:rPr>
                          <w:rFonts w:hint="eastAsia"/>
                          <w:sz w:val="21"/>
                          <w:szCs w:val="21"/>
                          <w:lang w:eastAsia="zh-CN"/>
                        </w:rPr>
                      </w:pPr>
                      <w:r>
                        <w:rPr>
                          <w:sz w:val="21"/>
                          <w:szCs w:val="21"/>
                          <w:lang w:eastAsia="zh-CN"/>
                        </w:rPr>
                        <w:t>项目编号：</w:t>
                      </w:r>
                    </w:p>
                    <w:p w14:paraId="10C8C4CE" w14:textId="77777777" w:rsidR="00CA759A" w:rsidRDefault="00CA759A">
                      <w:pPr>
                        <w:pStyle w:val="TableParagraph"/>
                        <w:ind w:leftChars="50" w:left="105" w:rightChars="50" w:right="105"/>
                        <w:jc w:val="center"/>
                        <w:rPr>
                          <w:rFonts w:hint="eastAsia"/>
                          <w:sz w:val="21"/>
                          <w:szCs w:val="21"/>
                          <w:lang w:eastAsia="zh-CN"/>
                        </w:rPr>
                      </w:pPr>
                    </w:p>
                    <w:p w14:paraId="0132CAF6" w14:textId="77777777" w:rsidR="00CA759A" w:rsidRDefault="00000000">
                      <w:pPr>
                        <w:pStyle w:val="TableParagraph"/>
                        <w:ind w:leftChars="50" w:left="105" w:rightChars="50" w:right="105"/>
                        <w:jc w:val="center"/>
                        <w:rPr>
                          <w:rFonts w:hint="eastAsia"/>
                          <w:sz w:val="21"/>
                          <w:szCs w:val="21"/>
                          <w:lang w:eastAsia="zh-CN"/>
                        </w:rPr>
                      </w:pPr>
                      <w:r>
                        <w:rPr>
                          <w:rFonts w:hint="eastAsia"/>
                          <w:sz w:val="21"/>
                          <w:szCs w:val="21"/>
                          <w:lang w:eastAsia="zh-CN"/>
                        </w:rPr>
                        <w:t>投标人名称：</w:t>
                      </w:r>
                    </w:p>
                    <w:p w14:paraId="14A0F4B8" w14:textId="77777777" w:rsidR="00CA759A" w:rsidRDefault="00000000">
                      <w:pPr>
                        <w:pStyle w:val="af0"/>
                        <w:jc w:val="center"/>
                      </w:pPr>
                      <w:r>
                        <w:t>在</w:t>
                      </w:r>
                      <w:r>
                        <w:rPr>
                          <w:u w:val="single"/>
                        </w:rPr>
                        <w:tab/>
                        <w:t xml:space="preserve">  </w:t>
                      </w:r>
                      <w:r>
                        <w:t>年</w:t>
                      </w:r>
                      <w:r>
                        <w:rPr>
                          <w:u w:val="single"/>
                        </w:rPr>
                        <w:tab/>
                      </w:r>
                      <w:r>
                        <w:rPr>
                          <w:spacing w:val="-3"/>
                        </w:rPr>
                        <w:t>月</w:t>
                      </w:r>
                      <w:r>
                        <w:rPr>
                          <w:spacing w:val="-3"/>
                          <w:u w:val="single"/>
                        </w:rPr>
                        <w:tab/>
                      </w:r>
                      <w:r>
                        <w:t>日</w:t>
                      </w:r>
                      <w:r>
                        <w:rPr>
                          <w:u w:val="single"/>
                        </w:rPr>
                        <w:tab/>
                      </w:r>
                      <w:r>
                        <w:t>时前不得开启</w:t>
                      </w:r>
                    </w:p>
                    <w:p w14:paraId="7DD8F6E8" w14:textId="77777777" w:rsidR="00CA759A" w:rsidRDefault="00CA759A">
                      <w:pPr>
                        <w:jc w:val="center"/>
                      </w:pPr>
                    </w:p>
                  </w:txbxContent>
                </v:textbox>
                <w10:anchorlock/>
              </v:rect>
            </w:pict>
          </mc:Fallback>
        </mc:AlternateContent>
      </w:r>
    </w:p>
    <w:p w14:paraId="0440C1F4"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15.3</w:t>
      </w:r>
      <w:r w:rsidRPr="005D7894">
        <w:rPr>
          <w:rFonts w:asciiTheme="majorEastAsia" w:eastAsiaTheme="majorEastAsia" w:hAnsiTheme="majorEastAsia"/>
          <w:bCs/>
          <w:sz w:val="24"/>
          <w:szCs w:val="24"/>
        </w:rPr>
        <w:t>未按要求密封和加写标记，招标人对误投或过早启封概不负责。对由此造成提前开封的投标文件，招标人将予以拒绝，作无效投标处理。</w:t>
      </w:r>
    </w:p>
    <w:p w14:paraId="435D54FA" w14:textId="77777777" w:rsidR="00CA759A" w:rsidRPr="005D7894" w:rsidRDefault="00000000">
      <w:pPr>
        <w:spacing w:line="360" w:lineRule="auto"/>
        <w:ind w:firstLineChars="200" w:firstLine="482"/>
        <w:rPr>
          <w:rFonts w:asciiTheme="majorEastAsia" w:eastAsiaTheme="majorEastAsia" w:hAnsiTheme="majorEastAsia" w:hint="eastAsia"/>
          <w:b/>
          <w:sz w:val="24"/>
          <w:szCs w:val="24"/>
        </w:rPr>
      </w:pPr>
      <w:r w:rsidRPr="005D7894">
        <w:rPr>
          <w:rFonts w:asciiTheme="majorEastAsia" w:eastAsiaTheme="majorEastAsia" w:hAnsiTheme="majorEastAsia"/>
          <w:b/>
          <w:sz w:val="24"/>
          <w:szCs w:val="24"/>
        </w:rPr>
        <w:t>16、投标截止日期</w:t>
      </w:r>
    </w:p>
    <w:p w14:paraId="6E91E285" w14:textId="77777777" w:rsidR="00CA759A" w:rsidRPr="005D7894" w:rsidRDefault="00000000">
      <w:pPr>
        <w:spacing w:line="360" w:lineRule="auto"/>
        <w:ind w:firstLineChars="200" w:firstLine="480"/>
        <w:rPr>
          <w:rFonts w:asciiTheme="majorEastAsia" w:eastAsiaTheme="majorEastAsia" w:hAnsiTheme="majorEastAsia" w:hint="eastAsia"/>
          <w:bCs/>
          <w:sz w:val="24"/>
          <w:szCs w:val="24"/>
        </w:rPr>
      </w:pPr>
      <w:r w:rsidRPr="005D7894">
        <w:rPr>
          <w:rFonts w:asciiTheme="majorEastAsia" w:eastAsiaTheme="majorEastAsia" w:hAnsiTheme="majorEastAsia"/>
          <w:sz w:val="24"/>
          <w:szCs w:val="24"/>
        </w:rPr>
        <w:t>16.1</w:t>
      </w:r>
      <w:r w:rsidRPr="005D7894">
        <w:rPr>
          <w:rFonts w:asciiTheme="majorEastAsia" w:eastAsiaTheme="majorEastAsia" w:hAnsiTheme="majorEastAsia"/>
          <w:bCs/>
          <w:sz w:val="24"/>
          <w:szCs w:val="24"/>
        </w:rPr>
        <w:t xml:space="preserve"> 招标人收到投标文件的时间不得迟于招标公告中规定的截止时间。</w:t>
      </w:r>
    </w:p>
    <w:p w14:paraId="6DABF123" w14:textId="77777777" w:rsidR="00CA759A" w:rsidRPr="005D7894" w:rsidRDefault="00000000">
      <w:pPr>
        <w:spacing w:line="360" w:lineRule="auto"/>
        <w:ind w:firstLineChars="200" w:firstLine="480"/>
        <w:rPr>
          <w:rFonts w:asciiTheme="majorEastAsia" w:eastAsiaTheme="majorEastAsia" w:hAnsiTheme="majorEastAsia" w:hint="eastAsia"/>
          <w:bCs/>
          <w:sz w:val="24"/>
          <w:szCs w:val="24"/>
        </w:rPr>
      </w:pPr>
      <w:r w:rsidRPr="005D7894">
        <w:rPr>
          <w:rFonts w:asciiTheme="majorEastAsia" w:eastAsiaTheme="majorEastAsia" w:hAnsiTheme="majorEastAsia"/>
          <w:sz w:val="24"/>
          <w:szCs w:val="24"/>
        </w:rPr>
        <w:t>16.2</w:t>
      </w:r>
      <w:r w:rsidRPr="005D7894">
        <w:rPr>
          <w:rFonts w:asciiTheme="majorEastAsia" w:eastAsiaTheme="majorEastAsia" w:hAnsiTheme="majorEastAsia"/>
          <w:bCs/>
          <w:sz w:val="24"/>
          <w:szCs w:val="24"/>
        </w:rPr>
        <w:t xml:space="preserve"> 招标人可以按照规定，通过修改招标文件有权酌情延长投标截止日期，在此情况下，投标人的所有权利和义务以及投标人受制的截止日期均应以延长后新的截止日期为准。</w:t>
      </w:r>
    </w:p>
    <w:p w14:paraId="784ED069" w14:textId="77777777" w:rsidR="00CA759A" w:rsidRPr="005D7894" w:rsidRDefault="00000000">
      <w:pPr>
        <w:spacing w:line="360" w:lineRule="auto"/>
        <w:ind w:firstLineChars="200" w:firstLine="482"/>
        <w:rPr>
          <w:rFonts w:asciiTheme="majorEastAsia" w:eastAsiaTheme="majorEastAsia" w:hAnsiTheme="majorEastAsia" w:hint="eastAsia"/>
          <w:b/>
          <w:sz w:val="24"/>
          <w:szCs w:val="24"/>
        </w:rPr>
      </w:pPr>
      <w:r w:rsidRPr="005D7894">
        <w:rPr>
          <w:rFonts w:asciiTheme="majorEastAsia" w:eastAsiaTheme="majorEastAsia" w:hAnsiTheme="majorEastAsia"/>
          <w:b/>
          <w:sz w:val="24"/>
          <w:szCs w:val="24"/>
        </w:rPr>
        <w:t>17、迟交的投标文件</w:t>
      </w:r>
    </w:p>
    <w:p w14:paraId="029E405D"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迟交的投标文件将被拒收并原封退回。</w:t>
      </w:r>
    </w:p>
    <w:p w14:paraId="0C17D8C6" w14:textId="77777777" w:rsidR="00CA759A" w:rsidRPr="005D7894" w:rsidRDefault="00000000">
      <w:pPr>
        <w:spacing w:line="360" w:lineRule="auto"/>
        <w:ind w:firstLineChars="200" w:firstLine="482"/>
        <w:rPr>
          <w:rFonts w:asciiTheme="majorEastAsia" w:eastAsiaTheme="majorEastAsia" w:hAnsiTheme="majorEastAsia" w:hint="eastAsia"/>
          <w:b/>
          <w:sz w:val="24"/>
          <w:szCs w:val="24"/>
        </w:rPr>
      </w:pPr>
      <w:r w:rsidRPr="005D7894">
        <w:rPr>
          <w:rFonts w:asciiTheme="majorEastAsia" w:eastAsiaTheme="majorEastAsia" w:hAnsiTheme="majorEastAsia"/>
          <w:b/>
          <w:sz w:val="24"/>
          <w:szCs w:val="24"/>
        </w:rPr>
        <w:t>18、投标文件的修改和撤回</w:t>
      </w:r>
    </w:p>
    <w:p w14:paraId="09E3E520"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18.1投标人在递交投标书后，在规定的投标截止日期前可以修改或撤回其投标文件。修改文件必须在投标截止时间前递交至指定地点。</w:t>
      </w:r>
    </w:p>
    <w:p w14:paraId="06D9A1C9"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18.2投标截止日期后不可对其投标文件作任何修改或撤回，否则其投标保证金将被没收。</w:t>
      </w:r>
    </w:p>
    <w:p w14:paraId="662043D5" w14:textId="77777777" w:rsidR="00CA759A" w:rsidRPr="005D7894" w:rsidRDefault="00000000">
      <w:pPr>
        <w:pStyle w:val="30"/>
        <w:spacing w:line="360" w:lineRule="auto"/>
        <w:rPr>
          <w:rFonts w:asciiTheme="majorEastAsia" w:eastAsiaTheme="majorEastAsia" w:hAnsiTheme="majorEastAsia" w:hint="eastAsia"/>
          <w:szCs w:val="24"/>
        </w:rPr>
      </w:pPr>
      <w:bookmarkStart w:id="42" w:name="_Toc87364914"/>
      <w:bookmarkStart w:id="43" w:name="_Toc202786534"/>
      <w:r w:rsidRPr="005D7894">
        <w:rPr>
          <w:rFonts w:asciiTheme="majorEastAsia" w:eastAsiaTheme="majorEastAsia" w:hAnsiTheme="majorEastAsia"/>
          <w:szCs w:val="24"/>
        </w:rPr>
        <w:t>五、开标与评标</w:t>
      </w:r>
      <w:bookmarkEnd w:id="42"/>
      <w:bookmarkEnd w:id="43"/>
    </w:p>
    <w:p w14:paraId="7ED734EE" w14:textId="77777777" w:rsidR="00CA759A" w:rsidRPr="005D7894" w:rsidRDefault="00000000">
      <w:pPr>
        <w:spacing w:line="360" w:lineRule="auto"/>
        <w:ind w:firstLineChars="200" w:firstLine="482"/>
        <w:rPr>
          <w:rFonts w:asciiTheme="majorEastAsia" w:eastAsiaTheme="majorEastAsia" w:hAnsiTheme="majorEastAsia" w:hint="eastAsia"/>
          <w:b/>
          <w:sz w:val="24"/>
          <w:szCs w:val="24"/>
        </w:rPr>
      </w:pPr>
      <w:r w:rsidRPr="005D7894">
        <w:rPr>
          <w:rFonts w:asciiTheme="majorEastAsia" w:eastAsiaTheme="majorEastAsia" w:hAnsiTheme="majorEastAsia"/>
          <w:b/>
          <w:sz w:val="24"/>
          <w:szCs w:val="24"/>
        </w:rPr>
        <w:t>19、开标</w:t>
      </w:r>
    </w:p>
    <w:p w14:paraId="21169B54"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19.l招标人将在招标文件中规定的时间和地址组织公开开标，投标人法人代表或授权代表须携本人身份证原件参加公开开标。</w:t>
      </w:r>
    </w:p>
    <w:p w14:paraId="7B51AB92"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19.2开标时请投标人授权代表查验投标文件密封情况，确认无误后，招标人当众拆封宣读每份投标文件中“投标一览表”的内容，未列入投标一览表的内容一律不在开标时宣读。开标时未宣读的投标报价信息，不得在评标时采用。招标人将指定专人负责开标记录并存档备查，各投标人需仔细核对开标记录相关内容并签字确认。</w:t>
      </w:r>
    </w:p>
    <w:p w14:paraId="072FF9E0" w14:textId="77777777" w:rsidR="00CA759A" w:rsidRPr="005D7894" w:rsidRDefault="00000000">
      <w:pPr>
        <w:spacing w:line="360" w:lineRule="auto"/>
        <w:ind w:firstLineChars="200" w:firstLine="482"/>
        <w:rPr>
          <w:rFonts w:asciiTheme="majorEastAsia" w:eastAsiaTheme="majorEastAsia" w:hAnsiTheme="majorEastAsia" w:hint="eastAsia"/>
          <w:b/>
          <w:sz w:val="24"/>
          <w:szCs w:val="24"/>
        </w:rPr>
      </w:pPr>
      <w:r w:rsidRPr="005D7894">
        <w:rPr>
          <w:rFonts w:asciiTheme="majorEastAsia" w:eastAsiaTheme="majorEastAsia" w:hAnsiTheme="majorEastAsia"/>
          <w:b/>
          <w:sz w:val="24"/>
          <w:szCs w:val="24"/>
        </w:rPr>
        <w:lastRenderedPageBreak/>
        <w:t>20、评标过程的保密与公正</w:t>
      </w:r>
    </w:p>
    <w:p w14:paraId="5691C756"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20.l公开开标后，直至通知投标人中标为止，凡是与审查、澄清、评价和比较投标的有关资料，均不得向投标人或与评标无关的人员透露。</w:t>
      </w:r>
    </w:p>
    <w:p w14:paraId="31991A97"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20.2投标人试图影响评标或授予合同方面的任何尝试，可能导致该投标人的投标被废弃。</w:t>
      </w:r>
    </w:p>
    <w:p w14:paraId="599DDF5B" w14:textId="77777777" w:rsidR="00CA759A" w:rsidRPr="005D7894" w:rsidRDefault="00000000">
      <w:pPr>
        <w:spacing w:line="360" w:lineRule="auto"/>
        <w:ind w:firstLineChars="200" w:firstLine="482"/>
        <w:rPr>
          <w:rFonts w:asciiTheme="majorEastAsia" w:eastAsiaTheme="majorEastAsia" w:hAnsiTheme="majorEastAsia" w:hint="eastAsia"/>
          <w:b/>
          <w:sz w:val="24"/>
          <w:szCs w:val="24"/>
        </w:rPr>
      </w:pPr>
      <w:r w:rsidRPr="005D7894">
        <w:rPr>
          <w:rFonts w:asciiTheme="majorEastAsia" w:eastAsiaTheme="majorEastAsia" w:hAnsiTheme="majorEastAsia"/>
          <w:b/>
          <w:sz w:val="24"/>
          <w:szCs w:val="24"/>
        </w:rPr>
        <w:t>21、投标的澄清</w:t>
      </w:r>
    </w:p>
    <w:p w14:paraId="188E915C"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21.1评标期间，为有助于对投标文件的审查、评价和比较，评标工作组有权要求投标人对其投标文件进行澄清，但并非对每个投标人都作澄清要求。</w:t>
      </w:r>
    </w:p>
    <w:p w14:paraId="306B2E18" w14:textId="77777777" w:rsidR="00CA759A" w:rsidRPr="005D7894" w:rsidRDefault="00000000">
      <w:pPr>
        <w:spacing w:line="360" w:lineRule="auto"/>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 xml:space="preserve">    21.2接到澄清要求的投标人应派人按要求做出澄清，书面澄清的内容须由投标人法定代表人或授权代表签署，并作为投标文件的补充部分，但投标的价格和实质性的内容不得做任何更改。</w:t>
      </w:r>
    </w:p>
    <w:p w14:paraId="1AD426FD" w14:textId="77777777" w:rsidR="00CA759A" w:rsidRPr="005D7894" w:rsidRDefault="00000000">
      <w:pPr>
        <w:spacing w:line="360" w:lineRule="auto"/>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 xml:space="preserve">    21.3 接到澄清要求的投标人如未按规定做出澄清，其风险由投标人自行承担。</w:t>
      </w:r>
    </w:p>
    <w:p w14:paraId="57E86A56" w14:textId="77777777" w:rsidR="00CA759A" w:rsidRPr="005D7894" w:rsidRDefault="00000000">
      <w:pPr>
        <w:shd w:val="clear" w:color="auto" w:fill="FFFFFF"/>
        <w:snapToGrid w:val="0"/>
        <w:spacing w:line="360" w:lineRule="auto"/>
        <w:ind w:firstLineChars="200" w:firstLine="482"/>
        <w:rPr>
          <w:rFonts w:asciiTheme="majorEastAsia" w:eastAsiaTheme="majorEastAsia" w:hAnsiTheme="majorEastAsia" w:hint="eastAsia"/>
          <w:b/>
          <w:sz w:val="24"/>
          <w:szCs w:val="24"/>
        </w:rPr>
      </w:pPr>
      <w:r w:rsidRPr="005D7894">
        <w:rPr>
          <w:rFonts w:asciiTheme="majorEastAsia" w:eastAsiaTheme="majorEastAsia" w:hAnsiTheme="majorEastAsia"/>
          <w:b/>
          <w:sz w:val="24"/>
          <w:szCs w:val="24"/>
        </w:rPr>
        <w:t>22、对投标文件的初审</w:t>
      </w:r>
    </w:p>
    <w:p w14:paraId="0A444873" w14:textId="77777777" w:rsidR="00CA759A" w:rsidRPr="005D7894"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22.1投标文件初审分为资格审查和符合性审查。</w:t>
      </w:r>
    </w:p>
    <w:p w14:paraId="789C2A22" w14:textId="77777777" w:rsidR="00CA759A" w:rsidRPr="005D7894"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22.1.1  资格审查：依据法律法规和招标文件的规定，由招标人对投标文件中的资格证明文件进行审查。资格审查的结论，招标人以书面形式向评委会进行反馈。</w:t>
      </w:r>
    </w:p>
    <w:p w14:paraId="1A0949B3" w14:textId="77777777" w:rsidR="00CA759A" w:rsidRPr="005D7894"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22.1.2  符合性审查：依据招标文件的规定，由评标工作组从投标文件的有效性、完整性和对招标文件的响应程度进行审查，以确定是否对招标文件的实质性要求</w:t>
      </w:r>
      <w:proofErr w:type="gramStart"/>
      <w:r w:rsidRPr="005D7894">
        <w:rPr>
          <w:rFonts w:asciiTheme="majorEastAsia" w:eastAsiaTheme="majorEastAsia" w:hAnsiTheme="majorEastAsia"/>
          <w:sz w:val="24"/>
          <w:szCs w:val="24"/>
        </w:rPr>
        <w:t>作出</w:t>
      </w:r>
      <w:proofErr w:type="gramEnd"/>
      <w:r w:rsidRPr="005D7894">
        <w:rPr>
          <w:rFonts w:asciiTheme="majorEastAsia" w:eastAsiaTheme="majorEastAsia" w:hAnsiTheme="majorEastAsia"/>
          <w:sz w:val="24"/>
          <w:szCs w:val="24"/>
        </w:rPr>
        <w:t>响应。</w:t>
      </w:r>
    </w:p>
    <w:p w14:paraId="715D0881"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22.2在详细评标之前，评标工作组将首先审查每份投标文件是否实质性响应了招标文件的要求。实质性响应的投标应该是与招标文件要求的全部条款、条件和规格相符，没有重大偏离或保留的投标。</w:t>
      </w:r>
    </w:p>
    <w:p w14:paraId="191C2AB6"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所谓重大偏离或保留是指与招标文件规定的实质性要求存在负偏离，或者在实质上与招标文件不一致，而且限制了招标人的权利或投标人的义务，纠正这些偏离或保留将会对其他实质性响应要求的投标人的竞争地位产生不公正的影响。重大偏离的认定需经过评标工作组三分之二及以上成员的认定。评标工作组决定投标文件的</w:t>
      </w:r>
      <w:proofErr w:type="gramStart"/>
      <w:r w:rsidRPr="005D7894">
        <w:rPr>
          <w:rFonts w:asciiTheme="majorEastAsia" w:eastAsiaTheme="majorEastAsia" w:hAnsiTheme="majorEastAsia"/>
          <w:sz w:val="24"/>
          <w:szCs w:val="24"/>
        </w:rPr>
        <w:t>响应性只根据</w:t>
      </w:r>
      <w:proofErr w:type="gramEnd"/>
      <w:r w:rsidRPr="005D7894">
        <w:rPr>
          <w:rFonts w:asciiTheme="majorEastAsia" w:eastAsiaTheme="majorEastAsia" w:hAnsiTheme="majorEastAsia"/>
          <w:sz w:val="24"/>
          <w:szCs w:val="24"/>
        </w:rPr>
        <w:t>投标文件本身的内容，而不寻求外部的证据。</w:t>
      </w:r>
    </w:p>
    <w:p w14:paraId="689F46AE"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22.3如果投标文件实质上没有响应招标文件的要求，评标工作组将予以拒</w:t>
      </w:r>
      <w:r w:rsidRPr="005D7894">
        <w:rPr>
          <w:rFonts w:asciiTheme="majorEastAsia" w:eastAsiaTheme="majorEastAsia" w:hAnsiTheme="majorEastAsia"/>
          <w:sz w:val="24"/>
          <w:szCs w:val="24"/>
        </w:rPr>
        <w:lastRenderedPageBreak/>
        <w:t>绝，投标人不得通过修改或撤销不合要求的偏离或保留而使其投标成为实质性响应的投标。</w:t>
      </w:r>
    </w:p>
    <w:p w14:paraId="416774C0"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22.4评标工作组将对确定为实质性响应的投标进行进一步审核，看其是否有计算上或累加上的算术错误，修正错误的原则如下：</w:t>
      </w:r>
    </w:p>
    <w:p w14:paraId="38F6C709"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(1)如果用数字表示的金额和用文字表示的金额不一致时，应以文字表示的金额为准进行修正；</w:t>
      </w:r>
    </w:p>
    <w:p w14:paraId="6E3E8393"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(2)当单价与数量的乘积和总价不一致时，以单价为准进行修正。只有在评标工作组认为单价有明显的小数点错误时，才能以标出的总价为准，并修改单价。</w:t>
      </w:r>
    </w:p>
    <w:p w14:paraId="6F4AA066"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22.5评标工作组将按上述修正错误的方法调整投标文件中的投标报价，调整后的价格应对投标人具有约束力。</w:t>
      </w:r>
    </w:p>
    <w:p w14:paraId="1CF86EF4"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22.6评标工作组将允许修正投标文件中不构成重大偏离的、微小的、非正规的、不一致的或不规则的地方，但这些修改不能影响任何投标人相应的名次排列。</w:t>
      </w:r>
    </w:p>
    <w:p w14:paraId="01C550E6" w14:textId="77777777" w:rsidR="00CA759A" w:rsidRPr="005D7894"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22.7采用最低评标价法的采购项目，提供相同品牌产品的不同投标人参加同一合同项下投标的，以其中通过资格审查、符合性审查且报价最低的参加评标；报价相同的，由评标工作组按照招标文件规定的方式（招标文件未规定的通过随机抽取的方式）确定一个参加评标的投标人，其他投标无效。</w:t>
      </w:r>
    </w:p>
    <w:p w14:paraId="09BD3B42" w14:textId="77777777" w:rsidR="00CA759A" w:rsidRPr="005D7894"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工作组根据招标文件规定的方式（招标文件未规定的采取随机抽取的方式）确定一个中标候选人，其他同品牌投标人不作为中标候选人。</w:t>
      </w:r>
    </w:p>
    <w:p w14:paraId="3B971331" w14:textId="3ABE8806" w:rsidR="00CA759A" w:rsidRPr="005D7894"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非单一产品采购项目，招标文件中将载明其中的核心产品</w:t>
      </w:r>
      <w:r w:rsidR="0040295E" w:rsidRPr="005D7894">
        <w:rPr>
          <w:rFonts w:asciiTheme="majorEastAsia" w:eastAsiaTheme="majorEastAsia" w:hAnsiTheme="majorEastAsia" w:hint="eastAsia"/>
          <w:sz w:val="24"/>
          <w:szCs w:val="24"/>
        </w:rPr>
        <w:t>，核心产品见《第四章 项目需求》</w:t>
      </w:r>
      <w:r w:rsidRPr="005D7894">
        <w:rPr>
          <w:rFonts w:asciiTheme="majorEastAsia" w:eastAsiaTheme="majorEastAsia" w:hAnsiTheme="majorEastAsia"/>
          <w:sz w:val="24"/>
          <w:szCs w:val="24"/>
        </w:rPr>
        <w:t>。多家投标人提供的核心产品品牌相同的，按前两款规定处理。</w:t>
      </w:r>
    </w:p>
    <w:p w14:paraId="2DC822D2" w14:textId="77777777" w:rsidR="00CA759A" w:rsidRPr="005D7894" w:rsidRDefault="00000000">
      <w:pPr>
        <w:shd w:val="clear" w:color="auto" w:fill="FFFFFF"/>
        <w:snapToGrid w:val="0"/>
        <w:spacing w:line="360" w:lineRule="auto"/>
        <w:ind w:firstLineChars="200" w:firstLine="482"/>
        <w:rPr>
          <w:rFonts w:asciiTheme="majorEastAsia" w:eastAsiaTheme="majorEastAsia" w:hAnsiTheme="majorEastAsia" w:hint="eastAsia"/>
          <w:b/>
          <w:sz w:val="24"/>
          <w:szCs w:val="24"/>
        </w:rPr>
      </w:pPr>
      <w:r w:rsidRPr="005D7894">
        <w:rPr>
          <w:rFonts w:asciiTheme="majorEastAsia" w:eastAsiaTheme="majorEastAsia" w:hAnsiTheme="majorEastAsia"/>
          <w:b/>
          <w:sz w:val="24"/>
          <w:szCs w:val="24"/>
        </w:rPr>
        <w:t>23、无效投标条款</w:t>
      </w:r>
      <w:proofErr w:type="gramStart"/>
      <w:r w:rsidRPr="005D7894">
        <w:rPr>
          <w:rFonts w:asciiTheme="majorEastAsia" w:eastAsiaTheme="majorEastAsia" w:hAnsiTheme="majorEastAsia"/>
          <w:b/>
          <w:sz w:val="24"/>
          <w:szCs w:val="24"/>
        </w:rPr>
        <w:t>和废标条款</w:t>
      </w:r>
      <w:proofErr w:type="gramEnd"/>
    </w:p>
    <w:p w14:paraId="71ECAFA6" w14:textId="77777777" w:rsidR="00CA759A" w:rsidRPr="005D7894"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23.1无效投标条款：</w:t>
      </w:r>
    </w:p>
    <w:p w14:paraId="201B5996" w14:textId="77777777" w:rsidR="00CA759A" w:rsidRPr="005D7894"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（1）未按照招标文件规定要求密封、签署、盖章的；</w:t>
      </w:r>
    </w:p>
    <w:p w14:paraId="544880B8" w14:textId="77777777" w:rsidR="00CA759A" w:rsidRPr="005D7894"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（2）投标人在报价时采用选择性报价的；</w:t>
      </w:r>
    </w:p>
    <w:p w14:paraId="7C7EF9A4" w14:textId="77777777" w:rsidR="00CA759A" w:rsidRPr="005D7894"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（3）投标人不具备招标文件中规定资格要求的；</w:t>
      </w:r>
    </w:p>
    <w:p w14:paraId="2E3C10E0" w14:textId="77777777" w:rsidR="00CA759A" w:rsidRPr="005D7894"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（4）投标人的报价超过了采购预算或最高限价的；</w:t>
      </w:r>
    </w:p>
    <w:p w14:paraId="5160246F" w14:textId="77777777" w:rsidR="00CA759A" w:rsidRPr="005D7894"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lastRenderedPageBreak/>
        <w:t>（5）未通过符合性检查的；</w:t>
      </w:r>
    </w:p>
    <w:p w14:paraId="7062A5F7" w14:textId="77777777" w:rsidR="00CA759A" w:rsidRPr="005D7894"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（6）不符合招标文件中规定的其他实质性要求和条件的；</w:t>
      </w:r>
    </w:p>
    <w:p w14:paraId="1385E74D" w14:textId="77777777" w:rsidR="00CA759A" w:rsidRPr="005D7894"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（7）投标文件含有招标人不能接受的附加条件的；</w:t>
      </w:r>
    </w:p>
    <w:p w14:paraId="13071E1D" w14:textId="77777777" w:rsidR="00CA759A" w:rsidRPr="005D7894"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8）评标工作组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工作组应当将其作为无效投标处理。</w:t>
      </w:r>
    </w:p>
    <w:p w14:paraId="131AE74D" w14:textId="77777777" w:rsidR="00CA759A" w:rsidRPr="005D7894"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（9）其他法律、法规及本招标文件规定的属无效投标的情形。</w:t>
      </w:r>
    </w:p>
    <w:p w14:paraId="0A282142" w14:textId="77777777" w:rsidR="00CA759A" w:rsidRPr="005D7894"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23.2有下列情形之一的，视为投标人串通投标，投标无效：</w:t>
      </w:r>
    </w:p>
    <w:p w14:paraId="4090A1DD" w14:textId="77777777" w:rsidR="00CA759A" w:rsidRPr="005D7894"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（1）不同投标人的投标文件由同一单位或者个人编制</w:t>
      </w:r>
      <w:r w:rsidRPr="005D7894">
        <w:rPr>
          <w:rFonts w:asciiTheme="majorEastAsia" w:eastAsiaTheme="majorEastAsia" w:hAnsiTheme="majorEastAsia" w:hint="eastAsia"/>
          <w:sz w:val="24"/>
          <w:szCs w:val="24"/>
        </w:rPr>
        <w:t>；</w:t>
      </w:r>
    </w:p>
    <w:p w14:paraId="079E80AB" w14:textId="77777777" w:rsidR="00CA759A" w:rsidRPr="005D7894"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（2）不同投标人委托同一单位或者个人办理投标事宜</w:t>
      </w:r>
      <w:r w:rsidRPr="005D7894">
        <w:rPr>
          <w:rFonts w:asciiTheme="majorEastAsia" w:eastAsiaTheme="majorEastAsia" w:hAnsiTheme="majorEastAsia" w:hint="eastAsia"/>
          <w:sz w:val="24"/>
          <w:szCs w:val="24"/>
        </w:rPr>
        <w:t>；</w:t>
      </w:r>
    </w:p>
    <w:p w14:paraId="66BACA61" w14:textId="77777777" w:rsidR="00CA759A" w:rsidRPr="005D7894"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（3）不同投标人的投标文件载明的项目管理成员或者联系人员为同一人</w:t>
      </w:r>
      <w:r w:rsidRPr="005D7894">
        <w:rPr>
          <w:rFonts w:asciiTheme="majorEastAsia" w:eastAsiaTheme="majorEastAsia" w:hAnsiTheme="majorEastAsia" w:hint="eastAsia"/>
          <w:sz w:val="24"/>
          <w:szCs w:val="24"/>
        </w:rPr>
        <w:t>；</w:t>
      </w:r>
    </w:p>
    <w:p w14:paraId="26F2D62A" w14:textId="77777777" w:rsidR="00CA759A" w:rsidRPr="005D7894"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（4）不同投标人的投标文件异常一致或者投标报价呈规律性差异</w:t>
      </w:r>
      <w:r w:rsidRPr="005D7894">
        <w:rPr>
          <w:rFonts w:asciiTheme="majorEastAsia" w:eastAsiaTheme="majorEastAsia" w:hAnsiTheme="majorEastAsia" w:hint="eastAsia"/>
          <w:sz w:val="24"/>
          <w:szCs w:val="24"/>
        </w:rPr>
        <w:t>；</w:t>
      </w:r>
    </w:p>
    <w:p w14:paraId="4D0EC473" w14:textId="77777777" w:rsidR="00CA759A" w:rsidRPr="005D7894"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（5）不同投标人的投标文件相互混装</w:t>
      </w:r>
      <w:r w:rsidRPr="005D7894">
        <w:rPr>
          <w:rFonts w:asciiTheme="majorEastAsia" w:eastAsiaTheme="majorEastAsia" w:hAnsiTheme="majorEastAsia" w:hint="eastAsia"/>
          <w:sz w:val="24"/>
          <w:szCs w:val="24"/>
        </w:rPr>
        <w:t>；</w:t>
      </w:r>
    </w:p>
    <w:p w14:paraId="4A935CA6" w14:textId="77777777" w:rsidR="00CA759A" w:rsidRPr="005D7894"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（6）不同投标人的投标保证金从同一单位或者个人的账户转出。</w:t>
      </w:r>
    </w:p>
    <w:p w14:paraId="1256233A" w14:textId="77777777" w:rsidR="00CA759A" w:rsidRPr="005D7894"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23.3</w:t>
      </w:r>
      <w:proofErr w:type="gramStart"/>
      <w:r w:rsidRPr="005D7894">
        <w:rPr>
          <w:rFonts w:asciiTheme="majorEastAsia" w:eastAsiaTheme="majorEastAsia" w:hAnsiTheme="majorEastAsia"/>
          <w:sz w:val="24"/>
          <w:szCs w:val="24"/>
        </w:rPr>
        <w:t>废标条款</w:t>
      </w:r>
      <w:proofErr w:type="gramEnd"/>
      <w:r w:rsidRPr="005D7894">
        <w:rPr>
          <w:rFonts w:asciiTheme="majorEastAsia" w:eastAsiaTheme="majorEastAsia" w:hAnsiTheme="majorEastAsia"/>
          <w:sz w:val="24"/>
          <w:szCs w:val="24"/>
        </w:rPr>
        <w:t>：</w:t>
      </w:r>
    </w:p>
    <w:p w14:paraId="0D921029" w14:textId="77777777" w:rsidR="00CA759A" w:rsidRPr="005D7894"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（1）符合专业条件的投标人或者对招标文件作实质响应的投标人不足三家的；</w:t>
      </w:r>
    </w:p>
    <w:p w14:paraId="3782AF31" w14:textId="77777777" w:rsidR="00CA759A" w:rsidRPr="005D7894"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（2）出现影响采购公正的违法、违规行为的；</w:t>
      </w:r>
    </w:p>
    <w:p w14:paraId="2B87AA6B" w14:textId="77777777" w:rsidR="00CA759A" w:rsidRPr="005D7894"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（3）因重大变故，采购任务取消的；</w:t>
      </w:r>
    </w:p>
    <w:p w14:paraId="0EA18684" w14:textId="77777777" w:rsidR="00CA759A" w:rsidRPr="005D7894"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（4）评标工作组认定招标文件存在歧义、重大缺陷导致评审工作无法进行。</w:t>
      </w:r>
    </w:p>
    <w:p w14:paraId="65B23FE8" w14:textId="77777777" w:rsidR="00CA759A" w:rsidRPr="005D7894" w:rsidRDefault="00000000">
      <w:pPr>
        <w:pStyle w:val="30"/>
        <w:spacing w:line="360" w:lineRule="auto"/>
        <w:rPr>
          <w:rFonts w:asciiTheme="majorEastAsia" w:eastAsiaTheme="majorEastAsia" w:hAnsiTheme="majorEastAsia" w:hint="eastAsia"/>
          <w:szCs w:val="24"/>
        </w:rPr>
      </w:pPr>
      <w:bookmarkStart w:id="44" w:name="_Toc87364915"/>
      <w:bookmarkStart w:id="45" w:name="_Toc202786535"/>
      <w:r w:rsidRPr="005D7894">
        <w:rPr>
          <w:rFonts w:asciiTheme="majorEastAsia" w:eastAsiaTheme="majorEastAsia" w:hAnsiTheme="majorEastAsia"/>
          <w:szCs w:val="24"/>
        </w:rPr>
        <w:t>六、定标</w:t>
      </w:r>
      <w:bookmarkEnd w:id="44"/>
      <w:bookmarkEnd w:id="45"/>
    </w:p>
    <w:p w14:paraId="024A8BD7" w14:textId="77777777" w:rsidR="00CA759A" w:rsidRPr="005D7894" w:rsidRDefault="00000000">
      <w:pPr>
        <w:spacing w:line="360" w:lineRule="auto"/>
        <w:ind w:firstLineChars="200" w:firstLine="482"/>
        <w:rPr>
          <w:rFonts w:asciiTheme="majorEastAsia" w:eastAsiaTheme="majorEastAsia" w:hAnsiTheme="majorEastAsia" w:hint="eastAsia"/>
          <w:b/>
          <w:sz w:val="24"/>
          <w:szCs w:val="24"/>
        </w:rPr>
      </w:pPr>
      <w:r w:rsidRPr="005D7894">
        <w:rPr>
          <w:rFonts w:asciiTheme="majorEastAsia" w:eastAsiaTheme="majorEastAsia" w:hAnsiTheme="majorEastAsia"/>
          <w:b/>
          <w:sz w:val="24"/>
          <w:szCs w:val="24"/>
        </w:rPr>
        <w:t>24、确定中标单位</w:t>
      </w:r>
    </w:p>
    <w:p w14:paraId="00E36172" w14:textId="77777777" w:rsidR="00CA759A" w:rsidRPr="005D7894" w:rsidRDefault="00000000">
      <w:pPr>
        <w:spacing w:line="360" w:lineRule="auto"/>
        <w:ind w:firstLineChars="237" w:firstLine="569"/>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24.1评标工作组首先对所有合格投标人按评标办法进行打分，根据综合得分，由高到低排列，向招标人推荐中标候选人。最终由招标人根据推荐的中标候选人确定中标人。</w:t>
      </w:r>
    </w:p>
    <w:p w14:paraId="2E1DF795"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24.2中标人名单将在官网上进行公示，公示期限为1个工作日。</w:t>
      </w:r>
      <w:r w:rsidRPr="005D7894">
        <w:rPr>
          <w:rFonts w:asciiTheme="majorEastAsia" w:eastAsiaTheme="majorEastAsia" w:hAnsiTheme="majorEastAsia" w:hint="eastAsia"/>
          <w:sz w:val="24"/>
          <w:szCs w:val="24"/>
        </w:rPr>
        <w:t>（网址详见招标公告）</w:t>
      </w:r>
    </w:p>
    <w:p w14:paraId="4EAFDD33" w14:textId="77777777" w:rsidR="00CA759A" w:rsidRPr="005D7894" w:rsidRDefault="00000000">
      <w:pPr>
        <w:spacing w:line="360" w:lineRule="auto"/>
        <w:ind w:firstLineChars="237" w:firstLine="569"/>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24.3若有充分证据证明，中标候选人出现下列情况之一的，一经查实，将被取消中标资格：</w:t>
      </w:r>
    </w:p>
    <w:p w14:paraId="4BC5BE90" w14:textId="77777777" w:rsidR="00CA759A" w:rsidRPr="005D7894" w:rsidRDefault="00000000">
      <w:pPr>
        <w:spacing w:line="360" w:lineRule="auto"/>
        <w:ind w:firstLineChars="237" w:firstLine="569"/>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lastRenderedPageBreak/>
        <w:t>（1）提供虚假材料谋取中标的；</w:t>
      </w:r>
    </w:p>
    <w:p w14:paraId="7C2C71FA" w14:textId="77777777" w:rsidR="00CA759A" w:rsidRPr="005D7894" w:rsidRDefault="00000000">
      <w:pPr>
        <w:spacing w:line="360" w:lineRule="auto"/>
        <w:ind w:firstLineChars="237" w:firstLine="569"/>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（2）与评审专家、招标人或者其他投标人恶意串通的；</w:t>
      </w:r>
    </w:p>
    <w:p w14:paraId="501D7197" w14:textId="77777777" w:rsidR="00CA759A" w:rsidRPr="005D7894" w:rsidRDefault="00000000">
      <w:pPr>
        <w:spacing w:line="360" w:lineRule="auto"/>
        <w:ind w:firstLineChars="237" w:firstLine="569"/>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（3）向评审专家、招标人行贿或者提供其它不正当利益的；</w:t>
      </w:r>
    </w:p>
    <w:p w14:paraId="149B8BBE" w14:textId="77777777" w:rsidR="00CA759A" w:rsidRPr="005D7894" w:rsidRDefault="00000000">
      <w:pPr>
        <w:spacing w:line="360" w:lineRule="auto"/>
        <w:ind w:firstLineChars="237" w:firstLine="569"/>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（4）恶意竞争，投标总报价明显低于其自身合理成本且又无法提供证明的；</w:t>
      </w:r>
    </w:p>
    <w:p w14:paraId="2E4CC25B" w14:textId="77777777" w:rsidR="00CA759A" w:rsidRPr="005D7894" w:rsidRDefault="00000000">
      <w:pPr>
        <w:spacing w:line="360" w:lineRule="auto"/>
        <w:ind w:firstLineChars="237" w:firstLine="569"/>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（5）不满足本招标文件规定的实质性要求，但在评标过程中又未被评标工作组发现的；</w:t>
      </w:r>
    </w:p>
    <w:p w14:paraId="51C8D7BA" w14:textId="77777777" w:rsidR="00CA759A" w:rsidRPr="005D7894" w:rsidRDefault="00000000">
      <w:pPr>
        <w:spacing w:line="360" w:lineRule="auto"/>
        <w:ind w:firstLineChars="237" w:firstLine="569"/>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（6）不符合法律、法规的规定的其它情形。</w:t>
      </w:r>
    </w:p>
    <w:p w14:paraId="2108DD07" w14:textId="77777777" w:rsidR="00CA759A" w:rsidRPr="005D7894" w:rsidRDefault="00000000">
      <w:pPr>
        <w:spacing w:line="360" w:lineRule="auto"/>
        <w:ind w:firstLineChars="237" w:firstLine="569"/>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在此情况下一经认定，招标人有权重新组织采购。</w:t>
      </w:r>
    </w:p>
    <w:p w14:paraId="6C1422F1" w14:textId="77777777" w:rsidR="00CA759A" w:rsidRPr="005D7894" w:rsidRDefault="00000000">
      <w:pPr>
        <w:spacing w:line="360" w:lineRule="auto"/>
        <w:ind w:firstLineChars="200" w:firstLine="482"/>
        <w:rPr>
          <w:rFonts w:asciiTheme="majorEastAsia" w:eastAsiaTheme="majorEastAsia" w:hAnsiTheme="majorEastAsia" w:hint="eastAsia"/>
          <w:b/>
          <w:sz w:val="24"/>
          <w:szCs w:val="24"/>
        </w:rPr>
      </w:pPr>
      <w:r w:rsidRPr="005D7894">
        <w:rPr>
          <w:rFonts w:asciiTheme="majorEastAsia" w:eastAsiaTheme="majorEastAsia" w:hAnsiTheme="majorEastAsia"/>
          <w:b/>
          <w:sz w:val="24"/>
          <w:szCs w:val="24"/>
        </w:rPr>
        <w:t>25、质疑处理</w:t>
      </w:r>
    </w:p>
    <w:p w14:paraId="5B8D69BD" w14:textId="77777777" w:rsidR="00CA759A" w:rsidRPr="005D7894" w:rsidRDefault="00000000">
      <w:pPr>
        <w:snapToGrid w:val="0"/>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25.1</w:t>
      </w:r>
      <w:r w:rsidRPr="005D7894">
        <w:rPr>
          <w:rFonts w:asciiTheme="majorEastAsia" w:eastAsiaTheme="majorEastAsia" w:hAnsiTheme="majorEastAsia" w:hint="eastAsia"/>
          <w:sz w:val="24"/>
          <w:szCs w:val="24"/>
        </w:rPr>
        <w:t>供应商认为招标文件、招标过程和中标结果使自己的合法权益受到损害的，可以在知道或者应知其权益受到损害之日起5个工作日内，将质疑文件原件送达招标人或招标代理机构。</w:t>
      </w:r>
    </w:p>
    <w:p w14:paraId="5B1E70F8" w14:textId="77777777" w:rsidR="00CA759A" w:rsidRPr="005D7894" w:rsidRDefault="00000000">
      <w:pPr>
        <w:snapToGrid w:val="0"/>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hint="eastAsia"/>
          <w:sz w:val="24"/>
          <w:szCs w:val="24"/>
        </w:rPr>
        <w:t>供应商知道或者应知其权益受到损害之日，是指：(一)对可以质疑的招标文件提出质疑的，为收到招标文件之日或者招标文件公告期限届满之日；(二)对招标过程提出质疑的，为各招标程序环节结束之日；(三)对中标或者成交结果提出质疑的，为中标或者成交结果公告期限届满之日。</w:t>
      </w:r>
    </w:p>
    <w:p w14:paraId="39E0B6DB" w14:textId="77777777" w:rsidR="00CA759A" w:rsidRPr="005D7894" w:rsidRDefault="00000000">
      <w:pPr>
        <w:snapToGrid w:val="0"/>
        <w:spacing w:line="360" w:lineRule="auto"/>
        <w:ind w:firstLineChars="200" w:firstLine="482"/>
        <w:rPr>
          <w:rFonts w:asciiTheme="majorEastAsia" w:eastAsiaTheme="majorEastAsia" w:hAnsiTheme="majorEastAsia" w:hint="eastAsia"/>
          <w:sz w:val="24"/>
          <w:szCs w:val="24"/>
        </w:rPr>
      </w:pPr>
      <w:r w:rsidRPr="005D7894">
        <w:rPr>
          <w:rFonts w:asciiTheme="majorEastAsia" w:eastAsiaTheme="majorEastAsia" w:hAnsiTheme="majorEastAsia" w:hint="eastAsia"/>
          <w:b/>
          <w:bCs/>
          <w:sz w:val="24"/>
          <w:szCs w:val="24"/>
        </w:rPr>
        <w:t>供应商必须在规定质疑期内一次性提出针对同一采购程序环节的质疑。</w:t>
      </w:r>
    </w:p>
    <w:p w14:paraId="7CD3C473" w14:textId="77777777" w:rsidR="00CA759A" w:rsidRPr="005D7894" w:rsidRDefault="00000000">
      <w:pPr>
        <w:snapToGrid w:val="0"/>
        <w:spacing w:line="360" w:lineRule="auto"/>
        <w:ind w:firstLineChars="195" w:firstLine="468"/>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25.2提出质疑的供应商应当是参与所质疑项目采购活动的供应商。潜在供应商已依法获取其可质疑的采购文件的，可以对该文件提出质疑。</w:t>
      </w:r>
    </w:p>
    <w:p w14:paraId="63246843" w14:textId="77777777" w:rsidR="00CA759A" w:rsidRPr="005D7894" w:rsidRDefault="00000000">
      <w:pPr>
        <w:snapToGrid w:val="0"/>
        <w:spacing w:line="360" w:lineRule="auto"/>
        <w:ind w:firstLineChars="195" w:firstLine="468"/>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25.3投标人提出书面质疑必须有理、有据，不得恶意质疑或提交虚假质疑。否则，招标人将不予受理。</w:t>
      </w:r>
    </w:p>
    <w:p w14:paraId="06C0AF2E" w14:textId="77777777" w:rsidR="00CA759A" w:rsidRPr="005D7894" w:rsidRDefault="00000000">
      <w:pPr>
        <w:snapToGrid w:val="0"/>
        <w:spacing w:line="360" w:lineRule="auto"/>
        <w:ind w:firstLineChars="195" w:firstLine="468"/>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25.5招标人将在收到投标投标人的书面质疑后在规定时间内</w:t>
      </w:r>
      <w:proofErr w:type="gramStart"/>
      <w:r w:rsidRPr="005D7894">
        <w:rPr>
          <w:rFonts w:asciiTheme="majorEastAsia" w:eastAsiaTheme="majorEastAsia" w:hAnsiTheme="majorEastAsia"/>
          <w:sz w:val="24"/>
          <w:szCs w:val="24"/>
        </w:rPr>
        <w:t>作出</w:t>
      </w:r>
      <w:proofErr w:type="gramEnd"/>
      <w:r w:rsidRPr="005D7894">
        <w:rPr>
          <w:rFonts w:asciiTheme="majorEastAsia" w:eastAsiaTheme="majorEastAsia" w:hAnsiTheme="majorEastAsia"/>
          <w:sz w:val="24"/>
          <w:szCs w:val="24"/>
        </w:rPr>
        <w:t>答复，但答复的内容不得涉及商业秘密。</w:t>
      </w:r>
    </w:p>
    <w:p w14:paraId="290D2D36" w14:textId="77777777" w:rsidR="00CA759A" w:rsidRPr="005D7894" w:rsidRDefault="00000000">
      <w:pPr>
        <w:snapToGrid w:val="0"/>
        <w:spacing w:line="360" w:lineRule="auto"/>
        <w:ind w:firstLineChars="195" w:firstLine="470"/>
        <w:rPr>
          <w:rFonts w:asciiTheme="majorEastAsia" w:eastAsiaTheme="majorEastAsia" w:hAnsiTheme="majorEastAsia" w:hint="eastAsia"/>
          <w:b/>
          <w:sz w:val="24"/>
          <w:szCs w:val="24"/>
        </w:rPr>
      </w:pPr>
      <w:r w:rsidRPr="005D7894">
        <w:rPr>
          <w:rFonts w:asciiTheme="majorEastAsia" w:eastAsiaTheme="majorEastAsia" w:hAnsiTheme="majorEastAsia"/>
          <w:b/>
          <w:sz w:val="24"/>
          <w:szCs w:val="24"/>
        </w:rPr>
        <w:t>26、中标通知书</w:t>
      </w:r>
    </w:p>
    <w:p w14:paraId="798C3E9D" w14:textId="77777777" w:rsidR="00CA759A" w:rsidRPr="005D7894" w:rsidRDefault="00000000">
      <w:pPr>
        <w:snapToGrid w:val="0"/>
        <w:spacing w:line="360" w:lineRule="auto"/>
        <w:ind w:firstLineChars="195" w:firstLine="468"/>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26.l 中标结果确定后，招标人将向中标人发出中标通知书。</w:t>
      </w:r>
    </w:p>
    <w:p w14:paraId="144B109D" w14:textId="77777777" w:rsidR="00CA759A" w:rsidRPr="005D7894" w:rsidRDefault="00000000">
      <w:pPr>
        <w:snapToGrid w:val="0"/>
        <w:spacing w:line="360" w:lineRule="auto"/>
        <w:ind w:firstLineChars="195" w:firstLine="468"/>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26.2 中标人收到中标通知书后，须立即以书面形式回复招标人，确认中标通知书已收到。若无书面回复，则公告后视同中标人已经知悉并同意接受。</w:t>
      </w:r>
    </w:p>
    <w:p w14:paraId="1EC90904" w14:textId="77777777" w:rsidR="00CA759A" w:rsidRPr="005D7894" w:rsidRDefault="00000000">
      <w:pPr>
        <w:snapToGrid w:val="0"/>
        <w:spacing w:line="360" w:lineRule="auto"/>
        <w:ind w:firstLineChars="195" w:firstLine="468"/>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26.3 中标通知书将是合同的一个组成部分。对招标人和中标人均具有法律效力。中标通知书发出后，招标人改变中标结果的，或者中标投标人放弃中标项目的，应当依法承担法律责任。</w:t>
      </w:r>
    </w:p>
    <w:p w14:paraId="216B97DA" w14:textId="77777777" w:rsidR="00CA759A" w:rsidRPr="005D7894" w:rsidRDefault="00000000">
      <w:pPr>
        <w:pStyle w:val="30"/>
        <w:spacing w:line="360" w:lineRule="auto"/>
        <w:rPr>
          <w:rFonts w:asciiTheme="majorEastAsia" w:eastAsiaTheme="majorEastAsia" w:hAnsiTheme="majorEastAsia" w:hint="eastAsia"/>
          <w:szCs w:val="24"/>
        </w:rPr>
      </w:pPr>
      <w:bookmarkStart w:id="46" w:name="_Toc87364916"/>
      <w:bookmarkStart w:id="47" w:name="_Toc202786536"/>
      <w:r w:rsidRPr="005D7894">
        <w:rPr>
          <w:rFonts w:asciiTheme="majorEastAsia" w:eastAsiaTheme="majorEastAsia" w:hAnsiTheme="majorEastAsia"/>
          <w:szCs w:val="24"/>
        </w:rPr>
        <w:lastRenderedPageBreak/>
        <w:t>七、授予合同</w:t>
      </w:r>
      <w:bookmarkEnd w:id="46"/>
      <w:bookmarkEnd w:id="47"/>
    </w:p>
    <w:p w14:paraId="37AD3EEB" w14:textId="77777777" w:rsidR="00CA759A" w:rsidRPr="005D7894" w:rsidRDefault="00000000">
      <w:pPr>
        <w:spacing w:line="360" w:lineRule="auto"/>
        <w:ind w:firstLineChars="200" w:firstLine="482"/>
        <w:rPr>
          <w:rFonts w:asciiTheme="majorEastAsia" w:eastAsiaTheme="majorEastAsia" w:hAnsiTheme="majorEastAsia" w:hint="eastAsia"/>
          <w:b/>
          <w:sz w:val="24"/>
          <w:szCs w:val="24"/>
        </w:rPr>
      </w:pPr>
      <w:r w:rsidRPr="005D7894">
        <w:rPr>
          <w:rFonts w:asciiTheme="majorEastAsia" w:eastAsiaTheme="majorEastAsia" w:hAnsiTheme="majorEastAsia"/>
          <w:b/>
          <w:sz w:val="24"/>
          <w:szCs w:val="24"/>
        </w:rPr>
        <w:t>27、签订合同</w:t>
      </w:r>
    </w:p>
    <w:p w14:paraId="0C53841B"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27.1中标人在中标通知书发出之日起30日内派代表前来与招标人具体商谈签订合同，若因中标人延误签订合同并由此给招标人造成损失的，中标人应承担赔偿责任。</w:t>
      </w:r>
    </w:p>
    <w:p w14:paraId="7AFFC544"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27.2招标文件、中标人的投标文件及澄清文件等，均为签订合同的依据。</w:t>
      </w:r>
    </w:p>
    <w:p w14:paraId="413FAA27"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27.3签订合同后，中标人不得将货物及其它相关服务进行转包。未经招标人同意，中标人也不得采用分包的形式履行合同，否则招标人有权终止合同，中标人的履约保证金将不予退还。转包或分包造成招标人损失的，中标人应承担相应赔偿责任。</w:t>
      </w:r>
    </w:p>
    <w:p w14:paraId="426F7C19" w14:textId="77777777" w:rsidR="00CA759A" w:rsidRPr="005D7894" w:rsidRDefault="00000000">
      <w:pPr>
        <w:spacing w:line="360" w:lineRule="auto"/>
        <w:ind w:firstLineChars="200" w:firstLine="482"/>
        <w:rPr>
          <w:rFonts w:asciiTheme="majorEastAsia" w:eastAsiaTheme="majorEastAsia" w:hAnsiTheme="majorEastAsia" w:hint="eastAsia"/>
          <w:b/>
          <w:sz w:val="24"/>
          <w:szCs w:val="24"/>
        </w:rPr>
      </w:pPr>
      <w:r w:rsidRPr="005D7894">
        <w:rPr>
          <w:rFonts w:asciiTheme="majorEastAsia" w:eastAsiaTheme="majorEastAsia" w:hAnsiTheme="majorEastAsia"/>
          <w:b/>
          <w:sz w:val="24"/>
          <w:szCs w:val="24"/>
        </w:rPr>
        <w:t>28、货物和服务的追加和减少</w:t>
      </w:r>
    </w:p>
    <w:p w14:paraId="49F8B46E"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28.1采购合同履行中，需追加与合同标的相同的货物和服务的，在不改变价格水平、合同及其它条款的前提下，招标人可以与中标人协商签订补充合同，追加量不得超过合同总额的10%。</w:t>
      </w:r>
    </w:p>
    <w:p w14:paraId="652EC8A2" w14:textId="77777777" w:rsidR="00CA759A" w:rsidRPr="005D7894" w:rsidRDefault="00000000">
      <w:pPr>
        <w:spacing w:line="360" w:lineRule="auto"/>
        <w:ind w:firstLineChars="200" w:firstLine="480"/>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28.2采购结束后，招标人若由于各种客观原因，必须对采购项目所牵涉的货物和服务进行适当的减少时，在双方协商一致的前提下，可以按照中标时价格水平做相应的调减，并据此签订补充合同。</w:t>
      </w:r>
    </w:p>
    <w:p w14:paraId="4ED3E58A" w14:textId="77777777" w:rsidR="00CA759A" w:rsidRPr="005D7894" w:rsidRDefault="00000000">
      <w:pPr>
        <w:pStyle w:val="2"/>
        <w:adjustRightInd w:val="0"/>
        <w:snapToGrid w:val="0"/>
        <w:spacing w:before="0" w:after="0" w:line="540" w:lineRule="exact"/>
        <w:rPr>
          <w:rFonts w:asciiTheme="majorEastAsia" w:eastAsiaTheme="majorEastAsia" w:hAnsiTheme="majorEastAsia" w:cs="Times New Roman" w:hint="eastAsia"/>
        </w:rPr>
      </w:pPr>
      <w:r w:rsidRPr="005D7894">
        <w:rPr>
          <w:rFonts w:asciiTheme="majorEastAsia" w:eastAsiaTheme="majorEastAsia" w:hAnsiTheme="majorEastAsia" w:cs="Times New Roman"/>
          <w:sz w:val="24"/>
          <w:szCs w:val="24"/>
        </w:rPr>
        <w:br w:type="page"/>
      </w:r>
      <w:bookmarkStart w:id="48" w:name="_Toc16938558"/>
      <w:bookmarkStart w:id="49" w:name="_Toc120614221"/>
      <w:bookmarkStart w:id="50" w:name="_Toc513029242"/>
      <w:bookmarkStart w:id="51" w:name="_Toc479757207"/>
      <w:bookmarkStart w:id="52" w:name="_Toc20823314"/>
      <w:bookmarkStart w:id="53" w:name="_Toc87364917"/>
      <w:bookmarkStart w:id="54" w:name="_Toc202786537"/>
      <w:bookmarkEnd w:id="31"/>
      <w:bookmarkEnd w:id="32"/>
      <w:bookmarkEnd w:id="33"/>
      <w:bookmarkEnd w:id="34"/>
      <w:r w:rsidRPr="005D7894">
        <w:rPr>
          <w:rFonts w:asciiTheme="majorEastAsia" w:eastAsiaTheme="majorEastAsia" w:hAnsiTheme="majorEastAsia" w:cs="Times New Roman"/>
        </w:rPr>
        <w:lastRenderedPageBreak/>
        <w:t>第三章  合同条款及</w:t>
      </w:r>
      <w:bookmarkEnd w:id="48"/>
      <w:bookmarkEnd w:id="49"/>
      <w:bookmarkEnd w:id="50"/>
      <w:bookmarkEnd w:id="51"/>
      <w:bookmarkEnd w:id="52"/>
      <w:r w:rsidRPr="005D7894">
        <w:rPr>
          <w:rFonts w:asciiTheme="majorEastAsia" w:eastAsiaTheme="majorEastAsia" w:hAnsiTheme="majorEastAsia" w:cs="Times New Roman"/>
        </w:rPr>
        <w:t>格式</w:t>
      </w:r>
      <w:bookmarkEnd w:id="53"/>
      <w:bookmarkEnd w:id="54"/>
    </w:p>
    <w:p w14:paraId="3219AE2F" w14:textId="77777777" w:rsidR="00CA759A" w:rsidRPr="005D7894" w:rsidRDefault="00CA759A">
      <w:pPr>
        <w:pStyle w:val="afff3"/>
        <w:ind w:firstLine="480"/>
        <w:rPr>
          <w:rFonts w:asciiTheme="majorEastAsia" w:eastAsiaTheme="majorEastAsia" w:hAnsiTheme="majorEastAsia" w:cs="Times New Roman" w:hint="eastAsia"/>
        </w:rPr>
      </w:pPr>
      <w:bookmarkStart w:id="55" w:name="_Hlt16619350"/>
      <w:bookmarkStart w:id="56" w:name="_Toc16938590"/>
      <w:bookmarkStart w:id="57" w:name="_Toc20823346"/>
      <w:bookmarkStart w:id="58" w:name="_Toc479757211"/>
      <w:bookmarkStart w:id="59" w:name="_Toc120614244"/>
      <w:bookmarkStart w:id="60" w:name="_Toc462564139"/>
    </w:p>
    <w:p w14:paraId="1E3C0CC1" w14:textId="77777777" w:rsidR="00CA759A" w:rsidRPr="005D7894" w:rsidRDefault="00000000">
      <w:pPr>
        <w:spacing w:line="360" w:lineRule="auto"/>
        <w:ind w:firstLineChars="200" w:firstLine="482"/>
        <w:jc w:val="left"/>
        <w:rPr>
          <w:rFonts w:ascii="宋体" w:hAnsi="宋体" w:cs="宋体" w:hint="eastAsia"/>
          <w:b/>
          <w:sz w:val="24"/>
        </w:rPr>
      </w:pPr>
      <w:bookmarkStart w:id="61" w:name="_Toc513029243"/>
      <w:bookmarkStart w:id="62" w:name="_Toc16938559"/>
      <w:bookmarkStart w:id="63" w:name="_Toc20823315"/>
      <w:bookmarkStart w:id="64" w:name="_Toc87364918"/>
      <w:r w:rsidRPr="005D7894">
        <w:rPr>
          <w:rFonts w:ascii="宋体" w:hAnsi="宋体" w:cs="宋体" w:hint="eastAsia"/>
          <w:b/>
          <w:sz w:val="24"/>
        </w:rPr>
        <w:t>以下为中标后</w:t>
      </w:r>
      <w:proofErr w:type="gramStart"/>
      <w:r w:rsidRPr="005D7894">
        <w:rPr>
          <w:rFonts w:ascii="宋体" w:hAnsi="宋体" w:cs="宋体" w:hint="eastAsia"/>
          <w:b/>
          <w:sz w:val="24"/>
        </w:rPr>
        <w:t>签定</w:t>
      </w:r>
      <w:proofErr w:type="gramEnd"/>
      <w:r w:rsidRPr="005D7894">
        <w:rPr>
          <w:rFonts w:ascii="宋体" w:hAnsi="宋体" w:cs="宋体" w:hint="eastAsia"/>
          <w:b/>
          <w:sz w:val="24"/>
        </w:rPr>
        <w:t>本项目合同的通用条款，中标人不得提出实质性的修改，关于专用条款将由项目使用单位与中标人结合本项目具体情况协商后签订。</w:t>
      </w:r>
      <w:bookmarkEnd w:id="61"/>
      <w:bookmarkEnd w:id="62"/>
      <w:bookmarkEnd w:id="63"/>
    </w:p>
    <w:p w14:paraId="00C20D20" w14:textId="77777777" w:rsidR="003B6CDB" w:rsidRPr="005D7894" w:rsidRDefault="003B6CDB" w:rsidP="003B6CDB">
      <w:pPr>
        <w:pStyle w:val="30"/>
        <w:rPr>
          <w:rFonts w:asciiTheme="majorEastAsia" w:eastAsiaTheme="majorEastAsia" w:hAnsiTheme="majorEastAsia" w:hint="eastAsia"/>
          <w:color w:val="000000" w:themeColor="text1"/>
          <w:szCs w:val="24"/>
        </w:rPr>
      </w:pPr>
      <w:bookmarkStart w:id="65" w:name="_Toc175146406"/>
      <w:bookmarkStart w:id="66" w:name="_Toc202786538"/>
      <w:r w:rsidRPr="005D7894">
        <w:rPr>
          <w:rFonts w:asciiTheme="majorEastAsia" w:eastAsiaTheme="majorEastAsia" w:hAnsiTheme="majorEastAsia"/>
          <w:color w:val="000000" w:themeColor="text1"/>
          <w:szCs w:val="24"/>
        </w:rPr>
        <w:t>一、</w:t>
      </w:r>
      <w:r w:rsidRPr="005D7894">
        <w:rPr>
          <w:rFonts w:asciiTheme="majorEastAsia" w:eastAsiaTheme="majorEastAsia" w:hAnsiTheme="majorEastAsia" w:hint="eastAsia"/>
          <w:color w:val="000000" w:themeColor="text1"/>
          <w:szCs w:val="24"/>
        </w:rPr>
        <w:t>南京邮电大学采购合同（国内货物类模板合同）</w:t>
      </w:r>
      <w:bookmarkEnd w:id="65"/>
      <w:bookmarkEnd w:id="66"/>
    </w:p>
    <w:p w14:paraId="2F7E4344" w14:textId="77777777" w:rsidR="003B6CDB" w:rsidRPr="005D7894" w:rsidRDefault="003B6CDB" w:rsidP="003B6CDB">
      <w:pPr>
        <w:widowControl/>
        <w:snapToGrid w:val="0"/>
        <w:spacing w:before="19"/>
        <w:ind w:leftChars="-255" w:left="-358" w:rightChars="-159" w:right="-334" w:hangingChars="49" w:hanging="177"/>
        <w:jc w:val="center"/>
        <w:rPr>
          <w:rFonts w:ascii="仿宋_GB2312" w:eastAsia="仿宋_GB2312"/>
          <w:b/>
          <w:sz w:val="36"/>
          <w:szCs w:val="36"/>
        </w:rPr>
      </w:pPr>
      <w:r w:rsidRPr="005D7894">
        <w:rPr>
          <w:rFonts w:ascii="仿宋_GB2312" w:eastAsia="仿宋_GB2312" w:hint="eastAsia"/>
          <w:b/>
          <w:sz w:val="36"/>
          <w:szCs w:val="36"/>
        </w:rPr>
        <w:t>南京邮电大学采购合同</w:t>
      </w:r>
    </w:p>
    <w:p w14:paraId="19E75BDA" w14:textId="77777777" w:rsidR="003B6CDB" w:rsidRPr="005D7894" w:rsidRDefault="003B6CDB" w:rsidP="003B6CDB">
      <w:pPr>
        <w:wordWrap w:val="0"/>
        <w:spacing w:line="360" w:lineRule="auto"/>
        <w:rPr>
          <w:rFonts w:ascii="仿宋_GB2312" w:hAnsi="宋体" w:hint="eastAsia"/>
        </w:rPr>
      </w:pPr>
      <w:r w:rsidRPr="005D7894">
        <w:rPr>
          <w:rFonts w:ascii="宋体" w:hAnsi="宋体" w:hint="eastAsia"/>
        </w:rPr>
        <w:t>甲方：南京邮电大学</w:t>
      </w:r>
      <w:r w:rsidRPr="005D7894">
        <w:rPr>
          <w:rFonts w:ascii="仿宋_GB2312" w:hAnsi="宋体" w:hint="eastAsia"/>
        </w:rPr>
        <w:t xml:space="preserve">                             </w:t>
      </w:r>
      <w:r w:rsidRPr="005D7894">
        <w:rPr>
          <w:rFonts w:ascii="宋体" w:hAnsi="宋体" w:hint="eastAsia"/>
        </w:rPr>
        <w:t>签订地点：南京邮电大学</w:t>
      </w:r>
    </w:p>
    <w:p w14:paraId="5BBB787F" w14:textId="77777777" w:rsidR="003B6CDB" w:rsidRPr="005D7894" w:rsidRDefault="003B6CDB" w:rsidP="003B6CDB">
      <w:pPr>
        <w:widowControl/>
        <w:snapToGrid w:val="0"/>
        <w:spacing w:before="19" w:line="360" w:lineRule="auto"/>
        <w:rPr>
          <w:rFonts w:ascii="仿宋_GB2312" w:hAnsi="宋体" w:hint="eastAsia"/>
        </w:rPr>
      </w:pPr>
      <w:r w:rsidRPr="005D7894">
        <w:rPr>
          <w:rFonts w:ascii="宋体" w:hAnsi="宋体" w:hint="eastAsia"/>
        </w:rPr>
        <w:t>乙方：</w:t>
      </w:r>
      <w:r w:rsidRPr="005D7894">
        <w:rPr>
          <w:rFonts w:ascii="仿宋_GB2312" w:hAnsi="宋体" w:hint="eastAsia"/>
        </w:rPr>
        <w:t xml:space="preserve">                                          </w:t>
      </w:r>
    </w:p>
    <w:p w14:paraId="420A8E78" w14:textId="77777777" w:rsidR="003B6CDB" w:rsidRPr="005D7894" w:rsidRDefault="003B6CDB" w:rsidP="003B6CDB">
      <w:pPr>
        <w:widowControl/>
        <w:snapToGrid w:val="0"/>
        <w:spacing w:before="19" w:line="360" w:lineRule="auto"/>
        <w:rPr>
          <w:rFonts w:ascii="仿宋_GB2312" w:hAnsi="宋体" w:hint="eastAsia"/>
        </w:rPr>
      </w:pPr>
      <w:r w:rsidRPr="005D7894">
        <w:rPr>
          <w:rFonts w:ascii="仿宋_GB2312" w:hAnsi="宋体" w:hint="eastAsia"/>
        </w:rPr>
        <w:t xml:space="preserve">    </w:t>
      </w:r>
      <w:r w:rsidRPr="005D7894">
        <w:rPr>
          <w:rFonts w:ascii="宋体" w:hAnsi="宋体" w:hint="eastAsia"/>
        </w:rPr>
        <w:t>甲乙双方根据</w:t>
      </w:r>
      <w:r w:rsidRPr="005D7894">
        <w:rPr>
          <w:rFonts w:ascii="宋体" w:hAnsi="宋体" w:hint="eastAsia"/>
          <w:u w:val="single"/>
        </w:rPr>
        <w:t xml:space="preserve">                </w:t>
      </w:r>
      <w:r w:rsidRPr="005D7894">
        <w:rPr>
          <w:u w:val="single"/>
        </w:rPr>
        <w:t xml:space="preserve">  </w:t>
      </w:r>
      <w:r w:rsidRPr="005D7894">
        <w:rPr>
          <w:rFonts w:ascii="宋体" w:hAnsi="宋体" w:hint="eastAsia"/>
        </w:rPr>
        <w:t>项目招标（谈判、询价）采购结果</w:t>
      </w:r>
      <w:r w:rsidRPr="005D7894">
        <w:rPr>
          <w:rFonts w:ascii="仿宋_GB2312" w:eastAsia="仿宋_GB2312" w:hAnsi="宋体" w:hint="eastAsia"/>
        </w:rPr>
        <w:t>,</w:t>
      </w:r>
      <w:r w:rsidRPr="005D7894">
        <w:rPr>
          <w:rFonts w:ascii="宋体" w:hAnsi="宋体" w:hint="eastAsia"/>
        </w:rPr>
        <w:t>依据《中华人民共和国民法典》</w:t>
      </w:r>
      <w:proofErr w:type="gramStart"/>
      <w:r w:rsidRPr="005D7894">
        <w:rPr>
          <w:rFonts w:ascii="宋体" w:hAnsi="宋体" w:hint="eastAsia"/>
        </w:rPr>
        <w:t>合同编及相关</w:t>
      </w:r>
      <w:proofErr w:type="gramEnd"/>
      <w:r w:rsidRPr="005D7894">
        <w:rPr>
          <w:rFonts w:ascii="宋体" w:hAnsi="宋体" w:hint="eastAsia"/>
        </w:rPr>
        <w:t>法律规定，达成如下货物购销合同</w:t>
      </w:r>
      <w:r w:rsidRPr="005D7894">
        <w:rPr>
          <w:rFonts w:ascii="仿宋_GB2312" w:eastAsia="仿宋_GB2312" w:hAnsi="宋体" w:hint="eastAsia"/>
        </w:rPr>
        <w:t>:</w:t>
      </w:r>
    </w:p>
    <w:p w14:paraId="2A086A29" w14:textId="77777777" w:rsidR="003B6CDB" w:rsidRPr="005D7894" w:rsidRDefault="003B6CDB" w:rsidP="003B6CDB">
      <w:pPr>
        <w:widowControl/>
        <w:snapToGrid w:val="0"/>
        <w:spacing w:before="19" w:line="360" w:lineRule="auto"/>
        <w:rPr>
          <w:rFonts w:ascii="仿宋_GB2312" w:hAnsi="宋体" w:hint="eastAsia"/>
        </w:rPr>
      </w:pPr>
      <w:r w:rsidRPr="005D7894">
        <w:rPr>
          <w:rFonts w:ascii="宋体" w:hAnsi="宋体" w:hint="eastAsia"/>
        </w:rPr>
        <w:t>一、货物及其数量、金额：</w:t>
      </w:r>
    </w:p>
    <w:tbl>
      <w:tblPr>
        <w:tblW w:w="9720" w:type="dxa"/>
        <w:tblInd w:w="-432"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720"/>
        <w:gridCol w:w="1260"/>
        <w:gridCol w:w="4320"/>
        <w:gridCol w:w="1080"/>
        <w:gridCol w:w="1080"/>
        <w:gridCol w:w="1260"/>
      </w:tblGrid>
      <w:tr w:rsidR="003B6CDB" w:rsidRPr="005D7894" w14:paraId="6840A2B0" w14:textId="77777777" w:rsidTr="000B4D9F">
        <w:trPr>
          <w:cantSplit/>
          <w:trHeight w:val="432"/>
        </w:trPr>
        <w:tc>
          <w:tcPr>
            <w:tcW w:w="720" w:type="dxa"/>
            <w:tcBorders>
              <w:top w:val="single" w:sz="18" w:space="0" w:color="auto"/>
              <w:left w:val="single" w:sz="18" w:space="0" w:color="auto"/>
              <w:bottom w:val="single" w:sz="18" w:space="0" w:color="auto"/>
              <w:right w:val="single" w:sz="4" w:space="0" w:color="auto"/>
            </w:tcBorders>
            <w:shd w:val="clear" w:color="auto" w:fill="7F7F7F"/>
            <w:vAlign w:val="center"/>
            <w:hideMark/>
          </w:tcPr>
          <w:p w14:paraId="1FDD7532" w14:textId="77777777" w:rsidR="003B6CDB" w:rsidRPr="005D7894" w:rsidRDefault="003B6CDB" w:rsidP="000B4D9F">
            <w:pPr>
              <w:snapToGrid w:val="0"/>
              <w:spacing w:line="240" w:lineRule="atLeast"/>
              <w:jc w:val="center"/>
              <w:rPr>
                <w:rFonts w:ascii="Arial" w:eastAsia="楷体_GB2312" w:hAnsi="Arial"/>
                <w:b/>
                <w:kern w:val="0"/>
              </w:rPr>
            </w:pPr>
            <w:r w:rsidRPr="005D7894">
              <w:rPr>
                <w:rFonts w:ascii="楷体_GB2312" w:eastAsia="楷体_GB2312" w:hAnsi="Arial" w:hint="eastAsia"/>
                <w:b/>
                <w:kern w:val="0"/>
              </w:rPr>
              <w:t>编号</w:t>
            </w:r>
          </w:p>
        </w:tc>
        <w:tc>
          <w:tcPr>
            <w:tcW w:w="1260" w:type="dxa"/>
            <w:tcBorders>
              <w:top w:val="single" w:sz="18" w:space="0" w:color="auto"/>
              <w:left w:val="single" w:sz="4" w:space="0" w:color="auto"/>
              <w:bottom w:val="single" w:sz="18" w:space="0" w:color="auto"/>
              <w:right w:val="single" w:sz="4" w:space="0" w:color="auto"/>
            </w:tcBorders>
            <w:shd w:val="clear" w:color="auto" w:fill="7F7F7F"/>
            <w:vAlign w:val="center"/>
            <w:hideMark/>
          </w:tcPr>
          <w:p w14:paraId="0DE5D1E3" w14:textId="77777777" w:rsidR="003B6CDB" w:rsidRPr="005D7894" w:rsidRDefault="003B6CDB" w:rsidP="000B4D9F">
            <w:pPr>
              <w:snapToGrid w:val="0"/>
              <w:spacing w:line="240" w:lineRule="atLeast"/>
              <w:jc w:val="center"/>
              <w:rPr>
                <w:rFonts w:ascii="Arial" w:eastAsia="楷体_GB2312" w:hAnsi="Arial"/>
                <w:b/>
                <w:kern w:val="0"/>
              </w:rPr>
            </w:pPr>
            <w:r w:rsidRPr="005D7894">
              <w:rPr>
                <w:rFonts w:ascii="楷体_GB2312" w:eastAsia="楷体_GB2312" w:hAnsi="Arial" w:hint="eastAsia"/>
                <w:b/>
                <w:kern w:val="0"/>
              </w:rPr>
              <w:t>货物名称</w:t>
            </w:r>
          </w:p>
        </w:tc>
        <w:tc>
          <w:tcPr>
            <w:tcW w:w="4320" w:type="dxa"/>
            <w:tcBorders>
              <w:top w:val="single" w:sz="18" w:space="0" w:color="auto"/>
              <w:left w:val="single" w:sz="4" w:space="0" w:color="auto"/>
              <w:bottom w:val="single" w:sz="18" w:space="0" w:color="auto"/>
              <w:right w:val="single" w:sz="4" w:space="0" w:color="auto"/>
            </w:tcBorders>
            <w:shd w:val="clear" w:color="auto" w:fill="7F7F7F"/>
            <w:vAlign w:val="center"/>
            <w:hideMark/>
          </w:tcPr>
          <w:p w14:paraId="44B1B952" w14:textId="77777777" w:rsidR="003B6CDB" w:rsidRPr="005D7894" w:rsidRDefault="003B6CDB" w:rsidP="000B4D9F">
            <w:pPr>
              <w:snapToGrid w:val="0"/>
              <w:spacing w:line="240" w:lineRule="atLeast"/>
              <w:jc w:val="center"/>
              <w:rPr>
                <w:rFonts w:ascii="Arial" w:eastAsia="楷体_GB2312" w:hAnsi="Arial"/>
                <w:b/>
                <w:kern w:val="0"/>
              </w:rPr>
            </w:pPr>
            <w:proofErr w:type="gramStart"/>
            <w:r w:rsidRPr="005D7894">
              <w:rPr>
                <w:rFonts w:ascii="楷体_GB2312" w:eastAsia="楷体_GB2312" w:hAnsi="Arial" w:hint="eastAsia"/>
                <w:b/>
                <w:kern w:val="0"/>
              </w:rPr>
              <w:t>规</w:t>
            </w:r>
            <w:proofErr w:type="gramEnd"/>
            <w:r w:rsidRPr="005D7894">
              <w:rPr>
                <w:rFonts w:ascii="Arial" w:eastAsia="楷体_GB2312" w:hAnsi="Arial" w:cs="Arial"/>
                <w:b/>
                <w:kern w:val="0"/>
              </w:rPr>
              <w:t xml:space="preserve"> </w:t>
            </w:r>
            <w:r w:rsidRPr="005D7894">
              <w:rPr>
                <w:rFonts w:ascii="楷体_GB2312" w:eastAsia="楷体_GB2312" w:hAnsi="Arial" w:hint="eastAsia"/>
                <w:b/>
                <w:kern w:val="0"/>
              </w:rPr>
              <w:t>格</w:t>
            </w:r>
            <w:r w:rsidRPr="005D7894">
              <w:rPr>
                <w:rFonts w:ascii="Arial" w:eastAsia="楷体_GB2312" w:hAnsi="Arial" w:cs="Arial"/>
                <w:b/>
                <w:kern w:val="0"/>
              </w:rPr>
              <w:t xml:space="preserve"> </w:t>
            </w:r>
            <w:r w:rsidRPr="005D7894">
              <w:rPr>
                <w:rFonts w:ascii="楷体_GB2312" w:eastAsia="楷体_GB2312" w:hAnsi="Arial" w:hint="eastAsia"/>
                <w:b/>
                <w:kern w:val="0"/>
              </w:rPr>
              <w:t>型</w:t>
            </w:r>
            <w:r w:rsidRPr="005D7894">
              <w:rPr>
                <w:rFonts w:ascii="Arial" w:eastAsia="楷体_GB2312" w:hAnsi="Arial" w:cs="Arial"/>
                <w:b/>
                <w:kern w:val="0"/>
              </w:rPr>
              <w:t xml:space="preserve"> </w:t>
            </w:r>
            <w:r w:rsidRPr="005D7894">
              <w:rPr>
                <w:rFonts w:ascii="楷体_GB2312" w:eastAsia="楷体_GB2312" w:hAnsi="Arial" w:hint="eastAsia"/>
                <w:b/>
                <w:kern w:val="0"/>
              </w:rPr>
              <w:t>号（品牌）</w:t>
            </w:r>
          </w:p>
        </w:tc>
        <w:tc>
          <w:tcPr>
            <w:tcW w:w="1080" w:type="dxa"/>
            <w:tcBorders>
              <w:top w:val="single" w:sz="18" w:space="0" w:color="auto"/>
              <w:left w:val="single" w:sz="4" w:space="0" w:color="auto"/>
              <w:bottom w:val="single" w:sz="18" w:space="0" w:color="auto"/>
              <w:right w:val="single" w:sz="4" w:space="0" w:color="auto"/>
            </w:tcBorders>
            <w:shd w:val="clear" w:color="auto" w:fill="7F7F7F"/>
            <w:vAlign w:val="center"/>
            <w:hideMark/>
          </w:tcPr>
          <w:p w14:paraId="711F600B" w14:textId="77777777" w:rsidR="003B6CDB" w:rsidRPr="005D7894" w:rsidRDefault="003B6CDB" w:rsidP="000B4D9F">
            <w:pPr>
              <w:snapToGrid w:val="0"/>
              <w:spacing w:line="240" w:lineRule="atLeast"/>
              <w:jc w:val="center"/>
              <w:rPr>
                <w:rFonts w:ascii="Arial" w:eastAsia="楷体_GB2312" w:hAnsi="Arial"/>
                <w:b/>
                <w:kern w:val="0"/>
              </w:rPr>
            </w:pPr>
            <w:r w:rsidRPr="005D7894">
              <w:rPr>
                <w:rFonts w:ascii="楷体_GB2312" w:eastAsia="楷体_GB2312" w:hAnsi="Arial" w:hint="eastAsia"/>
                <w:b/>
                <w:kern w:val="0"/>
              </w:rPr>
              <w:t>数量</w:t>
            </w:r>
          </w:p>
        </w:tc>
        <w:tc>
          <w:tcPr>
            <w:tcW w:w="1080" w:type="dxa"/>
            <w:tcBorders>
              <w:top w:val="single" w:sz="18" w:space="0" w:color="auto"/>
              <w:left w:val="single" w:sz="4" w:space="0" w:color="auto"/>
              <w:bottom w:val="single" w:sz="18" w:space="0" w:color="auto"/>
              <w:right w:val="single" w:sz="4" w:space="0" w:color="auto"/>
            </w:tcBorders>
            <w:shd w:val="clear" w:color="auto" w:fill="7F7F7F"/>
            <w:vAlign w:val="center"/>
            <w:hideMark/>
          </w:tcPr>
          <w:p w14:paraId="5BB47D5B" w14:textId="77777777" w:rsidR="003B6CDB" w:rsidRPr="005D7894" w:rsidRDefault="003B6CDB" w:rsidP="000B4D9F">
            <w:pPr>
              <w:snapToGrid w:val="0"/>
              <w:spacing w:line="240" w:lineRule="atLeast"/>
              <w:jc w:val="center"/>
              <w:rPr>
                <w:rFonts w:ascii="Arial" w:eastAsia="楷体_GB2312" w:hAnsi="Arial"/>
                <w:b/>
                <w:kern w:val="0"/>
              </w:rPr>
            </w:pPr>
            <w:r w:rsidRPr="005D7894">
              <w:rPr>
                <w:rFonts w:ascii="楷体_GB2312" w:eastAsia="楷体_GB2312" w:hAnsi="Arial" w:hint="eastAsia"/>
                <w:b/>
                <w:kern w:val="0"/>
              </w:rPr>
              <w:t>单价（元）</w:t>
            </w:r>
          </w:p>
        </w:tc>
        <w:tc>
          <w:tcPr>
            <w:tcW w:w="1260" w:type="dxa"/>
            <w:tcBorders>
              <w:top w:val="single" w:sz="18" w:space="0" w:color="auto"/>
              <w:left w:val="nil"/>
              <w:bottom w:val="single" w:sz="18" w:space="0" w:color="auto"/>
              <w:right w:val="single" w:sz="4" w:space="0" w:color="auto"/>
            </w:tcBorders>
            <w:shd w:val="clear" w:color="auto" w:fill="7F7F7F"/>
            <w:vAlign w:val="center"/>
            <w:hideMark/>
          </w:tcPr>
          <w:p w14:paraId="3639F389" w14:textId="77777777" w:rsidR="003B6CDB" w:rsidRPr="005D7894" w:rsidRDefault="003B6CDB" w:rsidP="000B4D9F">
            <w:pPr>
              <w:widowControl/>
              <w:jc w:val="left"/>
              <w:rPr>
                <w:rFonts w:ascii="Arial" w:eastAsia="楷体_GB2312" w:hAnsi="Arial" w:cs="Arial"/>
                <w:b/>
                <w:kern w:val="0"/>
              </w:rPr>
            </w:pPr>
            <w:r w:rsidRPr="005D7894">
              <w:rPr>
                <w:rFonts w:ascii="楷体_GB2312" w:eastAsia="楷体_GB2312" w:hAnsi="Arial" w:hint="eastAsia"/>
                <w:b/>
                <w:kern w:val="0"/>
              </w:rPr>
              <w:t>总价（元）</w:t>
            </w:r>
          </w:p>
        </w:tc>
      </w:tr>
      <w:tr w:rsidR="003B6CDB" w:rsidRPr="005D7894" w14:paraId="7B6FC946" w14:textId="77777777" w:rsidTr="000B4D9F">
        <w:trPr>
          <w:cantSplit/>
          <w:trHeight w:val="677"/>
        </w:trPr>
        <w:tc>
          <w:tcPr>
            <w:tcW w:w="720" w:type="dxa"/>
            <w:tcBorders>
              <w:top w:val="nil"/>
              <w:left w:val="single" w:sz="18" w:space="0" w:color="auto"/>
              <w:bottom w:val="single" w:sz="4" w:space="0" w:color="auto"/>
              <w:right w:val="single" w:sz="4" w:space="0" w:color="auto"/>
            </w:tcBorders>
            <w:vAlign w:val="center"/>
            <w:hideMark/>
          </w:tcPr>
          <w:p w14:paraId="12AE2490" w14:textId="77777777" w:rsidR="003B6CDB" w:rsidRPr="005D7894" w:rsidRDefault="003B6CDB" w:rsidP="000B4D9F">
            <w:pPr>
              <w:snapToGrid w:val="0"/>
              <w:spacing w:line="600" w:lineRule="atLeast"/>
              <w:rPr>
                <w:rFonts w:ascii="Arial" w:hAnsi="Arial"/>
                <w:b/>
                <w:kern w:val="0"/>
              </w:rPr>
            </w:pPr>
            <w:r w:rsidRPr="005D7894">
              <w:rPr>
                <w:rFonts w:ascii="Arial" w:hAnsi="Arial" w:cs="Arial" w:hint="eastAsia"/>
                <w:b/>
                <w:kern w:val="0"/>
              </w:rPr>
              <w:t>1</w:t>
            </w:r>
          </w:p>
        </w:tc>
        <w:tc>
          <w:tcPr>
            <w:tcW w:w="1260" w:type="dxa"/>
            <w:tcBorders>
              <w:top w:val="nil"/>
              <w:left w:val="single" w:sz="4" w:space="0" w:color="auto"/>
              <w:bottom w:val="single" w:sz="4" w:space="0" w:color="auto"/>
              <w:right w:val="single" w:sz="4" w:space="0" w:color="auto"/>
            </w:tcBorders>
            <w:vAlign w:val="center"/>
          </w:tcPr>
          <w:p w14:paraId="3DBD6DFF" w14:textId="77777777" w:rsidR="003B6CDB" w:rsidRPr="005D7894" w:rsidRDefault="003B6CDB" w:rsidP="000B4D9F">
            <w:pPr>
              <w:snapToGrid w:val="0"/>
              <w:spacing w:line="600" w:lineRule="atLeast"/>
              <w:jc w:val="center"/>
              <w:rPr>
                <w:rFonts w:ascii="宋体" w:hAnsi="宋体" w:hint="eastAsia"/>
              </w:rPr>
            </w:pPr>
          </w:p>
        </w:tc>
        <w:tc>
          <w:tcPr>
            <w:tcW w:w="4320" w:type="dxa"/>
            <w:tcBorders>
              <w:top w:val="nil"/>
              <w:left w:val="single" w:sz="4" w:space="0" w:color="auto"/>
              <w:bottom w:val="single" w:sz="4" w:space="0" w:color="auto"/>
              <w:right w:val="single" w:sz="4" w:space="0" w:color="auto"/>
            </w:tcBorders>
            <w:vAlign w:val="center"/>
          </w:tcPr>
          <w:p w14:paraId="2731A6A1" w14:textId="77777777" w:rsidR="003B6CDB" w:rsidRPr="005D7894" w:rsidRDefault="003B6CDB" w:rsidP="000B4D9F">
            <w:pPr>
              <w:spacing w:line="360" w:lineRule="auto"/>
              <w:rPr>
                <w:rFonts w:ascii="宋体" w:hAnsi="宋体" w:hint="eastAsia"/>
                <w:color w:val="000000"/>
              </w:rPr>
            </w:pPr>
          </w:p>
        </w:tc>
        <w:tc>
          <w:tcPr>
            <w:tcW w:w="1080" w:type="dxa"/>
            <w:tcBorders>
              <w:top w:val="nil"/>
              <w:left w:val="single" w:sz="4" w:space="0" w:color="auto"/>
              <w:bottom w:val="single" w:sz="4" w:space="0" w:color="auto"/>
              <w:right w:val="single" w:sz="4" w:space="0" w:color="auto"/>
            </w:tcBorders>
            <w:vAlign w:val="center"/>
          </w:tcPr>
          <w:p w14:paraId="36D243E8" w14:textId="77777777" w:rsidR="003B6CDB" w:rsidRPr="005D7894" w:rsidRDefault="003B6CDB" w:rsidP="000B4D9F">
            <w:pPr>
              <w:snapToGrid w:val="0"/>
              <w:spacing w:line="600" w:lineRule="atLeast"/>
              <w:ind w:firstLineChars="49" w:firstLine="103"/>
              <w:rPr>
                <w:rFonts w:ascii="宋体" w:hAnsi="宋体" w:hint="eastAsia"/>
                <w:b/>
                <w:kern w:val="0"/>
              </w:rPr>
            </w:pPr>
          </w:p>
        </w:tc>
        <w:tc>
          <w:tcPr>
            <w:tcW w:w="1080" w:type="dxa"/>
            <w:tcBorders>
              <w:top w:val="nil"/>
              <w:left w:val="single" w:sz="4" w:space="0" w:color="auto"/>
              <w:bottom w:val="single" w:sz="4" w:space="0" w:color="auto"/>
              <w:right w:val="single" w:sz="4" w:space="0" w:color="auto"/>
            </w:tcBorders>
            <w:vAlign w:val="center"/>
          </w:tcPr>
          <w:p w14:paraId="3B83F7D1" w14:textId="77777777" w:rsidR="003B6CDB" w:rsidRPr="005D7894" w:rsidRDefault="003B6CDB" w:rsidP="000B4D9F">
            <w:pPr>
              <w:spacing w:line="240" w:lineRule="atLeast"/>
              <w:jc w:val="center"/>
              <w:rPr>
                <w:rFonts w:ascii="宋体" w:hAnsi="宋体" w:hint="eastAsia"/>
                <w:b/>
              </w:rPr>
            </w:pPr>
          </w:p>
        </w:tc>
        <w:tc>
          <w:tcPr>
            <w:tcW w:w="1260" w:type="dxa"/>
            <w:tcBorders>
              <w:top w:val="nil"/>
              <w:left w:val="nil"/>
              <w:bottom w:val="single" w:sz="4" w:space="0" w:color="auto"/>
              <w:right w:val="single" w:sz="4" w:space="0" w:color="auto"/>
            </w:tcBorders>
            <w:vAlign w:val="center"/>
          </w:tcPr>
          <w:p w14:paraId="50C6F347" w14:textId="77777777" w:rsidR="003B6CDB" w:rsidRPr="005D7894" w:rsidRDefault="003B6CDB" w:rsidP="000B4D9F">
            <w:pPr>
              <w:spacing w:line="360" w:lineRule="auto"/>
              <w:rPr>
                <w:rFonts w:ascii="宋体" w:hAnsi="宋体" w:hint="eastAsia"/>
              </w:rPr>
            </w:pPr>
          </w:p>
        </w:tc>
      </w:tr>
      <w:tr w:rsidR="003B6CDB" w:rsidRPr="005D7894" w14:paraId="68952DED" w14:textId="77777777" w:rsidTr="000B4D9F">
        <w:trPr>
          <w:cantSplit/>
          <w:trHeight w:val="495"/>
        </w:trPr>
        <w:tc>
          <w:tcPr>
            <w:tcW w:w="720" w:type="dxa"/>
            <w:tcBorders>
              <w:top w:val="single" w:sz="4" w:space="0" w:color="auto"/>
              <w:left w:val="single" w:sz="18" w:space="0" w:color="auto"/>
              <w:bottom w:val="single" w:sz="4" w:space="0" w:color="auto"/>
              <w:right w:val="single" w:sz="4" w:space="0" w:color="auto"/>
            </w:tcBorders>
            <w:vAlign w:val="center"/>
            <w:hideMark/>
          </w:tcPr>
          <w:p w14:paraId="0A898482" w14:textId="77777777" w:rsidR="003B6CDB" w:rsidRPr="005D7894" w:rsidRDefault="003B6CDB" w:rsidP="000B4D9F">
            <w:pPr>
              <w:snapToGrid w:val="0"/>
              <w:spacing w:line="600" w:lineRule="atLeast"/>
              <w:rPr>
                <w:rFonts w:ascii="Arial" w:hAnsi="Arial"/>
                <w:b/>
                <w:kern w:val="0"/>
              </w:rPr>
            </w:pPr>
            <w:r w:rsidRPr="005D7894">
              <w:rPr>
                <w:rFonts w:ascii="Arial" w:hAnsi="Arial" w:cs="Arial" w:hint="eastAsia"/>
                <w:b/>
                <w:kern w:val="0"/>
              </w:rPr>
              <w:t>2</w:t>
            </w:r>
          </w:p>
        </w:tc>
        <w:tc>
          <w:tcPr>
            <w:tcW w:w="1260" w:type="dxa"/>
            <w:tcBorders>
              <w:top w:val="single" w:sz="4" w:space="0" w:color="auto"/>
              <w:left w:val="single" w:sz="4" w:space="0" w:color="auto"/>
              <w:bottom w:val="single" w:sz="4" w:space="0" w:color="auto"/>
              <w:right w:val="single" w:sz="4" w:space="0" w:color="auto"/>
            </w:tcBorders>
            <w:vAlign w:val="center"/>
          </w:tcPr>
          <w:p w14:paraId="58AD2F4A" w14:textId="77777777" w:rsidR="003B6CDB" w:rsidRPr="005D7894" w:rsidRDefault="003B6CDB" w:rsidP="000B4D9F">
            <w:pPr>
              <w:snapToGrid w:val="0"/>
              <w:spacing w:line="600" w:lineRule="atLeast"/>
              <w:jc w:val="center"/>
              <w:rPr>
                <w:rFonts w:ascii="宋体" w:hAnsi="宋体" w:hint="eastAsia"/>
              </w:rPr>
            </w:pPr>
          </w:p>
        </w:tc>
        <w:tc>
          <w:tcPr>
            <w:tcW w:w="4320" w:type="dxa"/>
            <w:tcBorders>
              <w:top w:val="single" w:sz="4" w:space="0" w:color="auto"/>
              <w:left w:val="single" w:sz="4" w:space="0" w:color="auto"/>
              <w:bottom w:val="single" w:sz="4" w:space="0" w:color="auto"/>
              <w:right w:val="single" w:sz="4" w:space="0" w:color="auto"/>
            </w:tcBorders>
            <w:vAlign w:val="center"/>
          </w:tcPr>
          <w:p w14:paraId="06FC0F57" w14:textId="77777777" w:rsidR="003B6CDB" w:rsidRPr="005D7894" w:rsidRDefault="003B6CDB" w:rsidP="000B4D9F">
            <w:pPr>
              <w:spacing w:line="360" w:lineRule="auto"/>
              <w:rPr>
                <w:rFonts w:ascii="宋体" w:hAnsi="宋体" w:hint="eastAsia"/>
                <w:b/>
              </w:rPr>
            </w:pPr>
          </w:p>
        </w:tc>
        <w:tc>
          <w:tcPr>
            <w:tcW w:w="1080" w:type="dxa"/>
            <w:tcBorders>
              <w:top w:val="single" w:sz="4" w:space="0" w:color="auto"/>
              <w:left w:val="single" w:sz="4" w:space="0" w:color="auto"/>
              <w:bottom w:val="single" w:sz="4" w:space="0" w:color="auto"/>
              <w:right w:val="single" w:sz="4" w:space="0" w:color="auto"/>
            </w:tcBorders>
            <w:vAlign w:val="center"/>
          </w:tcPr>
          <w:p w14:paraId="0EE52DD6" w14:textId="77777777" w:rsidR="003B6CDB" w:rsidRPr="005D7894" w:rsidRDefault="003B6CDB" w:rsidP="000B4D9F">
            <w:pPr>
              <w:snapToGrid w:val="0"/>
              <w:spacing w:line="600" w:lineRule="atLeast"/>
              <w:ind w:firstLineChars="49" w:firstLine="103"/>
              <w:rPr>
                <w:rFonts w:ascii="宋体" w:hAnsi="宋体" w:hint="eastAsia"/>
                <w:b/>
                <w:kern w:val="0"/>
              </w:rPr>
            </w:pPr>
          </w:p>
        </w:tc>
        <w:tc>
          <w:tcPr>
            <w:tcW w:w="1080" w:type="dxa"/>
            <w:tcBorders>
              <w:top w:val="single" w:sz="4" w:space="0" w:color="auto"/>
              <w:left w:val="single" w:sz="4" w:space="0" w:color="auto"/>
              <w:bottom w:val="single" w:sz="4" w:space="0" w:color="auto"/>
              <w:right w:val="single" w:sz="4" w:space="0" w:color="auto"/>
            </w:tcBorders>
            <w:vAlign w:val="center"/>
          </w:tcPr>
          <w:p w14:paraId="091C2B2F" w14:textId="77777777" w:rsidR="003B6CDB" w:rsidRPr="005D7894" w:rsidRDefault="003B6CDB" w:rsidP="000B4D9F">
            <w:pPr>
              <w:snapToGrid w:val="0"/>
              <w:spacing w:line="600" w:lineRule="atLeast"/>
              <w:ind w:firstLineChars="49" w:firstLine="103"/>
              <w:rPr>
                <w:rFonts w:ascii="宋体" w:hAnsi="宋体" w:hint="eastAsia"/>
                <w:b/>
                <w:kern w:val="0"/>
              </w:rPr>
            </w:pPr>
          </w:p>
        </w:tc>
        <w:tc>
          <w:tcPr>
            <w:tcW w:w="1260" w:type="dxa"/>
            <w:tcBorders>
              <w:top w:val="single" w:sz="4" w:space="0" w:color="auto"/>
              <w:left w:val="nil"/>
              <w:bottom w:val="single" w:sz="4" w:space="0" w:color="auto"/>
              <w:right w:val="single" w:sz="4" w:space="0" w:color="auto"/>
            </w:tcBorders>
            <w:vAlign w:val="center"/>
          </w:tcPr>
          <w:p w14:paraId="18B165A5" w14:textId="77777777" w:rsidR="003B6CDB" w:rsidRPr="005D7894" w:rsidRDefault="003B6CDB" w:rsidP="000B4D9F">
            <w:pPr>
              <w:spacing w:line="360" w:lineRule="auto"/>
              <w:rPr>
                <w:rFonts w:ascii="宋体" w:hAnsi="宋体" w:hint="eastAsia"/>
              </w:rPr>
            </w:pPr>
          </w:p>
        </w:tc>
      </w:tr>
      <w:tr w:rsidR="003B6CDB" w:rsidRPr="005D7894" w14:paraId="0007D479" w14:textId="77777777" w:rsidTr="000B4D9F">
        <w:trPr>
          <w:cantSplit/>
          <w:trHeight w:val="495"/>
        </w:trPr>
        <w:tc>
          <w:tcPr>
            <w:tcW w:w="720" w:type="dxa"/>
            <w:tcBorders>
              <w:top w:val="single" w:sz="4" w:space="0" w:color="auto"/>
              <w:left w:val="single" w:sz="18" w:space="0" w:color="auto"/>
              <w:bottom w:val="single" w:sz="4" w:space="0" w:color="auto"/>
              <w:right w:val="single" w:sz="4" w:space="0" w:color="auto"/>
            </w:tcBorders>
            <w:vAlign w:val="center"/>
            <w:hideMark/>
          </w:tcPr>
          <w:p w14:paraId="3E0FC5C6" w14:textId="77777777" w:rsidR="003B6CDB" w:rsidRPr="005D7894" w:rsidRDefault="003B6CDB" w:rsidP="000B4D9F">
            <w:pPr>
              <w:snapToGrid w:val="0"/>
              <w:spacing w:line="600" w:lineRule="atLeast"/>
              <w:rPr>
                <w:rFonts w:ascii="Arial" w:hAnsi="Arial"/>
                <w:b/>
                <w:kern w:val="0"/>
              </w:rPr>
            </w:pPr>
            <w:r w:rsidRPr="005D7894">
              <w:rPr>
                <w:rFonts w:ascii="Arial" w:hAnsi="Arial" w:cs="Arial" w:hint="eastAsia"/>
                <w:b/>
                <w:kern w:val="0"/>
              </w:rPr>
              <w:t>3</w:t>
            </w:r>
          </w:p>
        </w:tc>
        <w:tc>
          <w:tcPr>
            <w:tcW w:w="1260" w:type="dxa"/>
            <w:tcBorders>
              <w:top w:val="single" w:sz="4" w:space="0" w:color="auto"/>
              <w:left w:val="single" w:sz="4" w:space="0" w:color="auto"/>
              <w:bottom w:val="single" w:sz="4" w:space="0" w:color="auto"/>
              <w:right w:val="single" w:sz="4" w:space="0" w:color="auto"/>
            </w:tcBorders>
            <w:vAlign w:val="center"/>
          </w:tcPr>
          <w:p w14:paraId="7E230D40" w14:textId="77777777" w:rsidR="003B6CDB" w:rsidRPr="005D7894" w:rsidRDefault="003B6CDB" w:rsidP="000B4D9F">
            <w:pPr>
              <w:snapToGrid w:val="0"/>
              <w:spacing w:line="600" w:lineRule="atLeast"/>
              <w:jc w:val="center"/>
              <w:rPr>
                <w:rFonts w:ascii="宋体" w:hAnsi="宋体" w:hint="eastAsia"/>
              </w:rPr>
            </w:pPr>
          </w:p>
        </w:tc>
        <w:tc>
          <w:tcPr>
            <w:tcW w:w="4320" w:type="dxa"/>
            <w:tcBorders>
              <w:top w:val="single" w:sz="4" w:space="0" w:color="auto"/>
              <w:left w:val="single" w:sz="4" w:space="0" w:color="auto"/>
              <w:bottom w:val="single" w:sz="4" w:space="0" w:color="auto"/>
              <w:right w:val="single" w:sz="4" w:space="0" w:color="auto"/>
            </w:tcBorders>
            <w:vAlign w:val="center"/>
          </w:tcPr>
          <w:p w14:paraId="21C045AA" w14:textId="77777777" w:rsidR="003B6CDB" w:rsidRPr="005D7894" w:rsidRDefault="003B6CDB" w:rsidP="000B4D9F">
            <w:pPr>
              <w:spacing w:line="360" w:lineRule="auto"/>
              <w:rPr>
                <w:rFonts w:ascii="宋体" w:hAnsi="宋体" w:hint="eastAsia"/>
                <w:b/>
              </w:rPr>
            </w:pPr>
          </w:p>
        </w:tc>
        <w:tc>
          <w:tcPr>
            <w:tcW w:w="1080" w:type="dxa"/>
            <w:tcBorders>
              <w:top w:val="single" w:sz="4" w:space="0" w:color="auto"/>
              <w:left w:val="single" w:sz="4" w:space="0" w:color="auto"/>
              <w:bottom w:val="single" w:sz="4" w:space="0" w:color="auto"/>
              <w:right w:val="single" w:sz="4" w:space="0" w:color="auto"/>
            </w:tcBorders>
            <w:vAlign w:val="center"/>
          </w:tcPr>
          <w:p w14:paraId="683D5682" w14:textId="77777777" w:rsidR="003B6CDB" w:rsidRPr="005D7894" w:rsidRDefault="003B6CDB" w:rsidP="000B4D9F">
            <w:pPr>
              <w:snapToGrid w:val="0"/>
              <w:spacing w:line="600" w:lineRule="atLeast"/>
              <w:ind w:firstLineChars="49" w:firstLine="103"/>
              <w:rPr>
                <w:rFonts w:ascii="宋体" w:hAnsi="宋体" w:hint="eastAsia"/>
                <w:b/>
                <w:kern w:val="0"/>
              </w:rPr>
            </w:pPr>
          </w:p>
        </w:tc>
        <w:tc>
          <w:tcPr>
            <w:tcW w:w="1080" w:type="dxa"/>
            <w:tcBorders>
              <w:top w:val="single" w:sz="4" w:space="0" w:color="auto"/>
              <w:left w:val="single" w:sz="4" w:space="0" w:color="auto"/>
              <w:bottom w:val="single" w:sz="4" w:space="0" w:color="auto"/>
              <w:right w:val="single" w:sz="4" w:space="0" w:color="auto"/>
            </w:tcBorders>
            <w:vAlign w:val="center"/>
          </w:tcPr>
          <w:p w14:paraId="142CAB92" w14:textId="77777777" w:rsidR="003B6CDB" w:rsidRPr="005D7894" w:rsidRDefault="003B6CDB" w:rsidP="000B4D9F">
            <w:pPr>
              <w:snapToGrid w:val="0"/>
              <w:spacing w:line="600" w:lineRule="atLeast"/>
              <w:ind w:firstLineChars="49" w:firstLine="103"/>
              <w:rPr>
                <w:rFonts w:ascii="宋体" w:hAnsi="宋体" w:hint="eastAsia"/>
                <w:b/>
                <w:kern w:val="0"/>
              </w:rPr>
            </w:pPr>
          </w:p>
        </w:tc>
        <w:tc>
          <w:tcPr>
            <w:tcW w:w="1260" w:type="dxa"/>
            <w:tcBorders>
              <w:top w:val="single" w:sz="4" w:space="0" w:color="auto"/>
              <w:left w:val="nil"/>
              <w:bottom w:val="single" w:sz="4" w:space="0" w:color="auto"/>
              <w:right w:val="single" w:sz="4" w:space="0" w:color="auto"/>
            </w:tcBorders>
            <w:vAlign w:val="center"/>
          </w:tcPr>
          <w:p w14:paraId="10BEBA90" w14:textId="77777777" w:rsidR="003B6CDB" w:rsidRPr="005D7894" w:rsidRDefault="003B6CDB" w:rsidP="000B4D9F">
            <w:pPr>
              <w:spacing w:line="360" w:lineRule="auto"/>
              <w:rPr>
                <w:rFonts w:ascii="宋体" w:hAnsi="宋体" w:hint="eastAsia"/>
              </w:rPr>
            </w:pPr>
          </w:p>
        </w:tc>
      </w:tr>
      <w:tr w:rsidR="003B6CDB" w:rsidRPr="005D7894" w14:paraId="07CE1BCA" w14:textId="77777777" w:rsidTr="000B4D9F">
        <w:trPr>
          <w:cantSplit/>
          <w:trHeight w:val="495"/>
        </w:trPr>
        <w:tc>
          <w:tcPr>
            <w:tcW w:w="9720" w:type="dxa"/>
            <w:gridSpan w:val="6"/>
            <w:tcBorders>
              <w:top w:val="single" w:sz="4" w:space="0" w:color="auto"/>
              <w:left w:val="single" w:sz="18" w:space="0" w:color="auto"/>
              <w:bottom w:val="single" w:sz="4" w:space="0" w:color="auto"/>
              <w:right w:val="single" w:sz="4" w:space="0" w:color="auto"/>
            </w:tcBorders>
            <w:vAlign w:val="center"/>
            <w:hideMark/>
          </w:tcPr>
          <w:p w14:paraId="476ED53D" w14:textId="77777777" w:rsidR="003B6CDB" w:rsidRPr="005D7894" w:rsidRDefault="003B6CDB" w:rsidP="000B4D9F">
            <w:pPr>
              <w:rPr>
                <w:rFonts w:ascii="宋体" w:hAnsi="宋体" w:hint="eastAsia"/>
              </w:rPr>
            </w:pPr>
            <w:r w:rsidRPr="005D7894">
              <w:rPr>
                <w:rFonts w:ascii="宋体" w:hAnsi="宋体" w:hint="eastAsia"/>
                <w:b/>
              </w:rPr>
              <w:t xml:space="preserve">总价（人民币大写）： </w:t>
            </w:r>
            <w:r w:rsidRPr="005D7894">
              <w:rPr>
                <w:b/>
              </w:rPr>
              <w:t xml:space="preserve">                                    </w:t>
            </w:r>
            <w:r w:rsidRPr="005D7894">
              <w:rPr>
                <w:rFonts w:ascii="宋体" w:hAnsi="宋体" w:hint="eastAsia"/>
              </w:rPr>
              <w:t xml:space="preserve">合计（小写）： </w:t>
            </w:r>
            <w:r w:rsidRPr="005D7894">
              <w:t xml:space="preserve">       </w:t>
            </w:r>
            <w:r w:rsidRPr="005D7894">
              <w:rPr>
                <w:rFonts w:ascii="宋体" w:hAnsi="宋体" w:hint="eastAsia"/>
              </w:rPr>
              <w:t>元</w:t>
            </w:r>
          </w:p>
          <w:p w14:paraId="01F7503E" w14:textId="77777777" w:rsidR="003B6CDB" w:rsidRPr="005D7894" w:rsidRDefault="003B6CDB" w:rsidP="000B4D9F">
            <w:pPr>
              <w:rPr>
                <w:rFonts w:ascii="宋体" w:hAnsi="宋体" w:hint="eastAsia"/>
              </w:rPr>
            </w:pPr>
            <w:r w:rsidRPr="005D7894">
              <w:rPr>
                <w:rFonts w:ascii="宋体" w:hAnsi="宋体" w:hint="eastAsia"/>
              </w:rPr>
              <w:t>本合同总价款是货物设计、制造、包装、仓储、运输、安装及验收合格之前以及保修期内备品备件发生的所有含税费用。本合同总价款还包含乙方应当提供的伴随服务/售后服务费用。</w:t>
            </w:r>
          </w:p>
        </w:tc>
      </w:tr>
    </w:tbl>
    <w:p w14:paraId="090CCFE2" w14:textId="77777777" w:rsidR="003B6CDB" w:rsidRPr="005D7894" w:rsidRDefault="003B6CDB" w:rsidP="003B6CDB">
      <w:pPr>
        <w:widowControl/>
        <w:snapToGrid w:val="0"/>
        <w:spacing w:before="19" w:line="360" w:lineRule="auto"/>
        <w:rPr>
          <w:rFonts w:ascii="仿宋_GB2312" w:hAnsi="宋体" w:hint="eastAsia"/>
        </w:rPr>
      </w:pPr>
      <w:r w:rsidRPr="005D7894">
        <w:rPr>
          <w:rFonts w:ascii="宋体" w:hAnsi="宋体" w:hint="eastAsia"/>
        </w:rPr>
        <w:t>二、交货时间：</w:t>
      </w:r>
      <w:r w:rsidRPr="005D7894">
        <w:rPr>
          <w:rFonts w:ascii="仿宋_GB2312" w:hAnsi="宋体" w:hint="eastAsia"/>
          <w:u w:val="single"/>
        </w:rPr>
        <w:t xml:space="preserve"> </w:t>
      </w:r>
      <w:r w:rsidR="00DF6F6E" w:rsidRPr="005D7894">
        <w:rPr>
          <w:rFonts w:ascii="宋体" w:hAnsi="宋体" w:hint="eastAsia"/>
          <w:u w:val="single"/>
        </w:rPr>
        <w:t>合同签订之日起 100 天内全部免费安装调试完毕</w:t>
      </w:r>
      <w:r w:rsidRPr="005D7894">
        <w:rPr>
          <w:rFonts w:ascii="宋体" w:hAnsi="宋体" w:hint="eastAsia"/>
          <w:u w:val="single"/>
        </w:rPr>
        <w:t>。</w:t>
      </w:r>
    </w:p>
    <w:p w14:paraId="4B8FBDC0" w14:textId="77777777" w:rsidR="003B6CDB" w:rsidRPr="005D7894" w:rsidRDefault="003B6CDB" w:rsidP="003B6CDB">
      <w:pPr>
        <w:widowControl/>
        <w:snapToGrid w:val="0"/>
        <w:spacing w:before="19" w:line="360" w:lineRule="auto"/>
        <w:rPr>
          <w:rFonts w:ascii="仿宋_GB2312" w:hAnsi="宋体" w:hint="eastAsia"/>
        </w:rPr>
      </w:pPr>
      <w:r w:rsidRPr="005D7894">
        <w:rPr>
          <w:rFonts w:ascii="宋体" w:hAnsi="宋体" w:hint="eastAsia"/>
        </w:rPr>
        <w:t>三、交货地点：由乙方负责运输至</w:t>
      </w:r>
      <w:r w:rsidRPr="005D7894">
        <w:rPr>
          <w:rFonts w:ascii="宋体" w:hAnsi="宋体" w:hint="eastAsia"/>
          <w:u w:val="single"/>
        </w:rPr>
        <w:t>甲方指定地点。</w:t>
      </w:r>
    </w:p>
    <w:p w14:paraId="646F4338" w14:textId="06F0F483" w:rsidR="003B6CDB" w:rsidRPr="005D7894" w:rsidRDefault="003B6CDB" w:rsidP="003B6CDB">
      <w:pPr>
        <w:widowControl/>
        <w:snapToGrid w:val="0"/>
        <w:spacing w:before="19" w:line="360" w:lineRule="auto"/>
        <w:rPr>
          <w:rFonts w:ascii="宋体" w:hAnsi="宋体" w:hint="eastAsia"/>
        </w:rPr>
      </w:pPr>
      <w:r w:rsidRPr="005D7894">
        <w:rPr>
          <w:rFonts w:ascii="宋体" w:hAnsi="宋体" w:hint="eastAsia"/>
        </w:rPr>
        <w:t>四、付款方式：</w:t>
      </w:r>
      <w:r w:rsidR="006C1523" w:rsidRPr="005D7894">
        <w:rPr>
          <w:rFonts w:ascii="宋体" w:hAnsi="宋体" w:hint="eastAsia"/>
        </w:rPr>
        <w:t>合同签订后100天内到货并安装调试完毕，验收合格后30日内付至合同总价的100%。</w:t>
      </w:r>
    </w:p>
    <w:p w14:paraId="1B72B7CD" w14:textId="77777777" w:rsidR="003B6CDB" w:rsidRPr="005D7894" w:rsidRDefault="003B6CDB" w:rsidP="003B6CDB">
      <w:pPr>
        <w:widowControl/>
        <w:snapToGrid w:val="0"/>
        <w:spacing w:before="19" w:line="360" w:lineRule="auto"/>
        <w:rPr>
          <w:rFonts w:ascii="仿宋_GB2312" w:hAnsi="宋体" w:hint="eastAsia"/>
        </w:rPr>
      </w:pPr>
      <w:r w:rsidRPr="005D7894">
        <w:rPr>
          <w:rFonts w:ascii="宋体" w:hAnsi="宋体" w:hint="eastAsia"/>
        </w:rPr>
        <w:t>五、质保期：</w:t>
      </w:r>
      <w:r w:rsidR="00DF6F6E" w:rsidRPr="005D7894">
        <w:rPr>
          <w:rFonts w:ascii="宋体" w:hAnsi="宋体" w:hint="eastAsia"/>
          <w:u w:val="single"/>
        </w:rPr>
        <w:t>12个月</w:t>
      </w:r>
      <w:r w:rsidR="00DF6F6E" w:rsidRPr="005D7894">
        <w:rPr>
          <w:rFonts w:ascii="仿宋_GB2312" w:eastAsia="仿宋_GB2312" w:hAnsi="宋体" w:hint="eastAsia"/>
        </w:rPr>
        <w:t xml:space="preserve"> </w:t>
      </w:r>
      <w:r w:rsidRPr="005D7894">
        <w:rPr>
          <w:rFonts w:ascii="仿宋_GB2312" w:eastAsia="仿宋_GB2312" w:hAnsi="宋体" w:hint="eastAsia"/>
        </w:rPr>
        <w:t>(</w:t>
      </w:r>
      <w:r w:rsidRPr="005D7894">
        <w:rPr>
          <w:rFonts w:ascii="宋体" w:hAnsi="宋体" w:hint="eastAsia"/>
        </w:rPr>
        <w:t>自验收合格之日起计。所有货物保修服务方式均为乙方派员到货物使用现场维修，由此产生的一切费用均由乙方承担。</w:t>
      </w:r>
      <w:r w:rsidRPr="005D7894">
        <w:rPr>
          <w:rFonts w:ascii="仿宋_GB2312" w:eastAsia="仿宋_GB2312" w:hAnsi="宋体" w:hint="eastAsia"/>
        </w:rPr>
        <w:t>)</w:t>
      </w:r>
    </w:p>
    <w:p w14:paraId="1B020200" w14:textId="77777777" w:rsidR="003B6CDB" w:rsidRPr="005D7894" w:rsidRDefault="003B6CDB" w:rsidP="003B6CDB">
      <w:pPr>
        <w:widowControl/>
        <w:snapToGrid w:val="0"/>
        <w:spacing w:before="19" w:line="360" w:lineRule="auto"/>
        <w:rPr>
          <w:rFonts w:ascii="仿宋_GB2312" w:hAnsi="宋体" w:hint="eastAsia"/>
        </w:rPr>
      </w:pPr>
      <w:r w:rsidRPr="005D7894">
        <w:rPr>
          <w:rFonts w:ascii="宋体" w:hAnsi="宋体" w:hint="eastAsia"/>
        </w:rPr>
        <w:t>六、质量要求、技术标准、乙方对质量负责的条件和期限：</w:t>
      </w:r>
    </w:p>
    <w:p w14:paraId="37137B43" w14:textId="77777777" w:rsidR="003B6CDB" w:rsidRPr="005D7894" w:rsidRDefault="003B6CDB" w:rsidP="003B6CDB">
      <w:pPr>
        <w:widowControl/>
        <w:snapToGrid w:val="0"/>
        <w:spacing w:before="19" w:line="360" w:lineRule="auto"/>
        <w:ind w:left="555"/>
        <w:rPr>
          <w:rFonts w:ascii="仿宋_GB2312" w:hAnsi="宋体" w:hint="eastAsia"/>
        </w:rPr>
      </w:pPr>
      <w:r w:rsidRPr="005D7894">
        <w:rPr>
          <w:rFonts w:ascii="仿宋_GB2312" w:eastAsia="仿宋_GB2312" w:hAnsi="宋体" w:hint="eastAsia"/>
        </w:rPr>
        <w:t>1</w:t>
      </w:r>
      <w:r w:rsidRPr="005D7894">
        <w:rPr>
          <w:rFonts w:ascii="宋体" w:hAnsi="宋体" w:hint="eastAsia"/>
        </w:rPr>
        <w:t>、乙方所提供的货物，若技术性能无特殊说明，则按生产企业或国家有关部门最新颁布的标准及规范为准。</w:t>
      </w:r>
    </w:p>
    <w:p w14:paraId="016C9B33" w14:textId="77777777" w:rsidR="003B6CDB" w:rsidRPr="005D7894" w:rsidRDefault="003B6CDB" w:rsidP="003B6CDB">
      <w:pPr>
        <w:widowControl/>
        <w:snapToGrid w:val="0"/>
        <w:spacing w:before="19" w:line="360" w:lineRule="auto"/>
        <w:ind w:firstLineChars="250" w:firstLine="525"/>
        <w:rPr>
          <w:rFonts w:ascii="仿宋_GB2312" w:hAnsi="宋体" w:hint="eastAsia"/>
        </w:rPr>
      </w:pPr>
      <w:r w:rsidRPr="005D7894">
        <w:rPr>
          <w:rFonts w:ascii="仿宋_GB2312" w:eastAsia="仿宋_GB2312" w:hAnsi="宋体" w:hint="eastAsia"/>
        </w:rPr>
        <w:lastRenderedPageBreak/>
        <w:t>2</w:t>
      </w:r>
      <w:r w:rsidRPr="005D7894">
        <w:rPr>
          <w:rFonts w:ascii="宋体" w:hAnsi="宋体" w:hint="eastAsia"/>
        </w:rPr>
        <w:t>、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3E8AAF8C" w14:textId="77777777" w:rsidR="003B6CDB" w:rsidRPr="005D7894" w:rsidRDefault="003B6CDB" w:rsidP="003B6CDB">
      <w:pPr>
        <w:widowControl/>
        <w:snapToGrid w:val="0"/>
        <w:spacing w:before="19" w:line="360" w:lineRule="auto"/>
        <w:rPr>
          <w:rFonts w:ascii="仿宋_GB2312" w:hAnsi="宋体" w:hint="eastAsia"/>
        </w:rPr>
      </w:pPr>
      <w:r w:rsidRPr="005D7894">
        <w:rPr>
          <w:rFonts w:ascii="宋体" w:hAnsi="宋体" w:hint="eastAsia"/>
        </w:rPr>
        <w:t>七、验收标准：甲方应当在到货且安装调试完成后___10___日内对货物进行验收，验收包括：型号、规格、数量、外观质量、及货物包装是否完好，安装调试是否合格。所提供货物的装箱清单、用户手册、原厂保修卡、随机资料及配件、随机工具等是否齐全。验收时乙方必须在现场，验收合格后甲方应在验收记录上签字盖章。</w:t>
      </w:r>
    </w:p>
    <w:p w14:paraId="697D544A" w14:textId="77777777" w:rsidR="003B6CDB" w:rsidRPr="005D7894" w:rsidRDefault="003B6CDB" w:rsidP="003B6CDB">
      <w:pPr>
        <w:widowControl/>
        <w:snapToGrid w:val="0"/>
        <w:spacing w:before="19" w:line="360" w:lineRule="auto"/>
        <w:rPr>
          <w:rFonts w:ascii="仿宋_GB2312" w:hAnsi="宋体" w:hint="eastAsia"/>
        </w:rPr>
      </w:pPr>
      <w:r w:rsidRPr="005D7894">
        <w:rPr>
          <w:rFonts w:ascii="宋体" w:hAnsi="宋体" w:hint="eastAsia"/>
        </w:rPr>
        <w:t>八、</w:t>
      </w:r>
      <w:r w:rsidRPr="005D7894">
        <w:rPr>
          <w:rFonts w:ascii="仿宋_GB2312" w:hAnsi="宋体" w:hint="eastAsia"/>
        </w:rPr>
        <w:t xml:space="preserve"> </w:t>
      </w:r>
      <w:r w:rsidRPr="005D7894">
        <w:rPr>
          <w:rFonts w:ascii="宋体" w:hAnsi="宋体" w:hint="eastAsia"/>
        </w:rPr>
        <w:t>工程部分（两万元以上）需按南京邮电大学审计相关规定执行。</w:t>
      </w:r>
    </w:p>
    <w:p w14:paraId="08179CAA" w14:textId="77777777" w:rsidR="003B6CDB" w:rsidRPr="005D7894" w:rsidRDefault="003B6CDB" w:rsidP="003B6CDB">
      <w:pPr>
        <w:widowControl/>
        <w:snapToGrid w:val="0"/>
        <w:spacing w:before="19" w:line="360" w:lineRule="auto"/>
        <w:rPr>
          <w:rFonts w:ascii="仿宋_GB2312" w:hAnsi="宋体" w:hint="eastAsia"/>
        </w:rPr>
      </w:pPr>
      <w:r w:rsidRPr="005D7894">
        <w:rPr>
          <w:rFonts w:ascii="宋体" w:hAnsi="宋体" w:hint="eastAsia"/>
        </w:rPr>
        <w:t>九、招投标文件为本合同的附件，与本合同具有同等法律效力（本条款适用于招投标项目）。甲乙双方商定的其他必要文件，附件与本合同不相符合之处，以本合同内容为准。上述文件内容互为补充。</w:t>
      </w:r>
    </w:p>
    <w:p w14:paraId="0CE1C9F4" w14:textId="77777777" w:rsidR="003B6CDB" w:rsidRPr="005D7894" w:rsidRDefault="003B6CDB" w:rsidP="003B6CDB">
      <w:pPr>
        <w:widowControl/>
        <w:snapToGrid w:val="0"/>
        <w:spacing w:before="19" w:line="360" w:lineRule="auto"/>
        <w:rPr>
          <w:rFonts w:ascii="仿宋_GB2312" w:hAnsi="宋体" w:hint="eastAsia"/>
        </w:rPr>
      </w:pPr>
      <w:r w:rsidRPr="005D7894">
        <w:rPr>
          <w:rFonts w:ascii="宋体" w:hAnsi="宋体" w:hint="eastAsia"/>
        </w:rPr>
        <w:t>十、违约责任</w:t>
      </w:r>
    </w:p>
    <w:p w14:paraId="4D0D3EDA" w14:textId="77777777" w:rsidR="003B6CDB" w:rsidRPr="005D7894" w:rsidRDefault="003B6CDB" w:rsidP="003B6CDB">
      <w:pPr>
        <w:widowControl/>
        <w:snapToGrid w:val="0"/>
        <w:spacing w:before="19" w:line="360" w:lineRule="auto"/>
        <w:rPr>
          <w:rFonts w:ascii="宋体" w:hAnsi="宋体" w:hint="eastAsia"/>
        </w:rPr>
      </w:pPr>
      <w:r w:rsidRPr="005D7894">
        <w:rPr>
          <w:rFonts w:ascii="仿宋_GB2312" w:eastAsia="仿宋_GB2312" w:hAnsi="宋体" w:hint="eastAsia"/>
        </w:rPr>
        <w:t>1</w:t>
      </w:r>
      <w:r w:rsidRPr="005D7894">
        <w:rPr>
          <w:rFonts w:ascii="宋体" w:hAnsi="宋体" w:hint="eastAsia"/>
        </w:rPr>
        <w:t>、甲方无正当理由拒收货物、拒付货物款的，由甲方向乙方偿付合同总价的5%违约金。如乙方不能交付货物，乙方应向甲方支付合同总价５％的违约金。</w:t>
      </w:r>
    </w:p>
    <w:p w14:paraId="1031074B" w14:textId="77777777" w:rsidR="003B6CDB" w:rsidRPr="005D7894" w:rsidRDefault="003B6CDB" w:rsidP="003B6CDB">
      <w:pPr>
        <w:spacing w:before="19" w:line="360" w:lineRule="auto"/>
        <w:rPr>
          <w:rFonts w:ascii="宋体" w:hAnsi="宋体" w:hint="eastAsia"/>
        </w:rPr>
      </w:pPr>
      <w:r w:rsidRPr="005D7894">
        <w:rPr>
          <w:rFonts w:ascii="宋体" w:hAnsi="宋体" w:hint="eastAsia"/>
        </w:rPr>
        <w:t xml:space="preserve">2、乙方逾期交付货物的，乙方应按逾期交货总额每日千分之五向甲方支付违约金，由甲方从待付货款中扣除。逾期超过约定日期30个工作日不能交货的，甲方可解除本合同。乙方因逾期交货或因其他违约行为导致甲方解除合同的，乙方应向甲方支付合同总值5%的违约金，如造成甲方损失超过违约金的，超出部分由乙方继续承担赔偿责任。 </w:t>
      </w:r>
    </w:p>
    <w:p w14:paraId="43F17068" w14:textId="77777777" w:rsidR="003B6CDB" w:rsidRPr="005D7894" w:rsidRDefault="003B6CDB" w:rsidP="003B6CDB">
      <w:pPr>
        <w:spacing w:before="19" w:line="360" w:lineRule="auto"/>
        <w:rPr>
          <w:rFonts w:ascii="宋体" w:hAnsi="宋体" w:hint="eastAsia"/>
        </w:rPr>
      </w:pPr>
      <w:r w:rsidRPr="005D7894">
        <w:rPr>
          <w:rFonts w:ascii="宋体" w:hAnsi="宋体" w:hint="eastAsia"/>
        </w:rPr>
        <w:t>3、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20722D69" w14:textId="77777777" w:rsidR="003B6CDB" w:rsidRPr="005D7894" w:rsidRDefault="003B6CDB" w:rsidP="003B6CDB">
      <w:pPr>
        <w:widowControl/>
        <w:snapToGrid w:val="0"/>
        <w:spacing w:before="19" w:line="360" w:lineRule="auto"/>
        <w:rPr>
          <w:rFonts w:ascii="宋体" w:hAnsi="宋体" w:hint="eastAsia"/>
        </w:rPr>
      </w:pPr>
      <w:r w:rsidRPr="005D7894">
        <w:rPr>
          <w:rFonts w:ascii="宋体" w:hAnsi="宋体" w:hint="eastAsia"/>
        </w:rPr>
        <w:t>4、在乙方承诺的或国家规定的质量保证期内（取两者中最长的期限），如经乙方两次维修或更换，货物仍不能达到合同约定的质量标准，甲方有权退货，乙方应退回全部货款。同时，乙方还须赔偿甲方因此遭受的损失。</w:t>
      </w:r>
    </w:p>
    <w:p w14:paraId="5744D0A3" w14:textId="77777777" w:rsidR="003B6CDB" w:rsidRPr="005D7894" w:rsidRDefault="003B6CDB" w:rsidP="003B6CDB">
      <w:pPr>
        <w:widowControl/>
        <w:snapToGrid w:val="0"/>
        <w:spacing w:before="19" w:line="360" w:lineRule="auto"/>
        <w:rPr>
          <w:rFonts w:ascii="仿宋_GB2312" w:hAnsi="宋体" w:hint="eastAsia"/>
        </w:rPr>
      </w:pPr>
      <w:r w:rsidRPr="005D7894">
        <w:rPr>
          <w:rFonts w:ascii="宋体" w:hAnsi="宋体" w:hint="eastAsia"/>
        </w:rPr>
        <w:t>十一、</w:t>
      </w:r>
      <w:r w:rsidRPr="005D7894">
        <w:rPr>
          <w:rFonts w:ascii="仿宋_GB2312" w:hAnsi="宋体" w:hint="eastAsia"/>
        </w:rPr>
        <w:t xml:space="preserve"> </w:t>
      </w:r>
      <w:r w:rsidRPr="005D7894">
        <w:rPr>
          <w:rFonts w:ascii="宋体" w:hAnsi="宋体" w:hint="eastAsia"/>
        </w:rPr>
        <w:t>合同的变更和终止</w:t>
      </w:r>
    </w:p>
    <w:p w14:paraId="0604DF99" w14:textId="77777777" w:rsidR="003B6CDB" w:rsidRPr="005D7894" w:rsidRDefault="003B6CDB" w:rsidP="003B6CDB">
      <w:pPr>
        <w:widowControl/>
        <w:snapToGrid w:val="0"/>
        <w:spacing w:before="19" w:line="360" w:lineRule="auto"/>
        <w:rPr>
          <w:rFonts w:ascii="仿宋_GB2312" w:hAnsi="宋体" w:hint="eastAsia"/>
        </w:rPr>
      </w:pPr>
      <w:r w:rsidRPr="005D7894">
        <w:rPr>
          <w:rFonts w:ascii="宋体" w:hAnsi="宋体" w:hint="eastAsia"/>
        </w:rPr>
        <w:t>依据《政府采购法》第五十条，本合同一经签订，甲乙双方不得擅自变更、中止或终止合同。</w:t>
      </w:r>
    </w:p>
    <w:p w14:paraId="0402B705" w14:textId="77777777" w:rsidR="003B6CDB" w:rsidRPr="005D7894" w:rsidRDefault="003B6CDB" w:rsidP="003B6CDB">
      <w:pPr>
        <w:widowControl/>
        <w:snapToGrid w:val="0"/>
        <w:spacing w:before="19" w:line="360" w:lineRule="auto"/>
        <w:rPr>
          <w:rFonts w:ascii="仿宋_GB2312" w:hAnsi="宋体" w:hint="eastAsia"/>
        </w:rPr>
      </w:pPr>
      <w:r w:rsidRPr="005D7894">
        <w:rPr>
          <w:rFonts w:ascii="宋体" w:hAnsi="宋体" w:hint="eastAsia"/>
        </w:rPr>
        <w:t>十二、合同的转让</w:t>
      </w:r>
    </w:p>
    <w:p w14:paraId="7733E466" w14:textId="77777777" w:rsidR="003B6CDB" w:rsidRPr="005D7894" w:rsidRDefault="003B6CDB" w:rsidP="003B6CDB">
      <w:pPr>
        <w:widowControl/>
        <w:snapToGrid w:val="0"/>
        <w:spacing w:before="19" w:line="360" w:lineRule="auto"/>
        <w:rPr>
          <w:rFonts w:ascii="仿宋_GB2312" w:hAnsi="宋体" w:hint="eastAsia"/>
        </w:rPr>
      </w:pPr>
      <w:r w:rsidRPr="005D7894">
        <w:rPr>
          <w:rFonts w:ascii="宋体" w:hAnsi="宋体" w:hint="eastAsia"/>
        </w:rPr>
        <w:t>乙方不得擅自部分或全部转让其应履行的合同义务。</w:t>
      </w:r>
    </w:p>
    <w:p w14:paraId="1CCE15FE" w14:textId="77777777" w:rsidR="003B6CDB" w:rsidRPr="005D7894" w:rsidRDefault="003B6CDB" w:rsidP="003B6CDB">
      <w:pPr>
        <w:widowControl/>
        <w:snapToGrid w:val="0"/>
        <w:spacing w:before="19" w:line="360" w:lineRule="auto"/>
        <w:rPr>
          <w:rFonts w:ascii="仿宋_GB2312" w:hAnsi="宋体" w:hint="eastAsia"/>
        </w:rPr>
      </w:pPr>
      <w:r w:rsidRPr="005D7894">
        <w:rPr>
          <w:rFonts w:ascii="宋体" w:hAnsi="宋体" w:hint="eastAsia"/>
        </w:rPr>
        <w:t>十三、</w:t>
      </w:r>
      <w:r w:rsidRPr="005D7894">
        <w:rPr>
          <w:rFonts w:ascii="仿宋_GB2312" w:hAnsi="宋体" w:hint="eastAsia"/>
        </w:rPr>
        <w:t xml:space="preserve"> </w:t>
      </w:r>
      <w:r w:rsidRPr="005D7894">
        <w:rPr>
          <w:rFonts w:ascii="宋体" w:hAnsi="宋体" w:hint="eastAsia"/>
        </w:rPr>
        <w:t>争议的解决</w:t>
      </w:r>
    </w:p>
    <w:p w14:paraId="292E6B58" w14:textId="77777777" w:rsidR="003B6CDB" w:rsidRPr="005D7894" w:rsidRDefault="003B6CDB" w:rsidP="003B6CDB">
      <w:pPr>
        <w:widowControl/>
        <w:snapToGrid w:val="0"/>
        <w:spacing w:before="19" w:line="360" w:lineRule="auto"/>
        <w:rPr>
          <w:rFonts w:ascii="仿宋_GB2312" w:hAnsi="宋体" w:hint="eastAsia"/>
        </w:rPr>
      </w:pPr>
      <w:r w:rsidRPr="005D7894">
        <w:rPr>
          <w:rFonts w:ascii="仿宋_GB2312" w:eastAsia="仿宋_GB2312" w:hAnsi="宋体" w:hint="eastAsia"/>
        </w:rPr>
        <w:t>1</w:t>
      </w:r>
      <w:r w:rsidRPr="005D7894">
        <w:rPr>
          <w:rFonts w:ascii="宋体" w:hAnsi="宋体" w:hint="eastAsia"/>
        </w:rPr>
        <w:t>、因货物的质量问题发生争议的，应当邀请国家认可的质量检测机构对货物质量进行鉴定。货物符合标准的，鉴定费由甲方承担；货物不符合质量标准的，鉴定费由乙方承担、并更换有问题商品或部件。</w:t>
      </w:r>
    </w:p>
    <w:p w14:paraId="74D8E00A" w14:textId="77777777" w:rsidR="003B6CDB" w:rsidRPr="005D7894" w:rsidRDefault="003B6CDB" w:rsidP="003B6CDB">
      <w:pPr>
        <w:widowControl/>
        <w:snapToGrid w:val="0"/>
        <w:spacing w:before="19" w:line="360" w:lineRule="auto"/>
        <w:rPr>
          <w:rFonts w:ascii="仿宋_GB2312" w:hAnsi="宋体" w:hint="eastAsia"/>
        </w:rPr>
      </w:pPr>
      <w:r w:rsidRPr="005D7894">
        <w:rPr>
          <w:rFonts w:ascii="仿宋_GB2312" w:eastAsia="仿宋_GB2312" w:hAnsi="宋体" w:hint="eastAsia"/>
        </w:rPr>
        <w:lastRenderedPageBreak/>
        <w:t>2</w:t>
      </w:r>
      <w:r w:rsidRPr="005D7894">
        <w:rPr>
          <w:rFonts w:ascii="宋体" w:hAnsi="宋体" w:hint="eastAsia"/>
        </w:rPr>
        <w:t>、因履行本合同引起的或与本合同有关的争议，甲、乙双方应首先通过友好协商解决，如果协商不能解决争议，任何一方均可向甲方所在地人民法院起诉解决。</w:t>
      </w:r>
    </w:p>
    <w:p w14:paraId="3F17CE01" w14:textId="77777777" w:rsidR="003B6CDB" w:rsidRPr="005D7894" w:rsidRDefault="003B6CDB" w:rsidP="003B6CDB">
      <w:pPr>
        <w:widowControl/>
        <w:snapToGrid w:val="0"/>
        <w:spacing w:before="19" w:line="360" w:lineRule="auto"/>
        <w:rPr>
          <w:rFonts w:ascii="仿宋_GB2312" w:hAnsi="宋体" w:hint="eastAsia"/>
        </w:rPr>
      </w:pPr>
      <w:r w:rsidRPr="005D7894">
        <w:rPr>
          <w:rFonts w:ascii="宋体" w:hAnsi="宋体" w:hint="eastAsia"/>
        </w:rPr>
        <w:t>十四、付款前乙方须提供</w:t>
      </w:r>
      <w:r w:rsidRPr="005D7894">
        <w:rPr>
          <w:rFonts w:ascii="宋体" w:hAnsi="宋体" w:hint="eastAsia"/>
          <w:u w:val="single"/>
        </w:rPr>
        <w:t>增值税专用发票</w:t>
      </w:r>
      <w:r w:rsidRPr="005D7894">
        <w:rPr>
          <w:rFonts w:ascii="宋体" w:hAnsi="宋体" w:hint="eastAsia"/>
        </w:rPr>
        <w:t>，总价不变。</w:t>
      </w:r>
    </w:p>
    <w:p w14:paraId="0F46C546" w14:textId="77777777" w:rsidR="003B6CDB" w:rsidRPr="005D7894" w:rsidRDefault="003B6CDB" w:rsidP="003B6CDB">
      <w:pPr>
        <w:widowControl/>
        <w:snapToGrid w:val="0"/>
        <w:spacing w:before="19" w:line="360" w:lineRule="auto"/>
        <w:rPr>
          <w:rFonts w:ascii="仿宋_GB2312" w:hAnsi="宋体" w:hint="eastAsia"/>
        </w:rPr>
      </w:pPr>
      <w:r w:rsidRPr="005D7894">
        <w:rPr>
          <w:rFonts w:ascii="宋体" w:hAnsi="宋体" w:hint="eastAsia"/>
        </w:rPr>
        <w:t>十五、本合同由甲、乙双方共同签订，合同一式四份，甲方叁份、乙方壹份。自双方签字、盖章之日起生效。</w:t>
      </w:r>
    </w:p>
    <w:p w14:paraId="290AB7CB" w14:textId="77777777" w:rsidR="003B6CDB" w:rsidRPr="005D7894" w:rsidRDefault="003B6CDB" w:rsidP="003B6CDB">
      <w:pPr>
        <w:widowControl/>
        <w:snapToGrid w:val="0"/>
        <w:spacing w:before="19" w:line="360" w:lineRule="auto"/>
        <w:ind w:firstLineChars="200" w:firstLine="440"/>
        <w:rPr>
          <w:rFonts w:ascii="宋体" w:hAnsi="宋体" w:hint="eastAsia"/>
          <w:sz w:val="22"/>
          <w:szCs w:val="22"/>
        </w:rPr>
      </w:pPr>
      <w:r w:rsidRPr="005D7894">
        <w:rPr>
          <w:rFonts w:ascii="宋体" w:hAnsi="宋体" w:hint="eastAsia"/>
          <w:sz w:val="22"/>
          <w:szCs w:val="22"/>
        </w:rPr>
        <w:t>甲方                                               乙方</w:t>
      </w:r>
    </w:p>
    <w:p w14:paraId="1B39A46A" w14:textId="77777777" w:rsidR="003B6CDB" w:rsidRPr="005D7894" w:rsidRDefault="003B6CDB" w:rsidP="003B6CDB">
      <w:pPr>
        <w:widowControl/>
        <w:snapToGrid w:val="0"/>
        <w:spacing w:before="19" w:line="360" w:lineRule="auto"/>
        <w:ind w:firstLineChars="200" w:firstLine="440"/>
        <w:rPr>
          <w:rFonts w:ascii="宋体" w:hAnsi="宋体" w:hint="eastAsia"/>
          <w:sz w:val="22"/>
          <w:szCs w:val="22"/>
        </w:rPr>
      </w:pPr>
      <w:r w:rsidRPr="005D7894">
        <w:rPr>
          <w:rFonts w:ascii="宋体" w:hAnsi="宋体" w:hint="eastAsia"/>
          <w:sz w:val="22"/>
          <w:szCs w:val="22"/>
        </w:rPr>
        <w:t>单位名称：南京邮电大学                             单位名称：</w:t>
      </w:r>
    </w:p>
    <w:p w14:paraId="0D653CCB" w14:textId="77777777" w:rsidR="003B6CDB" w:rsidRPr="005D7894" w:rsidRDefault="003B6CDB" w:rsidP="003B6CDB">
      <w:pPr>
        <w:widowControl/>
        <w:snapToGrid w:val="0"/>
        <w:spacing w:before="19" w:line="360" w:lineRule="auto"/>
        <w:ind w:firstLineChars="200" w:firstLine="440"/>
        <w:rPr>
          <w:rFonts w:ascii="宋体" w:hAnsi="宋体" w:hint="eastAsia"/>
          <w:sz w:val="22"/>
          <w:szCs w:val="22"/>
        </w:rPr>
      </w:pPr>
      <w:r w:rsidRPr="005D7894">
        <w:rPr>
          <w:rFonts w:ascii="宋体" w:hAnsi="宋体" w:hint="eastAsia"/>
          <w:sz w:val="22"/>
          <w:szCs w:val="22"/>
        </w:rPr>
        <w:t>单位地址：                                         单位地址：</w:t>
      </w:r>
    </w:p>
    <w:p w14:paraId="7FD9F9C1" w14:textId="77777777" w:rsidR="003B6CDB" w:rsidRPr="005D7894" w:rsidRDefault="003B6CDB" w:rsidP="003B6CDB">
      <w:pPr>
        <w:widowControl/>
        <w:snapToGrid w:val="0"/>
        <w:spacing w:before="19" w:line="360" w:lineRule="auto"/>
        <w:ind w:firstLineChars="200" w:firstLine="440"/>
        <w:rPr>
          <w:rFonts w:ascii="宋体" w:hAnsi="宋体" w:hint="eastAsia"/>
          <w:sz w:val="22"/>
          <w:szCs w:val="22"/>
        </w:rPr>
      </w:pPr>
      <w:r w:rsidRPr="005D7894">
        <w:rPr>
          <w:rFonts w:ascii="宋体" w:hAnsi="宋体" w:hint="eastAsia"/>
          <w:sz w:val="22"/>
          <w:szCs w:val="22"/>
        </w:rPr>
        <w:t>法定代表人：                                       法定代表人：</w:t>
      </w:r>
    </w:p>
    <w:p w14:paraId="684F624A" w14:textId="77777777" w:rsidR="003B6CDB" w:rsidRPr="005D7894" w:rsidRDefault="003B6CDB" w:rsidP="003B6CDB">
      <w:pPr>
        <w:widowControl/>
        <w:snapToGrid w:val="0"/>
        <w:spacing w:before="19" w:line="360" w:lineRule="auto"/>
        <w:ind w:firstLineChars="200" w:firstLine="440"/>
        <w:rPr>
          <w:rFonts w:ascii="宋体" w:hAnsi="宋体" w:hint="eastAsia"/>
          <w:sz w:val="22"/>
          <w:szCs w:val="22"/>
        </w:rPr>
      </w:pPr>
      <w:r w:rsidRPr="005D7894">
        <w:rPr>
          <w:rFonts w:ascii="宋体" w:hAnsi="宋体" w:hint="eastAsia"/>
          <w:sz w:val="22"/>
          <w:szCs w:val="22"/>
        </w:rPr>
        <w:t>委托代理人（签字）：                                委托代理人（签字）：</w:t>
      </w:r>
    </w:p>
    <w:p w14:paraId="487A906B" w14:textId="77777777" w:rsidR="003B6CDB" w:rsidRPr="005D7894" w:rsidRDefault="003B6CDB" w:rsidP="003B6CDB">
      <w:pPr>
        <w:widowControl/>
        <w:snapToGrid w:val="0"/>
        <w:spacing w:before="19" w:line="360" w:lineRule="auto"/>
        <w:ind w:firstLineChars="200" w:firstLine="440"/>
        <w:rPr>
          <w:rFonts w:ascii="宋体" w:hAnsi="宋体" w:hint="eastAsia"/>
          <w:sz w:val="22"/>
          <w:szCs w:val="22"/>
        </w:rPr>
      </w:pPr>
      <w:r w:rsidRPr="005D7894">
        <w:rPr>
          <w:rFonts w:ascii="宋体" w:hAnsi="宋体" w:hint="eastAsia"/>
          <w:sz w:val="22"/>
          <w:szCs w:val="22"/>
        </w:rPr>
        <w:t xml:space="preserve">联系电话：                                         联系电话：                                            </w:t>
      </w:r>
    </w:p>
    <w:p w14:paraId="2103230D" w14:textId="77777777" w:rsidR="003B6CDB" w:rsidRPr="005D7894" w:rsidRDefault="003B6CDB" w:rsidP="003B6CDB">
      <w:pPr>
        <w:widowControl/>
        <w:snapToGrid w:val="0"/>
        <w:spacing w:before="19" w:line="360" w:lineRule="auto"/>
        <w:ind w:firstLineChars="200" w:firstLine="440"/>
        <w:rPr>
          <w:rFonts w:ascii="宋体" w:hAnsi="宋体" w:hint="eastAsia"/>
          <w:sz w:val="22"/>
          <w:szCs w:val="22"/>
        </w:rPr>
      </w:pPr>
      <w:r w:rsidRPr="005D7894">
        <w:rPr>
          <w:rFonts w:ascii="宋体" w:hAnsi="宋体" w:hint="eastAsia"/>
          <w:sz w:val="22"/>
          <w:szCs w:val="22"/>
        </w:rPr>
        <w:t xml:space="preserve">开户银行：工商银行察哈尔路支行                     开户银行： </w:t>
      </w:r>
    </w:p>
    <w:p w14:paraId="10647CD2" w14:textId="77777777" w:rsidR="003B6CDB" w:rsidRPr="005D7894" w:rsidRDefault="003B6CDB" w:rsidP="003B6CDB">
      <w:pPr>
        <w:widowControl/>
        <w:snapToGrid w:val="0"/>
        <w:spacing w:before="19" w:line="360" w:lineRule="auto"/>
        <w:ind w:firstLineChars="200" w:firstLine="440"/>
        <w:rPr>
          <w:rFonts w:ascii="宋体" w:hAnsi="宋体" w:hint="eastAsia"/>
          <w:sz w:val="22"/>
          <w:szCs w:val="22"/>
        </w:rPr>
      </w:pPr>
      <w:r w:rsidRPr="005D7894">
        <w:rPr>
          <w:rFonts w:ascii="宋体" w:hAnsi="宋体" w:hint="eastAsia"/>
          <w:sz w:val="22"/>
          <w:szCs w:val="22"/>
        </w:rPr>
        <w:t xml:space="preserve">户名： 南京邮电大学                                户名： </w:t>
      </w:r>
    </w:p>
    <w:p w14:paraId="7A15489F" w14:textId="77777777" w:rsidR="003B6CDB" w:rsidRPr="005D7894" w:rsidRDefault="003B6CDB" w:rsidP="003B6CDB">
      <w:pPr>
        <w:widowControl/>
        <w:snapToGrid w:val="0"/>
        <w:spacing w:before="19" w:line="360" w:lineRule="auto"/>
        <w:ind w:firstLineChars="200" w:firstLine="440"/>
        <w:rPr>
          <w:rFonts w:ascii="宋体" w:hAnsi="宋体" w:hint="eastAsia"/>
          <w:sz w:val="22"/>
          <w:szCs w:val="22"/>
        </w:rPr>
      </w:pPr>
      <w:r w:rsidRPr="005D7894">
        <w:rPr>
          <w:rFonts w:ascii="宋体" w:hAnsi="宋体" w:hint="eastAsia"/>
          <w:sz w:val="22"/>
          <w:szCs w:val="22"/>
        </w:rPr>
        <w:t xml:space="preserve">                                                   账号： </w:t>
      </w:r>
    </w:p>
    <w:p w14:paraId="1D8FEEC7" w14:textId="77777777" w:rsidR="003B6CDB" w:rsidRPr="005D7894" w:rsidRDefault="003B6CDB" w:rsidP="003B6CDB">
      <w:pPr>
        <w:widowControl/>
        <w:snapToGrid w:val="0"/>
        <w:spacing w:before="19" w:line="360" w:lineRule="auto"/>
        <w:ind w:firstLineChars="200" w:firstLine="440"/>
        <w:rPr>
          <w:rFonts w:ascii="宋体" w:hAnsi="宋体" w:hint="eastAsia"/>
          <w:sz w:val="22"/>
          <w:szCs w:val="22"/>
        </w:rPr>
      </w:pPr>
      <w:r w:rsidRPr="005D7894">
        <w:rPr>
          <w:rFonts w:ascii="宋体" w:hAnsi="宋体" w:hint="eastAsia"/>
          <w:sz w:val="22"/>
          <w:szCs w:val="22"/>
        </w:rPr>
        <w:t xml:space="preserve">                                                   行号：  </w:t>
      </w:r>
    </w:p>
    <w:p w14:paraId="35C81B3D" w14:textId="77777777" w:rsidR="003B6CDB" w:rsidRPr="005D7894" w:rsidRDefault="003B6CDB" w:rsidP="003B6CDB">
      <w:pPr>
        <w:widowControl/>
        <w:snapToGrid w:val="0"/>
        <w:spacing w:before="19" w:line="360" w:lineRule="auto"/>
        <w:ind w:firstLineChars="200" w:firstLine="440"/>
        <w:rPr>
          <w:rFonts w:ascii="宋体" w:hAnsi="宋体" w:hint="eastAsia"/>
          <w:sz w:val="22"/>
          <w:szCs w:val="22"/>
        </w:rPr>
      </w:pPr>
      <w:r w:rsidRPr="005D7894">
        <w:rPr>
          <w:rFonts w:ascii="宋体" w:hAnsi="宋体" w:hint="eastAsia"/>
          <w:sz w:val="22"/>
          <w:szCs w:val="22"/>
        </w:rPr>
        <w:t>地址、电话：南京市栖霞区文苑路9 号 025-85866388    项目联系人：</w:t>
      </w:r>
    </w:p>
    <w:p w14:paraId="58C9CFEC" w14:textId="77777777" w:rsidR="003B6CDB" w:rsidRPr="005D7894" w:rsidRDefault="003B6CDB" w:rsidP="003B6CDB">
      <w:pPr>
        <w:widowControl/>
        <w:snapToGrid w:val="0"/>
        <w:spacing w:before="19" w:line="360" w:lineRule="auto"/>
        <w:ind w:firstLineChars="200" w:firstLine="440"/>
        <w:rPr>
          <w:rFonts w:ascii="宋体" w:hAnsi="宋体" w:hint="eastAsia"/>
          <w:sz w:val="22"/>
          <w:szCs w:val="22"/>
        </w:rPr>
      </w:pPr>
      <w:r w:rsidRPr="005D7894">
        <w:rPr>
          <w:rFonts w:ascii="宋体" w:hAnsi="宋体" w:hint="eastAsia"/>
          <w:sz w:val="22"/>
          <w:szCs w:val="22"/>
        </w:rPr>
        <w:t>签约日期（即合同生效日期）：    年     月     日       联系电话：</w:t>
      </w:r>
    </w:p>
    <w:p w14:paraId="513A65A1" w14:textId="77777777" w:rsidR="00CA759A" w:rsidRPr="005D7894" w:rsidRDefault="00000000">
      <w:pPr>
        <w:widowControl/>
        <w:jc w:val="left"/>
        <w:rPr>
          <w:rFonts w:ascii="Calibri" w:hAnsi="Calibri"/>
          <w:kern w:val="0"/>
          <w:sz w:val="24"/>
          <w:szCs w:val="24"/>
        </w:rPr>
      </w:pPr>
      <w:r w:rsidRPr="005D7894">
        <w:br w:type="page"/>
      </w:r>
    </w:p>
    <w:p w14:paraId="4859A39C" w14:textId="77777777" w:rsidR="00CA759A" w:rsidRPr="005D7894" w:rsidRDefault="00CA759A">
      <w:pPr>
        <w:widowControl/>
        <w:jc w:val="left"/>
        <w:rPr>
          <w:rFonts w:asciiTheme="majorEastAsia" w:eastAsiaTheme="majorEastAsia" w:hAnsiTheme="majorEastAsia" w:hint="eastAsia"/>
        </w:rPr>
      </w:pPr>
    </w:p>
    <w:p w14:paraId="31E67482" w14:textId="77777777" w:rsidR="00CA759A" w:rsidRPr="005D7894" w:rsidRDefault="00000000">
      <w:pPr>
        <w:pStyle w:val="2"/>
        <w:adjustRightInd w:val="0"/>
        <w:snapToGrid w:val="0"/>
        <w:spacing w:before="0" w:after="0" w:line="360" w:lineRule="auto"/>
        <w:rPr>
          <w:rFonts w:asciiTheme="majorEastAsia" w:eastAsiaTheme="majorEastAsia" w:hAnsiTheme="majorEastAsia" w:cs="Times New Roman" w:hint="eastAsia"/>
        </w:rPr>
      </w:pPr>
      <w:bookmarkStart w:id="67" w:name="_Toc202786539"/>
      <w:r w:rsidRPr="005D7894">
        <w:rPr>
          <w:rFonts w:asciiTheme="majorEastAsia" w:eastAsiaTheme="majorEastAsia" w:hAnsiTheme="majorEastAsia" w:cs="Times New Roman"/>
        </w:rPr>
        <w:t>第四章  项目需求</w:t>
      </w:r>
      <w:bookmarkEnd w:id="64"/>
      <w:bookmarkEnd w:id="67"/>
    </w:p>
    <w:p w14:paraId="71107B16" w14:textId="77777777" w:rsidR="004724E8" w:rsidRPr="005D7894" w:rsidRDefault="004724E8" w:rsidP="004724E8">
      <w:pPr>
        <w:adjustRightInd w:val="0"/>
        <w:snapToGrid w:val="0"/>
        <w:spacing w:line="360" w:lineRule="auto"/>
        <w:rPr>
          <w:rFonts w:ascii="宋体" w:hAnsi="宋体" w:hint="eastAsia"/>
          <w:b/>
          <w:sz w:val="28"/>
          <w:szCs w:val="28"/>
          <w:lang w:val="zh-CN"/>
        </w:rPr>
      </w:pPr>
      <w:bookmarkStart w:id="68" w:name="_Hlk179880514"/>
      <w:bookmarkStart w:id="69" w:name="_Toc8808"/>
      <w:bookmarkStart w:id="70" w:name="_Toc481057147"/>
      <w:bookmarkStart w:id="71" w:name="_Hlk46864635"/>
      <w:bookmarkStart w:id="72" w:name="_Toc87364919"/>
      <w:bookmarkEnd w:id="55"/>
      <w:bookmarkEnd w:id="56"/>
      <w:bookmarkEnd w:id="57"/>
      <w:bookmarkEnd w:id="58"/>
      <w:bookmarkEnd w:id="59"/>
      <w:bookmarkEnd w:id="60"/>
      <w:r w:rsidRPr="005D7894">
        <w:rPr>
          <w:rFonts w:ascii="宋体" w:hAnsi="宋体" w:hint="eastAsia"/>
          <w:b/>
          <w:sz w:val="28"/>
          <w:szCs w:val="28"/>
          <w:lang w:val="zh-CN"/>
        </w:rPr>
        <w:t>一、总则</w:t>
      </w:r>
    </w:p>
    <w:p w14:paraId="204EEF5C" w14:textId="77777777" w:rsidR="004724E8" w:rsidRPr="005D7894" w:rsidRDefault="004724E8" w:rsidP="004724E8">
      <w:pPr>
        <w:pStyle w:val="affc"/>
        <w:numPr>
          <w:ilvl w:val="2"/>
          <w:numId w:val="11"/>
        </w:numPr>
        <w:spacing w:line="360" w:lineRule="auto"/>
        <w:ind w:left="0" w:firstLine="442"/>
        <w:rPr>
          <w:lang w:eastAsia="zh-CN"/>
        </w:rPr>
      </w:pPr>
      <w:r w:rsidRPr="005D7894">
        <w:rPr>
          <w:lang w:eastAsia="zh-CN"/>
        </w:rPr>
        <w:t>本货物需求及规格要求适用于本次招标采购项下所有货物的招标。</w:t>
      </w:r>
    </w:p>
    <w:p w14:paraId="0F415359" w14:textId="77777777" w:rsidR="004724E8" w:rsidRPr="005D7894" w:rsidRDefault="004724E8" w:rsidP="004724E8">
      <w:pPr>
        <w:pStyle w:val="affc"/>
        <w:numPr>
          <w:ilvl w:val="2"/>
          <w:numId w:val="11"/>
        </w:numPr>
        <w:spacing w:line="360" w:lineRule="auto"/>
        <w:ind w:left="0" w:firstLine="442"/>
        <w:rPr>
          <w:lang w:eastAsia="zh-CN"/>
        </w:rPr>
      </w:pPr>
      <w:r w:rsidRPr="005D7894">
        <w:rPr>
          <w:rFonts w:hint="eastAsia"/>
          <w:lang w:eastAsia="zh-CN"/>
        </w:rPr>
        <w:t>标注带“★”的为关键性要求，投标人必须逐条响应，如出现任何负偏离或不满足将视为无效投标。</w:t>
      </w:r>
    </w:p>
    <w:p w14:paraId="58273647" w14:textId="77777777" w:rsidR="004724E8" w:rsidRPr="005D7894" w:rsidRDefault="004724E8" w:rsidP="004724E8">
      <w:pPr>
        <w:pStyle w:val="affc"/>
        <w:numPr>
          <w:ilvl w:val="2"/>
          <w:numId w:val="11"/>
        </w:numPr>
        <w:spacing w:line="360" w:lineRule="auto"/>
        <w:ind w:left="0" w:firstLine="442"/>
        <w:rPr>
          <w:lang w:eastAsia="zh-CN"/>
        </w:rPr>
      </w:pPr>
      <w:r w:rsidRPr="005D7894">
        <w:rPr>
          <w:lang w:eastAsia="zh-CN"/>
        </w:rPr>
        <w:t>标注带</w:t>
      </w:r>
      <w:r w:rsidRPr="005D7894">
        <w:rPr>
          <w:lang w:eastAsia="zh-CN"/>
        </w:rPr>
        <w:t>“</w:t>
      </w:r>
      <w:r w:rsidRPr="005D7894">
        <w:rPr>
          <w:rFonts w:hint="eastAsia"/>
          <w:lang w:eastAsia="zh-CN"/>
        </w:rPr>
        <w:t>▲</w:t>
      </w:r>
      <w:r w:rsidRPr="005D7894">
        <w:rPr>
          <w:lang w:eastAsia="zh-CN"/>
        </w:rPr>
        <w:t>”</w:t>
      </w:r>
      <w:r w:rsidRPr="005D7894">
        <w:rPr>
          <w:lang w:eastAsia="zh-CN"/>
        </w:rPr>
        <w:t>号的为</w:t>
      </w:r>
      <w:r w:rsidRPr="005D7894">
        <w:rPr>
          <w:rFonts w:hint="eastAsia"/>
          <w:lang w:eastAsia="zh-CN"/>
        </w:rPr>
        <w:t>重要</w:t>
      </w:r>
      <w:r w:rsidRPr="005D7894">
        <w:rPr>
          <w:lang w:eastAsia="zh-CN"/>
        </w:rPr>
        <w:t>技术参数，</w:t>
      </w:r>
      <w:r w:rsidRPr="005D7894">
        <w:rPr>
          <w:rFonts w:hint="eastAsia"/>
          <w:lang w:eastAsia="zh-CN"/>
        </w:rPr>
        <w:t>投标人必须逐条响应，</w:t>
      </w:r>
      <w:r w:rsidRPr="005D7894">
        <w:rPr>
          <w:lang w:eastAsia="zh-CN"/>
        </w:rPr>
        <w:t>如出现任何</w:t>
      </w:r>
      <w:r w:rsidRPr="005D7894">
        <w:rPr>
          <w:rFonts w:hint="eastAsia"/>
          <w:lang w:eastAsia="zh-CN"/>
        </w:rPr>
        <w:t>负</w:t>
      </w:r>
      <w:r w:rsidRPr="005D7894">
        <w:rPr>
          <w:lang w:eastAsia="zh-CN"/>
        </w:rPr>
        <w:t>偏离或不满足将</w:t>
      </w:r>
      <w:r w:rsidRPr="005D7894">
        <w:rPr>
          <w:rFonts w:hint="eastAsia"/>
          <w:lang w:eastAsia="zh-CN"/>
        </w:rPr>
        <w:t>影响评分。</w:t>
      </w:r>
    </w:p>
    <w:p w14:paraId="735A1D6D" w14:textId="77777777" w:rsidR="004724E8" w:rsidRPr="005D7894" w:rsidRDefault="004724E8" w:rsidP="004724E8">
      <w:pPr>
        <w:pStyle w:val="affc"/>
        <w:numPr>
          <w:ilvl w:val="2"/>
          <w:numId w:val="11"/>
        </w:numPr>
        <w:spacing w:line="360" w:lineRule="auto"/>
        <w:ind w:left="0" w:firstLine="442"/>
        <w:rPr>
          <w:lang w:eastAsia="zh-CN"/>
        </w:rPr>
      </w:pPr>
      <w:r w:rsidRPr="005D7894">
        <w:rPr>
          <w:rFonts w:hint="eastAsia"/>
          <w:lang w:eastAsia="zh-CN"/>
        </w:rPr>
        <w:t>投标人须对招标文件“项目需求”的内容</w:t>
      </w:r>
      <w:r w:rsidRPr="005D7894">
        <w:rPr>
          <w:rFonts w:hint="eastAsia"/>
          <w:lang w:eastAsia="zh-CN"/>
        </w:rPr>
        <w:t>(</w:t>
      </w:r>
      <w:r w:rsidRPr="005D7894">
        <w:rPr>
          <w:rFonts w:hint="eastAsia"/>
          <w:lang w:eastAsia="zh-CN"/>
        </w:rPr>
        <w:t>标</w:t>
      </w:r>
      <w:r w:rsidRPr="005D7894">
        <w:rPr>
          <w:lang w:eastAsia="zh-CN"/>
        </w:rPr>
        <w:t>“</w:t>
      </w:r>
      <w:r w:rsidRPr="005D7894">
        <w:rPr>
          <w:rFonts w:hint="eastAsia"/>
          <w:lang w:eastAsia="zh-CN"/>
        </w:rPr>
        <w:t>▲</w:t>
      </w:r>
      <w:r w:rsidRPr="005D7894">
        <w:rPr>
          <w:lang w:eastAsia="zh-CN"/>
        </w:rPr>
        <w:t>”</w:t>
      </w:r>
      <w:r w:rsidRPr="005D7894">
        <w:rPr>
          <w:rFonts w:hint="eastAsia"/>
          <w:lang w:eastAsia="zh-CN"/>
        </w:rPr>
        <w:t>项内容除外</w:t>
      </w:r>
      <w:r w:rsidRPr="005D7894">
        <w:rPr>
          <w:rFonts w:hint="eastAsia"/>
          <w:lang w:eastAsia="zh-CN"/>
        </w:rPr>
        <w:t>)</w:t>
      </w:r>
      <w:proofErr w:type="gramStart"/>
      <w:r w:rsidRPr="005D7894">
        <w:rPr>
          <w:rFonts w:hint="eastAsia"/>
          <w:lang w:eastAsia="zh-CN"/>
        </w:rPr>
        <w:t>作出</w:t>
      </w:r>
      <w:proofErr w:type="gramEnd"/>
      <w:r w:rsidRPr="005D7894">
        <w:rPr>
          <w:rFonts w:hint="eastAsia"/>
          <w:lang w:eastAsia="zh-CN"/>
        </w:rPr>
        <w:t>响应，若出现负偏离或不满足将影响评分</w:t>
      </w:r>
      <w:r w:rsidRPr="005D7894">
        <w:rPr>
          <w:lang w:eastAsia="zh-CN"/>
        </w:rPr>
        <w:t>。</w:t>
      </w:r>
    </w:p>
    <w:p w14:paraId="6327E46B" w14:textId="77777777" w:rsidR="004724E8" w:rsidRPr="005D7894" w:rsidRDefault="004724E8" w:rsidP="004724E8">
      <w:pPr>
        <w:pStyle w:val="affc"/>
        <w:numPr>
          <w:ilvl w:val="2"/>
          <w:numId w:val="11"/>
        </w:numPr>
        <w:spacing w:line="360" w:lineRule="auto"/>
        <w:ind w:left="0" w:firstLine="442"/>
      </w:pPr>
      <w:r w:rsidRPr="005D7894">
        <w:rPr>
          <w:rFonts w:hint="eastAsia"/>
          <w:lang w:eastAsia="zh-CN"/>
        </w:rPr>
        <w:t>凡属于政府强制采购节能产品，请投标人承诺在交货时提供《节能产品政府采购清单》中的产品。（注：《节能产品政府采购清单》投标人可查询中国政府采购网</w:t>
      </w:r>
      <w:r w:rsidRPr="005D7894">
        <w:rPr>
          <w:rFonts w:hint="eastAsia"/>
          <w:lang w:eastAsia="zh-CN"/>
        </w:rPr>
        <w:t>&lt;http://www.ccgp.gov.cn&gt;</w:t>
      </w:r>
      <w:r w:rsidRPr="005D7894">
        <w:rPr>
          <w:rFonts w:hint="eastAsia"/>
          <w:lang w:eastAsia="zh-CN"/>
        </w:rPr>
        <w:t>。</w:t>
      </w:r>
      <w:r w:rsidRPr="005D7894">
        <w:rPr>
          <w:rFonts w:hint="eastAsia"/>
        </w:rPr>
        <w:t>）</w:t>
      </w:r>
    </w:p>
    <w:p w14:paraId="0C72C699" w14:textId="77777777" w:rsidR="004724E8" w:rsidRPr="005D7894" w:rsidRDefault="004724E8" w:rsidP="004724E8">
      <w:pPr>
        <w:pStyle w:val="affc"/>
        <w:numPr>
          <w:ilvl w:val="2"/>
          <w:numId w:val="11"/>
        </w:numPr>
        <w:spacing w:line="360" w:lineRule="auto"/>
        <w:ind w:left="0" w:firstLine="442"/>
        <w:rPr>
          <w:lang w:eastAsia="zh-CN"/>
        </w:rPr>
      </w:pPr>
      <w:r w:rsidRPr="005D7894">
        <w:rPr>
          <w:rFonts w:hint="eastAsia"/>
          <w:lang w:eastAsia="zh-CN"/>
        </w:rPr>
        <w:t>凡属于《中华人民共和国实施强制性产品认证的产品目录》的产品，交货时不能提供超出此目录范畴外的替代品，产品还须同时具备国家认证认可监督管理委员会颁布《中国强制认证》（</w:t>
      </w:r>
      <w:r w:rsidRPr="005D7894">
        <w:rPr>
          <w:rFonts w:hint="eastAsia"/>
          <w:lang w:eastAsia="zh-CN"/>
        </w:rPr>
        <w:t>CCC</w:t>
      </w:r>
      <w:r w:rsidRPr="005D7894">
        <w:rPr>
          <w:rFonts w:hint="eastAsia"/>
          <w:lang w:eastAsia="zh-CN"/>
        </w:rPr>
        <w:t>认证）。</w:t>
      </w:r>
    </w:p>
    <w:p w14:paraId="2A399A60" w14:textId="77777777" w:rsidR="004724E8" w:rsidRPr="005D7894" w:rsidRDefault="004724E8" w:rsidP="004724E8">
      <w:pPr>
        <w:pStyle w:val="affc"/>
        <w:numPr>
          <w:ilvl w:val="2"/>
          <w:numId w:val="11"/>
        </w:numPr>
        <w:spacing w:line="360" w:lineRule="auto"/>
        <w:ind w:left="0" w:firstLine="442"/>
        <w:rPr>
          <w:lang w:eastAsia="zh-CN"/>
        </w:rPr>
      </w:pPr>
      <w:r w:rsidRPr="005D7894">
        <w:rPr>
          <w:lang w:eastAsia="zh-CN"/>
        </w:rPr>
        <w:t>本</w:t>
      </w:r>
      <w:r w:rsidRPr="005D7894">
        <w:rPr>
          <w:rFonts w:hint="eastAsia"/>
          <w:lang w:eastAsia="zh-CN"/>
        </w:rPr>
        <w:t>项目需求</w:t>
      </w:r>
      <w:r w:rsidRPr="005D7894">
        <w:rPr>
          <w:lang w:eastAsia="zh-CN"/>
        </w:rPr>
        <w:t>未尽事宜，由双方协商确定。</w:t>
      </w:r>
    </w:p>
    <w:bookmarkEnd w:id="68"/>
    <w:p w14:paraId="7EE41097" w14:textId="77777777" w:rsidR="004724E8" w:rsidRPr="005D7894" w:rsidRDefault="004724E8" w:rsidP="004724E8">
      <w:pPr>
        <w:pStyle w:val="affc"/>
        <w:rPr>
          <w:lang w:eastAsia="zh-CN" w:bidi="ar-SA"/>
        </w:rPr>
      </w:pPr>
    </w:p>
    <w:p w14:paraId="0E5D6825" w14:textId="77777777" w:rsidR="004724E8" w:rsidRPr="005D7894" w:rsidRDefault="004724E8" w:rsidP="004724E8">
      <w:pPr>
        <w:adjustRightInd w:val="0"/>
        <w:snapToGrid w:val="0"/>
        <w:spacing w:line="360" w:lineRule="auto"/>
        <w:rPr>
          <w:rFonts w:ascii="宋体" w:hAnsi="宋体" w:hint="eastAsia"/>
          <w:b/>
          <w:sz w:val="28"/>
          <w:szCs w:val="28"/>
          <w:lang w:val="zh-CN"/>
        </w:rPr>
      </w:pPr>
      <w:r w:rsidRPr="005D7894">
        <w:rPr>
          <w:rFonts w:ascii="宋体" w:hAnsi="宋体" w:hint="eastAsia"/>
          <w:b/>
          <w:sz w:val="28"/>
          <w:szCs w:val="28"/>
          <w:lang w:val="zh-CN"/>
        </w:rPr>
        <w:t>二、货物清单</w:t>
      </w:r>
    </w:p>
    <w:tbl>
      <w:tblPr>
        <w:tblW w:w="5209"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firstRow="0" w:lastRow="0" w:firstColumn="0" w:lastColumn="0" w:noHBand="0" w:noVBand="0"/>
      </w:tblPr>
      <w:tblGrid>
        <w:gridCol w:w="429"/>
        <w:gridCol w:w="1668"/>
        <w:gridCol w:w="2899"/>
        <w:gridCol w:w="494"/>
        <w:gridCol w:w="932"/>
        <w:gridCol w:w="1087"/>
        <w:gridCol w:w="1134"/>
      </w:tblGrid>
      <w:tr w:rsidR="00070842" w:rsidRPr="005D7894" w14:paraId="594A4CC0" w14:textId="6D8F9A75" w:rsidTr="002709C9">
        <w:trPr>
          <w:trHeight w:val="657"/>
        </w:trPr>
        <w:tc>
          <w:tcPr>
            <w:tcW w:w="248" w:type="pct"/>
            <w:vAlign w:val="center"/>
          </w:tcPr>
          <w:p w14:paraId="30710D83" w14:textId="77777777" w:rsidR="00070842" w:rsidRPr="005D7894" w:rsidRDefault="00070842" w:rsidP="000B4D9F">
            <w:pPr>
              <w:widowControl/>
              <w:rPr>
                <w:b/>
                <w:bCs/>
              </w:rPr>
            </w:pPr>
            <w:r w:rsidRPr="005D7894">
              <w:rPr>
                <w:b/>
                <w:bCs/>
              </w:rPr>
              <w:t>序号</w:t>
            </w:r>
          </w:p>
        </w:tc>
        <w:tc>
          <w:tcPr>
            <w:tcW w:w="965" w:type="pct"/>
            <w:vAlign w:val="center"/>
          </w:tcPr>
          <w:p w14:paraId="7C202BA9" w14:textId="77777777" w:rsidR="00070842" w:rsidRPr="005D7894" w:rsidRDefault="00070842" w:rsidP="000B4D9F">
            <w:pPr>
              <w:widowControl/>
              <w:rPr>
                <w:b/>
                <w:bCs/>
              </w:rPr>
            </w:pPr>
            <w:r w:rsidRPr="005D7894">
              <w:rPr>
                <w:rFonts w:hint="eastAsia"/>
                <w:b/>
                <w:bCs/>
              </w:rPr>
              <w:t>配置内容</w:t>
            </w:r>
          </w:p>
        </w:tc>
        <w:tc>
          <w:tcPr>
            <w:tcW w:w="1677" w:type="pct"/>
            <w:vAlign w:val="center"/>
          </w:tcPr>
          <w:p w14:paraId="7937E0C3" w14:textId="77777777" w:rsidR="00070842" w:rsidRPr="005D7894" w:rsidRDefault="00070842" w:rsidP="000B4D9F">
            <w:pPr>
              <w:widowControl/>
              <w:rPr>
                <w:b/>
                <w:bCs/>
              </w:rPr>
            </w:pPr>
            <w:r w:rsidRPr="005D7894">
              <w:rPr>
                <w:b/>
                <w:bCs/>
              </w:rPr>
              <w:t>功能</w:t>
            </w:r>
            <w:r w:rsidRPr="005D7894">
              <w:rPr>
                <w:b/>
                <w:bCs/>
              </w:rPr>
              <w:t>/</w:t>
            </w:r>
            <w:r w:rsidRPr="005D7894">
              <w:rPr>
                <w:b/>
                <w:bCs/>
              </w:rPr>
              <w:t>型号</w:t>
            </w:r>
            <w:r w:rsidRPr="005D7894">
              <w:rPr>
                <w:b/>
                <w:bCs/>
              </w:rPr>
              <w:t>/</w:t>
            </w:r>
            <w:r w:rsidRPr="005D7894">
              <w:rPr>
                <w:b/>
                <w:bCs/>
              </w:rPr>
              <w:t>规格</w:t>
            </w:r>
          </w:p>
        </w:tc>
        <w:tc>
          <w:tcPr>
            <w:tcW w:w="286" w:type="pct"/>
            <w:vAlign w:val="center"/>
          </w:tcPr>
          <w:p w14:paraId="6FB6881B" w14:textId="77777777" w:rsidR="00070842" w:rsidRPr="005D7894" w:rsidRDefault="00070842" w:rsidP="000B4D9F">
            <w:pPr>
              <w:widowControl/>
              <w:rPr>
                <w:b/>
                <w:bCs/>
              </w:rPr>
            </w:pPr>
            <w:r w:rsidRPr="005D7894">
              <w:rPr>
                <w:b/>
                <w:bCs/>
              </w:rPr>
              <w:t>数量</w:t>
            </w:r>
          </w:p>
        </w:tc>
        <w:tc>
          <w:tcPr>
            <w:tcW w:w="539" w:type="pct"/>
            <w:vAlign w:val="center"/>
          </w:tcPr>
          <w:p w14:paraId="489069F8" w14:textId="77777777" w:rsidR="00070842" w:rsidRPr="005D7894" w:rsidRDefault="00070842" w:rsidP="000B4D9F">
            <w:pPr>
              <w:widowControl/>
              <w:rPr>
                <w:b/>
                <w:bCs/>
              </w:rPr>
            </w:pPr>
            <w:r w:rsidRPr="005D7894">
              <w:rPr>
                <w:b/>
                <w:bCs/>
              </w:rPr>
              <w:t>备注</w:t>
            </w:r>
          </w:p>
        </w:tc>
        <w:tc>
          <w:tcPr>
            <w:tcW w:w="629" w:type="pct"/>
            <w:vAlign w:val="center"/>
          </w:tcPr>
          <w:p w14:paraId="673E3A2A" w14:textId="77777777" w:rsidR="00070842" w:rsidRPr="005D7894" w:rsidRDefault="00070842" w:rsidP="000B4D9F">
            <w:pPr>
              <w:widowControl/>
              <w:rPr>
                <w:b/>
                <w:bCs/>
              </w:rPr>
            </w:pPr>
            <w:r w:rsidRPr="005D7894">
              <w:rPr>
                <w:rFonts w:hint="eastAsia"/>
                <w:b/>
                <w:bCs/>
              </w:rPr>
              <w:t>总价预算（万元）</w:t>
            </w:r>
          </w:p>
        </w:tc>
        <w:tc>
          <w:tcPr>
            <w:tcW w:w="657" w:type="pct"/>
            <w:vAlign w:val="center"/>
          </w:tcPr>
          <w:p w14:paraId="39256341" w14:textId="44A5A977" w:rsidR="00070842" w:rsidRPr="005D7894" w:rsidRDefault="00070842" w:rsidP="000B4D9F">
            <w:pPr>
              <w:widowControl/>
              <w:rPr>
                <w:b/>
                <w:bCs/>
              </w:rPr>
            </w:pPr>
            <w:r w:rsidRPr="005D7894">
              <w:rPr>
                <w:rFonts w:hint="eastAsia"/>
                <w:b/>
                <w:bCs/>
              </w:rPr>
              <w:t>是否核心产品</w:t>
            </w:r>
          </w:p>
        </w:tc>
      </w:tr>
      <w:tr w:rsidR="00070842" w:rsidRPr="005D7894" w14:paraId="5E39A03B" w14:textId="6A5D8C0D" w:rsidTr="002709C9">
        <w:trPr>
          <w:trHeight w:val="662"/>
        </w:trPr>
        <w:tc>
          <w:tcPr>
            <w:tcW w:w="248" w:type="pct"/>
            <w:vAlign w:val="center"/>
          </w:tcPr>
          <w:p w14:paraId="126F4662" w14:textId="77777777" w:rsidR="00070842" w:rsidRPr="005D7894" w:rsidRDefault="00070842" w:rsidP="00070842">
            <w:pPr>
              <w:widowControl/>
              <w:jc w:val="center"/>
            </w:pPr>
            <w:r w:rsidRPr="005D7894">
              <w:t>1</w:t>
            </w:r>
          </w:p>
        </w:tc>
        <w:tc>
          <w:tcPr>
            <w:tcW w:w="965" w:type="pct"/>
            <w:vAlign w:val="center"/>
          </w:tcPr>
          <w:p w14:paraId="51EBCEE7" w14:textId="77777777" w:rsidR="00070842" w:rsidRPr="005D7894" w:rsidRDefault="00070842" w:rsidP="00070842">
            <w:pPr>
              <w:widowControl/>
              <w:jc w:val="center"/>
              <w:rPr>
                <w:rFonts w:ascii="宋体" w:hAnsi="宋体" w:cs="宋体" w:hint="eastAsia"/>
              </w:rPr>
            </w:pPr>
            <w:r w:rsidRPr="005D7894">
              <w:rPr>
                <w:rFonts w:ascii="宋体" w:hAnsi="宋体" w:cs="宋体" w:hint="eastAsia"/>
              </w:rPr>
              <w:t>显微光电探测测试系统</w:t>
            </w:r>
          </w:p>
        </w:tc>
        <w:tc>
          <w:tcPr>
            <w:tcW w:w="1677" w:type="pct"/>
            <w:vAlign w:val="center"/>
          </w:tcPr>
          <w:p w14:paraId="5E6D61B0" w14:textId="77777777" w:rsidR="00070842" w:rsidRPr="005D7894" w:rsidRDefault="00070842" w:rsidP="00070842">
            <w:pPr>
              <w:widowControl/>
              <w:jc w:val="center"/>
              <w:rPr>
                <w:rFonts w:ascii="宋体" w:hAnsi="宋体" w:cs="宋体" w:hint="eastAsia"/>
              </w:rPr>
            </w:pPr>
            <w:r w:rsidRPr="005D7894">
              <w:rPr>
                <w:rFonts w:ascii="宋体" w:hAnsi="宋体" w:cs="宋体" w:hint="eastAsia"/>
              </w:rPr>
              <w:t>具备显微光电探测器光谱响应度测试功能</w:t>
            </w:r>
          </w:p>
        </w:tc>
        <w:tc>
          <w:tcPr>
            <w:tcW w:w="286" w:type="pct"/>
            <w:vAlign w:val="center"/>
          </w:tcPr>
          <w:p w14:paraId="25497AC0" w14:textId="77777777" w:rsidR="00070842" w:rsidRPr="005D7894" w:rsidRDefault="00070842" w:rsidP="00070842">
            <w:pPr>
              <w:widowControl/>
              <w:jc w:val="center"/>
              <w:rPr>
                <w:rFonts w:ascii="宋体" w:hAnsi="宋体" w:cs="宋体" w:hint="eastAsia"/>
              </w:rPr>
            </w:pPr>
            <w:r w:rsidRPr="005D7894">
              <w:rPr>
                <w:rFonts w:ascii="宋体" w:hAnsi="宋体" w:cs="宋体" w:hint="eastAsia"/>
              </w:rPr>
              <w:t>1套</w:t>
            </w:r>
          </w:p>
        </w:tc>
        <w:tc>
          <w:tcPr>
            <w:tcW w:w="539" w:type="pct"/>
            <w:vAlign w:val="center"/>
          </w:tcPr>
          <w:p w14:paraId="0EF6DB1D" w14:textId="77777777" w:rsidR="00070842" w:rsidRPr="005D7894" w:rsidRDefault="00070842" w:rsidP="002709C9">
            <w:pPr>
              <w:widowControl/>
              <w:rPr>
                <w:rFonts w:ascii="宋体" w:hAnsi="宋体" w:cs="宋体" w:hint="eastAsia"/>
              </w:rPr>
            </w:pPr>
            <w:r w:rsidRPr="005D7894">
              <w:rPr>
                <w:rFonts w:ascii="宋体" w:hAnsi="宋体" w:cs="宋体" w:hint="eastAsia"/>
              </w:rPr>
              <w:t>国产</w:t>
            </w:r>
          </w:p>
        </w:tc>
        <w:tc>
          <w:tcPr>
            <w:tcW w:w="629" w:type="pct"/>
            <w:vAlign w:val="center"/>
          </w:tcPr>
          <w:p w14:paraId="2F40A654" w14:textId="77777777" w:rsidR="00070842" w:rsidRPr="005D7894" w:rsidRDefault="00070842" w:rsidP="00070842">
            <w:pPr>
              <w:widowControl/>
              <w:jc w:val="center"/>
              <w:rPr>
                <w:rFonts w:ascii="宋体" w:hAnsi="宋体" w:cs="宋体" w:hint="eastAsia"/>
              </w:rPr>
            </w:pPr>
            <w:r w:rsidRPr="005D7894">
              <w:rPr>
                <w:rFonts w:ascii="宋体" w:hAnsi="宋体" w:cs="宋体" w:hint="eastAsia"/>
              </w:rPr>
              <w:t>80</w:t>
            </w:r>
          </w:p>
        </w:tc>
        <w:tc>
          <w:tcPr>
            <w:tcW w:w="657" w:type="pct"/>
            <w:vAlign w:val="center"/>
          </w:tcPr>
          <w:p w14:paraId="21D2CDF4" w14:textId="22630C81" w:rsidR="00070842" w:rsidRPr="005D7894" w:rsidRDefault="00070842" w:rsidP="00070842">
            <w:pPr>
              <w:widowControl/>
              <w:jc w:val="center"/>
              <w:rPr>
                <w:rFonts w:ascii="宋体" w:hAnsi="宋体" w:cs="宋体" w:hint="eastAsia"/>
              </w:rPr>
            </w:pPr>
            <w:r w:rsidRPr="005D7894">
              <w:rPr>
                <w:rFonts w:ascii="宋体" w:hAnsi="宋体" w:cs="宋体" w:hint="eastAsia"/>
              </w:rPr>
              <w:t>是</w:t>
            </w:r>
          </w:p>
        </w:tc>
      </w:tr>
    </w:tbl>
    <w:p w14:paraId="63C4EEB8" w14:textId="77777777" w:rsidR="004724E8" w:rsidRPr="005D7894" w:rsidRDefault="004724E8" w:rsidP="004724E8">
      <w:pPr>
        <w:pStyle w:val="ae"/>
      </w:pPr>
    </w:p>
    <w:p w14:paraId="1506E948" w14:textId="77777777" w:rsidR="004724E8" w:rsidRPr="005D7894" w:rsidRDefault="004724E8" w:rsidP="004724E8">
      <w:pPr>
        <w:adjustRightInd w:val="0"/>
        <w:snapToGrid w:val="0"/>
        <w:spacing w:line="360" w:lineRule="auto"/>
        <w:rPr>
          <w:rFonts w:ascii="宋体" w:hAnsi="宋体" w:cs="宋体" w:hint="eastAsia"/>
          <w:b/>
          <w:sz w:val="28"/>
          <w:szCs w:val="28"/>
        </w:rPr>
      </w:pPr>
      <w:r w:rsidRPr="005D7894">
        <w:rPr>
          <w:rFonts w:ascii="宋体" w:hAnsi="宋体" w:cs="宋体" w:hint="eastAsia"/>
          <w:b/>
          <w:sz w:val="28"/>
          <w:szCs w:val="28"/>
        </w:rPr>
        <w:t>三、商务要求</w:t>
      </w:r>
    </w:p>
    <w:p w14:paraId="453019DE" w14:textId="77777777" w:rsidR="004724E8" w:rsidRPr="005D7894" w:rsidRDefault="004724E8" w:rsidP="004724E8">
      <w:pPr>
        <w:autoSpaceDE w:val="0"/>
        <w:autoSpaceDN w:val="0"/>
        <w:adjustRightInd w:val="0"/>
        <w:spacing w:line="560" w:lineRule="exact"/>
        <w:ind w:firstLineChars="200" w:firstLine="420"/>
      </w:pPr>
      <w:r w:rsidRPr="005D7894">
        <w:t>（一）交货时间、地点与方式</w:t>
      </w:r>
      <w:r w:rsidRPr="005D7894">
        <w:rPr>
          <w:rFonts w:hint="eastAsia"/>
        </w:rPr>
        <w:t xml:space="preserve">       </w:t>
      </w:r>
    </w:p>
    <w:p w14:paraId="615D21A7" w14:textId="77777777" w:rsidR="004724E8" w:rsidRPr="005D7894" w:rsidRDefault="004724E8" w:rsidP="004724E8">
      <w:pPr>
        <w:spacing w:line="560" w:lineRule="exact"/>
        <w:ind w:left="11" w:firstLineChars="200" w:firstLine="420"/>
      </w:pPr>
      <w:r w:rsidRPr="005D7894">
        <w:t>1.</w:t>
      </w:r>
      <w:r w:rsidRPr="005D7894">
        <w:t>交货地点：</w:t>
      </w:r>
      <w:r w:rsidRPr="005D7894">
        <w:rPr>
          <w:u w:val="single"/>
        </w:rPr>
        <w:t xml:space="preserve">  </w:t>
      </w:r>
      <w:r w:rsidRPr="005D7894">
        <w:rPr>
          <w:u w:val="single"/>
        </w:rPr>
        <w:t>江苏省南京市</w:t>
      </w:r>
      <w:r w:rsidRPr="005D7894">
        <w:rPr>
          <w:u w:val="single"/>
        </w:rPr>
        <w:t xml:space="preserve">   </w:t>
      </w:r>
      <w:r w:rsidRPr="005D7894">
        <w:t>。</w:t>
      </w:r>
    </w:p>
    <w:p w14:paraId="4CE0F2DC" w14:textId="77777777" w:rsidR="004724E8" w:rsidRPr="005D7894" w:rsidRDefault="004724E8" w:rsidP="004724E8">
      <w:pPr>
        <w:spacing w:line="560" w:lineRule="exact"/>
        <w:ind w:left="11" w:firstLineChars="200" w:firstLine="420"/>
      </w:pPr>
      <w:r w:rsidRPr="005D7894">
        <w:t>2.</w:t>
      </w:r>
      <w:r w:rsidRPr="005D7894">
        <w:t>交货期：合同签订之日起</w:t>
      </w:r>
      <w:r w:rsidRPr="005D7894">
        <w:t xml:space="preserve"> </w:t>
      </w:r>
      <w:r w:rsidRPr="005D7894">
        <w:rPr>
          <w:u w:val="single"/>
        </w:rPr>
        <w:t xml:space="preserve"> 100 </w:t>
      </w:r>
      <w:r w:rsidRPr="005D7894">
        <w:t>天内全部免费安装调试完毕。</w:t>
      </w:r>
    </w:p>
    <w:p w14:paraId="6CD1D10A" w14:textId="77777777" w:rsidR="004724E8" w:rsidRPr="005D7894" w:rsidRDefault="004724E8" w:rsidP="004724E8">
      <w:pPr>
        <w:spacing w:line="560" w:lineRule="exact"/>
        <w:ind w:left="11" w:firstLineChars="200" w:firstLine="420"/>
      </w:pPr>
      <w:r w:rsidRPr="005D7894">
        <w:t>3.</w:t>
      </w:r>
      <w:r w:rsidRPr="005D7894">
        <w:t>交货方式：</w:t>
      </w:r>
      <w:r w:rsidRPr="005D7894">
        <w:rPr>
          <w:u w:val="single"/>
        </w:rPr>
        <w:t>中标</w:t>
      </w:r>
      <w:r w:rsidR="00F0211B" w:rsidRPr="005D7894">
        <w:rPr>
          <w:rFonts w:hint="eastAsia"/>
          <w:u w:val="single"/>
        </w:rPr>
        <w:t>人</w:t>
      </w:r>
      <w:r w:rsidRPr="005D7894">
        <w:rPr>
          <w:u w:val="single"/>
        </w:rPr>
        <w:t>负责系统软硬件免费运输、安装、集成、调试至甲方指定位置</w:t>
      </w:r>
      <w:r w:rsidRPr="005D7894">
        <w:rPr>
          <w:u w:val="single"/>
        </w:rPr>
        <w:t xml:space="preserve"> </w:t>
      </w:r>
      <w:r w:rsidRPr="005D7894">
        <w:t>。</w:t>
      </w:r>
    </w:p>
    <w:p w14:paraId="484D54C8" w14:textId="77777777" w:rsidR="004724E8" w:rsidRPr="005D7894" w:rsidRDefault="004724E8" w:rsidP="004724E8">
      <w:pPr>
        <w:widowControl/>
        <w:spacing w:line="520" w:lineRule="exact"/>
        <w:ind w:firstLineChars="200" w:firstLine="420"/>
        <w:jc w:val="left"/>
      </w:pPr>
      <w:r w:rsidRPr="005D7894">
        <w:rPr>
          <w:snapToGrid w:val="0"/>
          <w:lang w:val="zh-CN"/>
        </w:rPr>
        <w:lastRenderedPageBreak/>
        <w:t>（</w:t>
      </w:r>
      <w:r w:rsidRPr="005D7894">
        <w:rPr>
          <w:rFonts w:hint="eastAsia"/>
          <w:snapToGrid w:val="0"/>
        </w:rPr>
        <w:t>二</w:t>
      </w:r>
      <w:r w:rsidRPr="005D7894">
        <w:rPr>
          <w:snapToGrid w:val="0"/>
          <w:lang w:val="zh-CN"/>
        </w:rPr>
        <w:t>）</w:t>
      </w:r>
      <w:r w:rsidRPr="005D7894">
        <w:rPr>
          <w:snapToGrid w:val="0"/>
          <w:lang w:val="zh-CN"/>
        </w:rPr>
        <w:t xml:space="preserve"> </w:t>
      </w:r>
      <w:r w:rsidRPr="005D7894">
        <w:rPr>
          <w:snapToGrid w:val="0"/>
          <w:lang w:val="zh-CN"/>
        </w:rPr>
        <w:t>运输要求</w:t>
      </w:r>
    </w:p>
    <w:p w14:paraId="59BA6914" w14:textId="77777777" w:rsidR="004724E8" w:rsidRPr="005D7894" w:rsidRDefault="004724E8" w:rsidP="004724E8">
      <w:pPr>
        <w:widowControl/>
        <w:spacing w:line="520" w:lineRule="exact"/>
        <w:ind w:firstLineChars="200" w:firstLine="420"/>
        <w:jc w:val="left"/>
      </w:pPr>
      <w:r w:rsidRPr="005D7894">
        <w:rPr>
          <w:snapToGrid w:val="0"/>
          <w:lang w:val="zh-CN"/>
        </w:rPr>
        <w:t>中标后免费运输至</w:t>
      </w:r>
      <w:r w:rsidRPr="005D7894">
        <w:rPr>
          <w:rFonts w:hint="eastAsia"/>
          <w:snapToGrid w:val="0"/>
        </w:rPr>
        <w:t>采购方</w:t>
      </w:r>
      <w:r w:rsidRPr="005D7894">
        <w:rPr>
          <w:snapToGrid w:val="0"/>
          <w:lang w:val="zh-CN"/>
        </w:rPr>
        <w:t>指定地点。</w:t>
      </w:r>
    </w:p>
    <w:p w14:paraId="5F5DF7BC" w14:textId="77777777" w:rsidR="004724E8" w:rsidRPr="005D7894" w:rsidRDefault="004724E8" w:rsidP="004724E8">
      <w:pPr>
        <w:widowControl/>
        <w:autoSpaceDE w:val="0"/>
        <w:autoSpaceDN w:val="0"/>
        <w:adjustRightInd w:val="0"/>
        <w:snapToGrid w:val="0"/>
        <w:spacing w:line="560" w:lineRule="exact"/>
        <w:ind w:firstLineChars="200" w:firstLine="420"/>
        <w:jc w:val="left"/>
        <w:rPr>
          <w:snapToGrid w:val="0"/>
          <w:lang w:val="zh-CN"/>
        </w:rPr>
      </w:pPr>
      <w:r w:rsidRPr="005D7894">
        <w:rPr>
          <w:snapToGrid w:val="0"/>
          <w:lang w:val="zh-CN"/>
        </w:rPr>
        <w:t>（</w:t>
      </w:r>
      <w:r w:rsidRPr="005D7894">
        <w:rPr>
          <w:rFonts w:hint="eastAsia"/>
          <w:snapToGrid w:val="0"/>
        </w:rPr>
        <w:t>三</w:t>
      </w:r>
      <w:r w:rsidRPr="005D7894">
        <w:rPr>
          <w:snapToGrid w:val="0"/>
          <w:lang w:val="zh-CN"/>
        </w:rPr>
        <w:t>）</w:t>
      </w:r>
      <w:r w:rsidRPr="005D7894">
        <w:rPr>
          <w:snapToGrid w:val="0"/>
          <w:lang w:val="zh-CN"/>
        </w:rPr>
        <w:t xml:space="preserve"> </w:t>
      </w:r>
      <w:r w:rsidRPr="005D7894">
        <w:rPr>
          <w:snapToGrid w:val="0"/>
          <w:lang w:val="zh-CN"/>
        </w:rPr>
        <w:t>质量保证要求</w:t>
      </w:r>
    </w:p>
    <w:p w14:paraId="32F5CE79" w14:textId="77777777" w:rsidR="004724E8" w:rsidRPr="005D7894" w:rsidRDefault="004724E8" w:rsidP="004724E8">
      <w:pPr>
        <w:widowControl/>
        <w:autoSpaceDE w:val="0"/>
        <w:autoSpaceDN w:val="0"/>
        <w:adjustRightInd w:val="0"/>
        <w:snapToGrid w:val="0"/>
        <w:spacing w:line="560" w:lineRule="exact"/>
        <w:ind w:firstLineChars="200" w:firstLine="420"/>
        <w:jc w:val="left"/>
      </w:pPr>
      <w:r w:rsidRPr="005D7894">
        <w:rPr>
          <w:lang w:val="zh-CN"/>
        </w:rPr>
        <w:t>质量保证期：</w:t>
      </w:r>
      <w:r w:rsidRPr="005D7894">
        <w:t>自交货验收完毕之日算起，所有产品质保</w:t>
      </w:r>
      <w:r w:rsidRPr="005D7894">
        <w:rPr>
          <w:u w:val="single"/>
        </w:rPr>
        <w:t xml:space="preserve"> </w:t>
      </w:r>
      <w:r w:rsidRPr="005D7894">
        <w:rPr>
          <w:rFonts w:hint="eastAsia"/>
          <w:u w:val="single"/>
        </w:rPr>
        <w:t>不低于</w:t>
      </w:r>
      <w:r w:rsidRPr="005D7894">
        <w:rPr>
          <w:rFonts w:hint="eastAsia"/>
          <w:u w:val="single"/>
        </w:rPr>
        <w:t>12</w:t>
      </w:r>
      <w:r w:rsidRPr="005D7894">
        <w:rPr>
          <w:u w:val="single"/>
        </w:rPr>
        <w:t xml:space="preserve"> </w:t>
      </w:r>
      <w:proofErr w:type="gramStart"/>
      <w:r w:rsidRPr="005D7894">
        <w:t>个</w:t>
      </w:r>
      <w:proofErr w:type="gramEnd"/>
      <w:r w:rsidRPr="005D7894">
        <w:t>月。投标</w:t>
      </w:r>
      <w:r w:rsidR="00F0211B" w:rsidRPr="005D7894">
        <w:rPr>
          <w:rFonts w:hint="eastAsia"/>
        </w:rPr>
        <w:t>人</w:t>
      </w:r>
      <w:r w:rsidRPr="005D7894">
        <w:t>对提供的货物在质保期内，因产品质量而导致的缺陷，必须免费提供包修、包换、包退服务，因此导致的损失采购单位有权向中标供应商追偿。超出质保期后，供应商应当提供上门维修服务，仅收取成本费。</w:t>
      </w:r>
    </w:p>
    <w:p w14:paraId="1AFED65F" w14:textId="77777777" w:rsidR="004724E8" w:rsidRPr="005D7894" w:rsidRDefault="004724E8" w:rsidP="004724E8">
      <w:pPr>
        <w:widowControl/>
        <w:autoSpaceDE w:val="0"/>
        <w:autoSpaceDN w:val="0"/>
        <w:adjustRightInd w:val="0"/>
        <w:snapToGrid w:val="0"/>
        <w:spacing w:line="560" w:lineRule="exact"/>
        <w:ind w:firstLineChars="200" w:firstLine="420"/>
        <w:jc w:val="left"/>
        <w:rPr>
          <w:snapToGrid w:val="0"/>
          <w:lang w:val="zh-CN"/>
        </w:rPr>
      </w:pPr>
      <w:r w:rsidRPr="005D7894">
        <w:rPr>
          <w:snapToGrid w:val="0"/>
          <w:lang w:val="zh-CN"/>
        </w:rPr>
        <w:t>（</w:t>
      </w:r>
      <w:r w:rsidRPr="005D7894">
        <w:rPr>
          <w:rFonts w:hint="eastAsia"/>
          <w:snapToGrid w:val="0"/>
        </w:rPr>
        <w:t>四</w:t>
      </w:r>
      <w:r w:rsidRPr="005D7894">
        <w:rPr>
          <w:snapToGrid w:val="0"/>
          <w:lang w:val="zh-CN"/>
        </w:rPr>
        <w:t>）售后服务要求</w:t>
      </w:r>
    </w:p>
    <w:p w14:paraId="3D72A8E5" w14:textId="77777777" w:rsidR="004724E8" w:rsidRPr="005D7894" w:rsidRDefault="004724E8" w:rsidP="004724E8">
      <w:pPr>
        <w:spacing w:line="360" w:lineRule="auto"/>
        <w:ind w:firstLine="396"/>
        <w:contextualSpacing/>
        <w:rPr>
          <w:rFonts w:ascii="宋体" w:hAnsi="宋体" w:cs="宋体" w:hint="eastAsia"/>
        </w:rPr>
      </w:pPr>
      <w:r w:rsidRPr="005D7894">
        <w:rPr>
          <w:rFonts w:ascii="宋体" w:hAnsi="宋体" w:cs="宋体" w:hint="eastAsia"/>
        </w:rPr>
        <w:t>设备保修期为</w:t>
      </w:r>
      <w:r w:rsidR="00372825" w:rsidRPr="005D7894">
        <w:rPr>
          <w:rFonts w:ascii="宋体" w:hAnsi="宋体" w:cs="宋体" w:hint="eastAsia"/>
        </w:rPr>
        <w:t>不低于</w:t>
      </w:r>
      <w:r w:rsidRPr="005D7894">
        <w:rPr>
          <w:rFonts w:ascii="宋体" w:hAnsi="宋体" w:cs="宋体" w:hint="eastAsia"/>
        </w:rPr>
        <w:t>1年（时间从双方签署终验收报告起计算），投标</w:t>
      </w:r>
      <w:r w:rsidR="00372825" w:rsidRPr="005D7894">
        <w:rPr>
          <w:rFonts w:ascii="宋体" w:hAnsi="宋体" w:cs="宋体" w:hint="eastAsia"/>
        </w:rPr>
        <w:t>人</w:t>
      </w:r>
      <w:r w:rsidRPr="005D7894">
        <w:rPr>
          <w:rFonts w:ascii="宋体" w:hAnsi="宋体" w:cs="宋体" w:hint="eastAsia"/>
        </w:rPr>
        <w:t>在保修期内对设备进行定期巡检和维护。保修期内，设备因非用户人为原因造成的缺陷或损坏时，投标方负责修理和更换，由此发生的一切费用由投标方承担。</w:t>
      </w:r>
    </w:p>
    <w:p w14:paraId="72C61D60" w14:textId="77777777" w:rsidR="004724E8" w:rsidRPr="005D7894" w:rsidRDefault="004724E8" w:rsidP="004724E8">
      <w:pPr>
        <w:spacing w:line="360" w:lineRule="auto"/>
        <w:ind w:firstLine="396"/>
        <w:contextualSpacing/>
        <w:rPr>
          <w:rFonts w:ascii="宋体" w:hAnsi="宋体" w:cs="宋体" w:hint="eastAsia"/>
        </w:rPr>
      </w:pPr>
      <w:r w:rsidRPr="005D7894">
        <w:rPr>
          <w:rFonts w:ascii="宋体" w:hAnsi="宋体" w:cs="宋体" w:hint="eastAsia"/>
        </w:rPr>
        <w:t>1、</w:t>
      </w:r>
      <w:proofErr w:type="gramStart"/>
      <w:r w:rsidRPr="005D7894">
        <w:rPr>
          <w:rFonts w:ascii="宋体" w:hAnsi="宋体" w:cs="宋体" w:hint="eastAsia"/>
        </w:rPr>
        <w:t>需承诺</w:t>
      </w:r>
      <w:proofErr w:type="gramEnd"/>
      <w:r w:rsidRPr="005D7894">
        <w:rPr>
          <w:rFonts w:ascii="宋体" w:hAnsi="宋体" w:cs="宋体" w:hint="eastAsia"/>
        </w:rPr>
        <w:t>按招标文件规定的货物性能、技术要求、质量标准向甲方提供未经使用的全新产品。</w:t>
      </w:r>
    </w:p>
    <w:p w14:paraId="3561D0F4" w14:textId="77777777" w:rsidR="004724E8" w:rsidRPr="005D7894" w:rsidRDefault="004724E8" w:rsidP="004724E8">
      <w:pPr>
        <w:spacing w:line="360" w:lineRule="auto"/>
        <w:ind w:firstLine="396"/>
        <w:contextualSpacing/>
        <w:rPr>
          <w:rFonts w:ascii="宋体" w:hAnsi="宋体" w:cs="宋体" w:hint="eastAsia"/>
        </w:rPr>
      </w:pPr>
      <w:r w:rsidRPr="005D7894">
        <w:rPr>
          <w:rFonts w:ascii="宋体" w:hAnsi="宋体" w:cs="宋体" w:hint="eastAsia"/>
        </w:rPr>
        <w:t>2、产品质量保修期：硬件</w:t>
      </w:r>
      <w:r w:rsidR="00372825" w:rsidRPr="005D7894">
        <w:rPr>
          <w:rFonts w:ascii="宋体" w:hAnsi="宋体" w:cs="宋体" w:hint="eastAsia"/>
        </w:rPr>
        <w:t>不低于</w:t>
      </w:r>
      <w:r w:rsidRPr="005D7894">
        <w:rPr>
          <w:rFonts w:ascii="宋体" w:hAnsi="宋体" w:cs="宋体" w:hint="eastAsia"/>
        </w:rPr>
        <w:t>1年质保。同系列软件终身免费升级。</w:t>
      </w:r>
    </w:p>
    <w:p w14:paraId="0499FBD5" w14:textId="77777777" w:rsidR="004724E8" w:rsidRPr="005D7894" w:rsidRDefault="004724E8" w:rsidP="004724E8">
      <w:pPr>
        <w:spacing w:line="360" w:lineRule="auto"/>
        <w:ind w:firstLine="396"/>
        <w:contextualSpacing/>
        <w:rPr>
          <w:rFonts w:ascii="宋体" w:hAnsi="宋体" w:cs="宋体" w:hint="eastAsia"/>
        </w:rPr>
      </w:pPr>
      <w:r w:rsidRPr="005D7894">
        <w:rPr>
          <w:rFonts w:ascii="宋体" w:hAnsi="宋体" w:cs="宋体" w:hint="eastAsia"/>
        </w:rPr>
        <w:t>3、在质保期内，</w:t>
      </w:r>
      <w:r w:rsidR="00F0211B" w:rsidRPr="005D7894">
        <w:t>投标</w:t>
      </w:r>
      <w:r w:rsidR="00F0211B" w:rsidRPr="005D7894">
        <w:rPr>
          <w:rFonts w:hint="eastAsia"/>
        </w:rPr>
        <w:t>人</w:t>
      </w:r>
      <w:r w:rsidRPr="005D7894">
        <w:rPr>
          <w:rFonts w:ascii="宋体" w:hAnsi="宋体" w:cs="宋体" w:hint="eastAsia"/>
        </w:rPr>
        <w:t>将对货物出现的质量及安全问题负责处理解决并承担一切费用。</w:t>
      </w:r>
      <w:r w:rsidR="00F0211B" w:rsidRPr="005D7894">
        <w:rPr>
          <w:rFonts w:ascii="宋体" w:hAnsi="宋体" w:cs="宋体" w:hint="eastAsia"/>
        </w:rPr>
        <w:t>超过</w:t>
      </w:r>
      <w:r w:rsidRPr="005D7894">
        <w:rPr>
          <w:rFonts w:ascii="宋体" w:hAnsi="宋体" w:cs="宋体" w:hint="eastAsia"/>
        </w:rPr>
        <w:t>保修期后，</w:t>
      </w:r>
      <w:r w:rsidR="00F0211B" w:rsidRPr="005D7894">
        <w:t>投标</w:t>
      </w:r>
      <w:r w:rsidR="00F0211B" w:rsidRPr="005D7894">
        <w:rPr>
          <w:rFonts w:hint="eastAsia"/>
        </w:rPr>
        <w:t>人</w:t>
      </w:r>
      <w:r w:rsidRPr="005D7894">
        <w:rPr>
          <w:rFonts w:ascii="宋体" w:hAnsi="宋体" w:cs="宋体" w:hint="eastAsia"/>
        </w:rPr>
        <w:t>将继续为甲方服务，仅收取零配件成本费，免人工费和差旅费，所涉及软件终身免费升级。</w:t>
      </w:r>
    </w:p>
    <w:p w14:paraId="225ED008" w14:textId="77777777" w:rsidR="004724E8" w:rsidRPr="005D7894" w:rsidRDefault="004724E8" w:rsidP="004724E8">
      <w:pPr>
        <w:spacing w:line="360" w:lineRule="auto"/>
        <w:ind w:firstLine="396"/>
        <w:contextualSpacing/>
        <w:rPr>
          <w:rFonts w:ascii="宋体" w:hAnsi="宋体" w:cs="宋体" w:hint="eastAsia"/>
        </w:rPr>
      </w:pPr>
      <w:r w:rsidRPr="005D7894">
        <w:rPr>
          <w:rFonts w:ascii="宋体" w:hAnsi="宋体" w:cs="宋体" w:hint="eastAsia"/>
        </w:rPr>
        <w:t>4、如在使用过程中发生故障，无法正常使用时，</w:t>
      </w:r>
      <w:r w:rsidR="00F0211B" w:rsidRPr="005D7894">
        <w:t>投标</w:t>
      </w:r>
      <w:r w:rsidR="00F0211B" w:rsidRPr="005D7894">
        <w:rPr>
          <w:rFonts w:hint="eastAsia"/>
        </w:rPr>
        <w:t>人</w:t>
      </w:r>
      <w:r w:rsidRPr="005D7894">
        <w:rPr>
          <w:rFonts w:ascii="宋体" w:hAnsi="宋体" w:cs="宋体" w:hint="eastAsia"/>
        </w:rPr>
        <w:t>在接到甲方通知后，保修响应时间</w:t>
      </w:r>
      <w:r w:rsidR="00F0211B" w:rsidRPr="005D7894">
        <w:rPr>
          <w:rFonts w:ascii="宋体" w:hAnsi="宋体" w:cs="宋体" w:hint="eastAsia"/>
        </w:rPr>
        <w:t>4</w:t>
      </w:r>
      <w:r w:rsidRPr="005D7894">
        <w:rPr>
          <w:rFonts w:ascii="宋体" w:hAnsi="宋体" w:cs="宋体" w:hint="eastAsia"/>
        </w:rPr>
        <w:t>小时以内，电话技术支持</w:t>
      </w:r>
      <w:r w:rsidR="00F0211B" w:rsidRPr="005D7894">
        <w:rPr>
          <w:rFonts w:ascii="宋体" w:hAnsi="宋体" w:cs="宋体" w:hint="eastAsia"/>
        </w:rPr>
        <w:t>6</w:t>
      </w:r>
      <w:r w:rsidRPr="005D7894">
        <w:rPr>
          <w:rFonts w:ascii="宋体" w:hAnsi="宋体" w:cs="宋体" w:hint="eastAsia"/>
        </w:rPr>
        <w:t>小时内解决问题；若需上门维修，则48小时内到达现场并进行维修，最迟在48小时内解决故障，48小时内不能解决问题应提供备机。保修期内出现无法排除的故障，</w:t>
      </w:r>
      <w:r w:rsidR="00F0211B" w:rsidRPr="005D7894">
        <w:t>投标</w:t>
      </w:r>
      <w:r w:rsidR="00F0211B" w:rsidRPr="005D7894">
        <w:rPr>
          <w:rFonts w:hint="eastAsia"/>
        </w:rPr>
        <w:t>人</w:t>
      </w:r>
      <w:r w:rsidRPr="005D7894">
        <w:rPr>
          <w:rFonts w:ascii="宋体" w:hAnsi="宋体" w:cs="宋体" w:hint="eastAsia"/>
        </w:rPr>
        <w:t>需无条件为甲方更换同型号产品，以确保甲方的正常使用。</w:t>
      </w:r>
      <w:r w:rsidR="00F0211B" w:rsidRPr="005D7894">
        <w:t>投标</w:t>
      </w:r>
      <w:r w:rsidR="00F0211B" w:rsidRPr="005D7894">
        <w:rPr>
          <w:rFonts w:hint="eastAsia"/>
        </w:rPr>
        <w:t>人</w:t>
      </w:r>
      <w:r w:rsidRPr="005D7894">
        <w:rPr>
          <w:rFonts w:ascii="宋体" w:hAnsi="宋体" w:cs="宋体" w:hint="eastAsia"/>
        </w:rPr>
        <w:t>需定期（一年不少于2次）上门巡查，测试线路和设备。</w:t>
      </w:r>
    </w:p>
    <w:p w14:paraId="2A5F787B" w14:textId="77777777" w:rsidR="004724E8" w:rsidRPr="005D7894" w:rsidRDefault="004724E8" w:rsidP="004724E8">
      <w:pPr>
        <w:spacing w:line="360" w:lineRule="auto"/>
        <w:ind w:firstLine="396"/>
        <w:contextualSpacing/>
        <w:rPr>
          <w:rFonts w:ascii="宋体" w:hAnsi="宋体" w:cs="宋体" w:hint="eastAsia"/>
        </w:rPr>
      </w:pPr>
      <w:r w:rsidRPr="005D7894">
        <w:rPr>
          <w:rFonts w:ascii="宋体" w:hAnsi="宋体" w:cs="宋体" w:hint="eastAsia"/>
        </w:rPr>
        <w:t>5、</w:t>
      </w:r>
      <w:r w:rsidR="00F0211B" w:rsidRPr="005D7894">
        <w:t>投标</w:t>
      </w:r>
      <w:r w:rsidR="00F0211B" w:rsidRPr="005D7894">
        <w:rPr>
          <w:rFonts w:hint="eastAsia"/>
        </w:rPr>
        <w:t>人</w:t>
      </w:r>
      <w:r w:rsidRPr="005D7894">
        <w:rPr>
          <w:rFonts w:ascii="宋体" w:hAnsi="宋体" w:cs="宋体" w:hint="eastAsia"/>
        </w:rPr>
        <w:t>需根据甲方需求，五年内每学年定时免费对甲方的操作人员、维修人员免费进行用户现场培训，培训内容包括硬件和软件使用，仪器的维护等。</w:t>
      </w:r>
    </w:p>
    <w:p w14:paraId="2B9DDBA7" w14:textId="77777777" w:rsidR="004724E8" w:rsidRPr="005D7894" w:rsidRDefault="004724E8" w:rsidP="004724E8">
      <w:pPr>
        <w:widowControl/>
        <w:autoSpaceDE w:val="0"/>
        <w:autoSpaceDN w:val="0"/>
        <w:adjustRightInd w:val="0"/>
        <w:snapToGrid w:val="0"/>
        <w:spacing w:line="560" w:lineRule="exact"/>
        <w:ind w:firstLineChars="200" w:firstLine="420"/>
        <w:jc w:val="left"/>
        <w:rPr>
          <w:rFonts w:ascii="宋体" w:hAnsi="宋体" w:cs="宋体" w:hint="eastAsia"/>
          <w:color w:val="FF0000"/>
          <w:lang w:val="zh-CN"/>
        </w:rPr>
      </w:pPr>
      <w:r w:rsidRPr="005D7894">
        <w:rPr>
          <w:rFonts w:ascii="宋体" w:hAnsi="宋体" w:cs="宋体" w:hint="eastAsia"/>
          <w:snapToGrid w:val="0"/>
          <w:lang w:val="zh-CN"/>
        </w:rPr>
        <w:t>（</w:t>
      </w:r>
      <w:r w:rsidRPr="005D7894">
        <w:rPr>
          <w:rFonts w:ascii="宋体" w:hAnsi="宋体" w:cs="宋体" w:hint="eastAsia"/>
          <w:snapToGrid w:val="0"/>
        </w:rPr>
        <w:t>五</w:t>
      </w:r>
      <w:r w:rsidRPr="005D7894">
        <w:rPr>
          <w:rFonts w:ascii="宋体" w:hAnsi="宋体" w:cs="宋体" w:hint="eastAsia"/>
          <w:snapToGrid w:val="0"/>
          <w:lang w:val="zh-CN"/>
        </w:rPr>
        <w:t>） 付款方式</w:t>
      </w:r>
    </w:p>
    <w:p w14:paraId="62006EC2" w14:textId="2723B1EB" w:rsidR="004724E8" w:rsidRPr="005D7894" w:rsidRDefault="006C1523" w:rsidP="004724E8">
      <w:pPr>
        <w:widowControl/>
        <w:tabs>
          <w:tab w:val="left" w:pos="0"/>
        </w:tabs>
        <w:autoSpaceDE w:val="0"/>
        <w:autoSpaceDN w:val="0"/>
        <w:adjustRightInd w:val="0"/>
        <w:spacing w:line="560" w:lineRule="atLeast"/>
        <w:ind w:firstLineChars="200" w:firstLine="420"/>
        <w:jc w:val="left"/>
        <w:rPr>
          <w:rFonts w:ascii="宋体" w:hAnsi="宋体" w:cs="宋体" w:hint="eastAsia"/>
          <w:lang w:val="zh-CN"/>
        </w:rPr>
      </w:pPr>
      <w:r w:rsidRPr="005D7894">
        <w:rPr>
          <w:rFonts w:ascii="宋体" w:hAnsi="宋体" w:cs="宋体" w:hint="eastAsia"/>
          <w:lang w:val="zh-CN"/>
        </w:rPr>
        <w:t>合同签订后100天内到货并安装调试完毕，验收合格后30日内付至合同总价的100%</w:t>
      </w:r>
      <w:r w:rsidR="004724E8" w:rsidRPr="005D7894">
        <w:rPr>
          <w:rFonts w:ascii="宋体" w:hAnsi="宋体" w:cs="宋体" w:hint="eastAsia"/>
          <w:lang w:val="zh-CN"/>
        </w:rPr>
        <w:t>。</w:t>
      </w:r>
    </w:p>
    <w:p w14:paraId="45A5E131" w14:textId="77777777" w:rsidR="004724E8" w:rsidRPr="005D7894" w:rsidRDefault="004724E8" w:rsidP="004724E8">
      <w:pPr>
        <w:widowControl/>
        <w:autoSpaceDE w:val="0"/>
        <w:autoSpaceDN w:val="0"/>
        <w:adjustRightInd w:val="0"/>
        <w:snapToGrid w:val="0"/>
        <w:spacing w:line="560" w:lineRule="exact"/>
        <w:ind w:firstLineChars="200" w:firstLine="420"/>
        <w:jc w:val="left"/>
        <w:rPr>
          <w:rFonts w:ascii="宋体" w:hAnsi="宋体" w:cs="宋体" w:hint="eastAsia"/>
          <w:snapToGrid w:val="0"/>
          <w:lang w:val="zh-CN"/>
        </w:rPr>
      </w:pPr>
      <w:r w:rsidRPr="005D7894">
        <w:rPr>
          <w:rFonts w:ascii="宋体" w:hAnsi="宋体" w:cs="宋体" w:hint="eastAsia"/>
          <w:snapToGrid w:val="0"/>
          <w:lang w:val="zh-CN"/>
        </w:rPr>
        <w:t>（</w:t>
      </w:r>
      <w:r w:rsidRPr="005D7894">
        <w:rPr>
          <w:rFonts w:ascii="宋体" w:hAnsi="宋体" w:cs="宋体" w:hint="eastAsia"/>
          <w:snapToGrid w:val="0"/>
        </w:rPr>
        <w:t>六</w:t>
      </w:r>
      <w:r w:rsidRPr="005D7894">
        <w:rPr>
          <w:rFonts w:ascii="宋体" w:hAnsi="宋体" w:cs="宋体" w:hint="eastAsia"/>
          <w:snapToGrid w:val="0"/>
          <w:lang w:val="zh-CN"/>
        </w:rPr>
        <w:t>）报价要求</w:t>
      </w:r>
    </w:p>
    <w:p w14:paraId="07BCF10B" w14:textId="77777777" w:rsidR="004724E8" w:rsidRPr="005D7894" w:rsidRDefault="004724E8" w:rsidP="004724E8">
      <w:pPr>
        <w:widowControl/>
        <w:autoSpaceDE w:val="0"/>
        <w:autoSpaceDN w:val="0"/>
        <w:adjustRightInd w:val="0"/>
        <w:snapToGrid w:val="0"/>
        <w:spacing w:line="560" w:lineRule="exact"/>
        <w:ind w:firstLineChars="200" w:firstLine="420"/>
        <w:jc w:val="left"/>
        <w:rPr>
          <w:rFonts w:ascii="宋体" w:hAnsi="宋体" w:cs="宋体" w:hint="eastAsia"/>
          <w:lang w:val="zh-CN"/>
        </w:rPr>
      </w:pPr>
      <w:r w:rsidRPr="005D7894">
        <w:rPr>
          <w:rFonts w:ascii="宋体" w:hAnsi="宋体" w:cs="宋体" w:hint="eastAsia"/>
          <w:lang w:val="zh-CN"/>
        </w:rPr>
        <w:lastRenderedPageBreak/>
        <w:t>（1）</w:t>
      </w:r>
      <w:r w:rsidR="00F0211B" w:rsidRPr="005D7894">
        <w:t>投标</w:t>
      </w:r>
      <w:r w:rsidR="00F0211B" w:rsidRPr="005D7894">
        <w:rPr>
          <w:rFonts w:hint="eastAsia"/>
        </w:rPr>
        <w:t>人</w:t>
      </w:r>
      <w:r w:rsidRPr="005D7894">
        <w:rPr>
          <w:rFonts w:ascii="宋体" w:hAnsi="宋体" w:cs="宋体" w:hint="eastAsia"/>
          <w:lang w:val="zh-CN"/>
        </w:rPr>
        <w:t>须对本项目内所有产品和数量进行投标报价，否则视为无效投标。</w:t>
      </w:r>
    </w:p>
    <w:p w14:paraId="7677D71C" w14:textId="77777777" w:rsidR="004724E8" w:rsidRPr="005D7894" w:rsidRDefault="004724E8" w:rsidP="004724E8">
      <w:pPr>
        <w:widowControl/>
        <w:autoSpaceDE w:val="0"/>
        <w:autoSpaceDN w:val="0"/>
        <w:adjustRightInd w:val="0"/>
        <w:snapToGrid w:val="0"/>
        <w:spacing w:line="560" w:lineRule="exact"/>
        <w:ind w:firstLineChars="200" w:firstLine="420"/>
        <w:jc w:val="left"/>
        <w:rPr>
          <w:rFonts w:ascii="宋体" w:hAnsi="宋体" w:cs="宋体" w:hint="eastAsia"/>
          <w:b/>
          <w:bCs/>
          <w:snapToGrid w:val="0"/>
          <w:color w:val="FF0000"/>
        </w:rPr>
      </w:pPr>
      <w:r w:rsidRPr="005D7894">
        <w:rPr>
          <w:rFonts w:ascii="宋体" w:hAnsi="宋体" w:cs="宋体" w:hint="eastAsia"/>
          <w:lang w:val="zh-CN"/>
        </w:rPr>
        <w:t>（2）本项目投标价格应包含所有产品（含配套辅材：包括电缆、校准件等易损件价格）及其运输、装卸、安装调试、检测验收、技术支持、售后服务及税金等全部费用。</w:t>
      </w:r>
      <w:r w:rsidR="00F0211B" w:rsidRPr="005D7894">
        <w:rPr>
          <w:rFonts w:ascii="宋体" w:hAnsi="宋体" w:cs="宋体" w:hint="eastAsia"/>
          <w:lang w:val="zh-CN"/>
        </w:rPr>
        <w:t>）</w:t>
      </w:r>
    </w:p>
    <w:p w14:paraId="6E843C23" w14:textId="77777777" w:rsidR="004724E8" w:rsidRPr="005D7894" w:rsidRDefault="004724E8" w:rsidP="004724E8"/>
    <w:p w14:paraId="62040B5D" w14:textId="77777777" w:rsidR="004724E8" w:rsidRPr="005D7894" w:rsidRDefault="004724E8" w:rsidP="004724E8">
      <w:pPr>
        <w:adjustRightInd w:val="0"/>
        <w:snapToGrid w:val="0"/>
        <w:spacing w:line="360" w:lineRule="auto"/>
        <w:rPr>
          <w:rFonts w:ascii="宋体" w:hAnsi="宋体" w:cs="宋体" w:hint="eastAsia"/>
          <w:b/>
          <w:sz w:val="28"/>
          <w:szCs w:val="28"/>
        </w:rPr>
      </w:pPr>
      <w:r w:rsidRPr="005D7894">
        <w:rPr>
          <w:rFonts w:ascii="宋体" w:hAnsi="宋体" w:cs="宋体" w:hint="eastAsia"/>
          <w:b/>
          <w:sz w:val="28"/>
          <w:szCs w:val="28"/>
        </w:rPr>
        <w:t>四、技术参数要求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
        <w:gridCol w:w="1183"/>
        <w:gridCol w:w="4883"/>
        <w:gridCol w:w="895"/>
        <w:gridCol w:w="777"/>
      </w:tblGrid>
      <w:tr w:rsidR="004724E8" w:rsidRPr="005D7894" w14:paraId="22168CC5" w14:textId="77777777" w:rsidTr="000B4D9F">
        <w:tc>
          <w:tcPr>
            <w:tcW w:w="586" w:type="dxa"/>
            <w:vAlign w:val="center"/>
          </w:tcPr>
          <w:p w14:paraId="5034EA57" w14:textId="77777777" w:rsidR="004724E8" w:rsidRPr="005D7894" w:rsidRDefault="004724E8" w:rsidP="000B4D9F">
            <w:pPr>
              <w:jc w:val="center"/>
            </w:pPr>
            <w:r w:rsidRPr="005D7894">
              <w:t>序号</w:t>
            </w:r>
          </w:p>
        </w:tc>
        <w:tc>
          <w:tcPr>
            <w:tcW w:w="1341" w:type="dxa"/>
            <w:vAlign w:val="center"/>
          </w:tcPr>
          <w:p w14:paraId="190EF99A" w14:textId="77777777" w:rsidR="004724E8" w:rsidRPr="005D7894" w:rsidRDefault="004724E8" w:rsidP="000B4D9F">
            <w:pPr>
              <w:jc w:val="center"/>
            </w:pPr>
            <w:r w:rsidRPr="005D7894">
              <w:rPr>
                <w:rFonts w:hint="eastAsia"/>
              </w:rPr>
              <w:t>设备名称</w:t>
            </w:r>
          </w:p>
        </w:tc>
        <w:tc>
          <w:tcPr>
            <w:tcW w:w="4985" w:type="dxa"/>
            <w:vAlign w:val="center"/>
          </w:tcPr>
          <w:p w14:paraId="6E8A554B" w14:textId="77777777" w:rsidR="004724E8" w:rsidRPr="005D7894" w:rsidRDefault="004724E8" w:rsidP="000B4D9F">
            <w:pPr>
              <w:jc w:val="center"/>
            </w:pPr>
            <w:r w:rsidRPr="005D7894">
              <w:t>技术要求</w:t>
            </w:r>
          </w:p>
        </w:tc>
        <w:tc>
          <w:tcPr>
            <w:tcW w:w="993" w:type="dxa"/>
            <w:vAlign w:val="center"/>
          </w:tcPr>
          <w:p w14:paraId="4BF721F8" w14:textId="77777777" w:rsidR="004724E8" w:rsidRPr="005D7894" w:rsidRDefault="004724E8" w:rsidP="000B4D9F">
            <w:pPr>
              <w:jc w:val="center"/>
            </w:pPr>
            <w:r w:rsidRPr="005D7894">
              <w:t>计量单位</w:t>
            </w:r>
          </w:p>
        </w:tc>
        <w:tc>
          <w:tcPr>
            <w:tcW w:w="850" w:type="dxa"/>
            <w:vAlign w:val="center"/>
          </w:tcPr>
          <w:p w14:paraId="62DF0D85" w14:textId="77777777" w:rsidR="004724E8" w:rsidRPr="005D7894" w:rsidRDefault="004724E8" w:rsidP="000B4D9F">
            <w:pPr>
              <w:jc w:val="center"/>
            </w:pPr>
            <w:r w:rsidRPr="005D7894">
              <w:t>数量</w:t>
            </w:r>
          </w:p>
        </w:tc>
      </w:tr>
      <w:tr w:rsidR="004724E8" w:rsidRPr="005D7894" w14:paraId="7A7C3D9B" w14:textId="77777777" w:rsidTr="000B4D9F">
        <w:trPr>
          <w:trHeight w:val="9062"/>
        </w:trPr>
        <w:tc>
          <w:tcPr>
            <w:tcW w:w="586" w:type="dxa"/>
            <w:vAlign w:val="center"/>
          </w:tcPr>
          <w:p w14:paraId="56233928" w14:textId="77777777" w:rsidR="004724E8" w:rsidRPr="005D7894" w:rsidRDefault="004724E8" w:rsidP="000B4D9F">
            <w:pPr>
              <w:jc w:val="center"/>
            </w:pPr>
            <w:r w:rsidRPr="005D7894">
              <w:t>1</w:t>
            </w:r>
          </w:p>
        </w:tc>
        <w:tc>
          <w:tcPr>
            <w:tcW w:w="1341" w:type="dxa"/>
            <w:vAlign w:val="center"/>
          </w:tcPr>
          <w:p w14:paraId="20549A56" w14:textId="77777777" w:rsidR="004724E8" w:rsidRPr="005D7894" w:rsidRDefault="004724E8" w:rsidP="000B4D9F">
            <w:pPr>
              <w:jc w:val="center"/>
            </w:pPr>
            <w:r w:rsidRPr="005D7894">
              <w:rPr>
                <w:rFonts w:hint="eastAsia"/>
              </w:rPr>
              <w:t>显微光电探测测试系统</w:t>
            </w:r>
          </w:p>
        </w:tc>
        <w:tc>
          <w:tcPr>
            <w:tcW w:w="4985" w:type="dxa"/>
            <w:vAlign w:val="center"/>
          </w:tcPr>
          <w:p w14:paraId="68B190CF" w14:textId="77777777" w:rsidR="004724E8" w:rsidRPr="005D7894" w:rsidRDefault="004724E8" w:rsidP="000B4D9F">
            <w:r w:rsidRPr="005D7894">
              <w:rPr>
                <w:rFonts w:hint="eastAsia"/>
              </w:rPr>
              <w:t>系统功能：</w:t>
            </w:r>
          </w:p>
          <w:p w14:paraId="7F0D3E8B" w14:textId="77777777" w:rsidR="004724E8" w:rsidRPr="005D7894" w:rsidRDefault="004724E8" w:rsidP="000B4D9F">
            <w:r w:rsidRPr="005D7894">
              <w:rPr>
                <w:rFonts w:hint="eastAsia"/>
              </w:rPr>
              <w:t>1.</w:t>
            </w:r>
            <w:r w:rsidRPr="005D7894">
              <w:rPr>
                <w:rFonts w:hint="eastAsia"/>
              </w:rPr>
              <w:t>光谱范围：</w:t>
            </w:r>
            <w:r w:rsidRPr="005D7894">
              <w:rPr>
                <w:rFonts w:hint="eastAsia"/>
              </w:rPr>
              <w:t>200-1700nm</w:t>
            </w:r>
            <w:r w:rsidRPr="005D7894">
              <w:rPr>
                <w:rFonts w:hint="eastAsia"/>
              </w:rPr>
              <w:t>；（分</w:t>
            </w:r>
            <w:proofErr w:type="gramStart"/>
            <w:r w:rsidRPr="005D7894">
              <w:rPr>
                <w:rFonts w:hint="eastAsia"/>
              </w:rPr>
              <w:t>光范围</w:t>
            </w:r>
            <w:proofErr w:type="gramEnd"/>
            <w:r w:rsidRPr="005D7894">
              <w:rPr>
                <w:rFonts w:hint="eastAsia"/>
              </w:rPr>
              <w:t>200-2000</w:t>
            </w:r>
            <w:r w:rsidRPr="005D7894">
              <w:rPr>
                <w:rFonts w:hint="eastAsia"/>
              </w:rPr>
              <w:t>可配置红外标准探测器升级测试）</w:t>
            </w:r>
          </w:p>
          <w:p w14:paraId="3A256989" w14:textId="76AE801E" w:rsidR="004724E8" w:rsidRPr="005D7894" w:rsidRDefault="004724E8" w:rsidP="000B4D9F">
            <w:r w:rsidRPr="005D7894">
              <w:rPr>
                <w:rFonts w:hint="eastAsia"/>
              </w:rPr>
              <w:t>2.</w:t>
            </w:r>
            <w:r w:rsidRPr="005D7894">
              <w:rPr>
                <w:rFonts w:hint="eastAsia"/>
              </w:rPr>
              <w:t>可测试光谱响应度、外量子效率、单色光</w:t>
            </w:r>
            <w:r w:rsidRPr="005D7894">
              <w:rPr>
                <w:rFonts w:hint="eastAsia"/>
              </w:rPr>
              <w:t>IV</w:t>
            </w:r>
            <w:r w:rsidRPr="005D7894">
              <w:rPr>
                <w:rFonts w:hint="eastAsia"/>
              </w:rPr>
              <w:t>、不同辐照度</w:t>
            </w:r>
            <w:r w:rsidRPr="005D7894">
              <w:rPr>
                <w:rFonts w:hint="eastAsia"/>
              </w:rPr>
              <w:t>IT</w:t>
            </w:r>
            <w:r w:rsidRPr="005D7894">
              <w:rPr>
                <w:rFonts w:hint="eastAsia"/>
              </w:rPr>
              <w:t>曲线（配置单色仪机械快门</w:t>
            </w:r>
            <w:r w:rsidRPr="005D7894">
              <w:rPr>
                <w:rFonts w:hint="eastAsia"/>
              </w:rPr>
              <w:t>-</w:t>
            </w:r>
            <w:r w:rsidRPr="005D7894">
              <w:rPr>
                <w:rFonts w:hint="eastAsia"/>
              </w:rPr>
              <w:t>分辨率</w:t>
            </w:r>
            <w:r w:rsidRPr="005D7894">
              <w:rPr>
                <w:rFonts w:hint="eastAsia"/>
              </w:rPr>
              <w:t>500ms@2636B</w:t>
            </w:r>
            <w:r w:rsidRPr="005D7894">
              <w:rPr>
                <w:rFonts w:hint="eastAsia"/>
              </w:rPr>
              <w:t>）、不同偏压下的</w:t>
            </w:r>
            <w:r w:rsidRPr="005D7894">
              <w:rPr>
                <w:rFonts w:hint="eastAsia"/>
              </w:rPr>
              <w:t>IT</w:t>
            </w:r>
            <w:r w:rsidRPr="005D7894">
              <w:rPr>
                <w:rFonts w:hint="eastAsia"/>
              </w:rPr>
              <w:t>曲线；</w:t>
            </w:r>
          </w:p>
          <w:p w14:paraId="484E7D2B" w14:textId="77777777" w:rsidR="004724E8" w:rsidRPr="005D7894" w:rsidRDefault="004724E8" w:rsidP="000B4D9F">
            <w:r w:rsidRPr="005D7894">
              <w:rPr>
                <w:rFonts w:hint="eastAsia"/>
              </w:rPr>
              <w:t xml:space="preserve">3. </w:t>
            </w:r>
            <w:r w:rsidRPr="005D7894">
              <w:rPr>
                <w:rFonts w:hint="eastAsia"/>
              </w:rPr>
              <w:t>可升级</w:t>
            </w:r>
            <w:r w:rsidRPr="005D7894">
              <w:rPr>
                <w:rFonts w:hint="eastAsia"/>
              </w:rPr>
              <w:t>LBIC</w:t>
            </w:r>
            <w:r w:rsidRPr="005D7894">
              <w:rPr>
                <w:rFonts w:hint="eastAsia"/>
              </w:rPr>
              <w:t>，</w:t>
            </w:r>
            <w:r w:rsidRPr="005D7894">
              <w:rPr>
                <w:rFonts w:hint="eastAsia"/>
              </w:rPr>
              <w:t xml:space="preserve"> Mapping</w:t>
            </w:r>
            <w:r w:rsidRPr="005D7894">
              <w:rPr>
                <w:rFonts w:hint="eastAsia"/>
              </w:rPr>
              <w:t>、线性度测试、变功率</w:t>
            </w:r>
            <w:r w:rsidRPr="005D7894">
              <w:rPr>
                <w:rFonts w:hint="eastAsia"/>
              </w:rPr>
              <w:t>IV</w:t>
            </w:r>
            <w:r w:rsidRPr="005D7894">
              <w:rPr>
                <w:rFonts w:hint="eastAsia"/>
              </w:rPr>
              <w:t>测试、响应速率测试</w:t>
            </w:r>
            <w:r w:rsidRPr="005D7894">
              <w:rPr>
                <w:rFonts w:hint="eastAsia"/>
              </w:rPr>
              <w:t xml:space="preserve"> </w:t>
            </w:r>
            <w:r w:rsidRPr="005D7894">
              <w:rPr>
                <w:rFonts w:hint="eastAsia"/>
              </w:rPr>
              <w:t>（升级选项）</w:t>
            </w:r>
          </w:p>
          <w:p w14:paraId="0624B0A5" w14:textId="77777777" w:rsidR="004724E8" w:rsidRPr="005D7894" w:rsidRDefault="004724E8" w:rsidP="000B4D9F">
            <w:r w:rsidRPr="005D7894">
              <w:rPr>
                <w:rFonts w:hint="eastAsia"/>
              </w:rPr>
              <w:t>主要构建参数</w:t>
            </w:r>
          </w:p>
          <w:p w14:paraId="48994B22" w14:textId="77777777" w:rsidR="004724E8" w:rsidRPr="005D7894" w:rsidRDefault="004724E8" w:rsidP="000B4D9F">
            <w:r w:rsidRPr="005D7894">
              <w:rPr>
                <w:rFonts w:hint="eastAsia"/>
              </w:rPr>
              <w:t>1.</w:t>
            </w:r>
            <w:r w:rsidRPr="005D7894">
              <w:rPr>
                <w:rFonts w:hint="eastAsia"/>
              </w:rPr>
              <w:t>光源</w:t>
            </w:r>
          </w:p>
          <w:p w14:paraId="3BE44319" w14:textId="1F75FD28" w:rsidR="004724E8" w:rsidRPr="005D7894" w:rsidRDefault="004724E8" w:rsidP="000B4D9F">
            <w:r w:rsidRPr="005D7894">
              <w:rPr>
                <w:rFonts w:hint="eastAsia"/>
              </w:rPr>
              <w:t>1.1</w:t>
            </w:r>
            <w:r w:rsidRPr="005D7894">
              <w:rPr>
                <w:rFonts w:ascii="宋体" w:hAnsi="宋体" w:hint="eastAsia"/>
              </w:rPr>
              <w:t>▲</w:t>
            </w:r>
            <w:r w:rsidRPr="005D7894">
              <w:rPr>
                <w:rFonts w:hint="eastAsia"/>
              </w:rPr>
              <w:t>光源类型：激光驱动白光光源（</w:t>
            </w:r>
            <w:r w:rsidRPr="005D7894">
              <w:rPr>
                <w:rFonts w:hint="eastAsia"/>
              </w:rPr>
              <w:t>LDLS</w:t>
            </w:r>
            <w:r w:rsidRPr="005D7894">
              <w:rPr>
                <w:rFonts w:hint="eastAsia"/>
              </w:rPr>
              <w:t>™技术），无电极设计</w:t>
            </w:r>
          </w:p>
          <w:p w14:paraId="3EEEF790" w14:textId="77777777" w:rsidR="004724E8" w:rsidRPr="005D7894" w:rsidRDefault="004724E8" w:rsidP="000B4D9F">
            <w:r w:rsidRPr="005D7894">
              <w:rPr>
                <w:rFonts w:hint="eastAsia"/>
              </w:rPr>
              <w:t>1.2</w:t>
            </w:r>
            <w:r w:rsidRPr="005D7894">
              <w:rPr>
                <w:rFonts w:hint="eastAsia"/>
              </w:rPr>
              <w:t>光谱范围波长覆盖：</w:t>
            </w:r>
            <w:r w:rsidRPr="005D7894">
              <w:rPr>
                <w:rFonts w:hint="eastAsia"/>
              </w:rPr>
              <w:t>170nm</w:t>
            </w:r>
            <w:r w:rsidRPr="005D7894">
              <w:rPr>
                <w:rFonts w:hint="eastAsia"/>
              </w:rPr>
              <w:t>–</w:t>
            </w:r>
            <w:r w:rsidRPr="005D7894">
              <w:rPr>
                <w:rFonts w:hint="eastAsia"/>
              </w:rPr>
              <w:t>2100nm</w:t>
            </w:r>
            <w:r w:rsidRPr="005D7894">
              <w:rPr>
                <w:rFonts w:hint="eastAsia"/>
              </w:rPr>
              <w:t>（全光谱）</w:t>
            </w:r>
          </w:p>
          <w:p w14:paraId="709C3536" w14:textId="77777777" w:rsidR="004724E8" w:rsidRPr="005D7894" w:rsidRDefault="004724E8" w:rsidP="000B4D9F">
            <w:r w:rsidRPr="005D7894">
              <w:rPr>
                <w:rFonts w:hint="eastAsia"/>
              </w:rPr>
              <w:t>1.3</w:t>
            </w:r>
            <w:r w:rsidRPr="005D7894">
              <w:rPr>
                <w:rFonts w:hint="eastAsia"/>
              </w:rPr>
              <w:t>光斑尺寸：</w:t>
            </w:r>
            <w:r w:rsidRPr="005D7894">
              <w:rPr>
                <w:rFonts w:hint="eastAsia"/>
              </w:rPr>
              <w:t>&lt;100</w:t>
            </w:r>
            <w:r w:rsidRPr="005D7894">
              <w:t>μm</w:t>
            </w:r>
            <w:r w:rsidRPr="005D7894">
              <w:t>（典型值），等离子体尺寸：</w:t>
            </w:r>
            <w:r w:rsidRPr="005D7894">
              <w:t>100×180μm</w:t>
            </w:r>
          </w:p>
          <w:p w14:paraId="33B25A05" w14:textId="77777777" w:rsidR="004724E8" w:rsidRPr="005D7894" w:rsidRDefault="004724E8" w:rsidP="000B4D9F">
            <w:r w:rsidRPr="005D7894">
              <w:rPr>
                <w:rFonts w:hint="eastAsia"/>
              </w:rPr>
              <w:t>1.4</w:t>
            </w:r>
            <w:r w:rsidRPr="005D7894">
              <w:rPr>
                <w:rFonts w:hint="eastAsia"/>
              </w:rPr>
              <w:t>输出功率：≥</w:t>
            </w:r>
            <w:r w:rsidRPr="005D7894">
              <w:rPr>
                <w:rFonts w:hint="eastAsia"/>
              </w:rPr>
              <w:t>95mW</w:t>
            </w:r>
            <w:r w:rsidRPr="005D7894">
              <w:rPr>
                <w:rFonts w:hint="eastAsia"/>
              </w:rPr>
              <w:t>（宽带光功率）</w:t>
            </w:r>
          </w:p>
          <w:p w14:paraId="5C343FF7" w14:textId="77777777" w:rsidR="004724E8" w:rsidRPr="005D7894" w:rsidRDefault="004724E8" w:rsidP="000B4D9F">
            <w:r w:rsidRPr="005D7894">
              <w:rPr>
                <w:rFonts w:hint="eastAsia"/>
              </w:rPr>
              <w:t>1.5</w:t>
            </w:r>
            <w:r w:rsidRPr="005D7894">
              <w:rPr>
                <w:rFonts w:hint="eastAsia"/>
              </w:rPr>
              <w:t>功率稳定性：媲美激光器（短期波动</w:t>
            </w:r>
            <w:r w:rsidRPr="005D7894">
              <w:rPr>
                <w:rFonts w:hint="eastAsia"/>
              </w:rPr>
              <w:t>&lt;0.1%</w:t>
            </w:r>
            <w:r w:rsidRPr="005D7894">
              <w:rPr>
                <w:rFonts w:hint="eastAsia"/>
              </w:rPr>
              <w:t>，长期波动</w:t>
            </w:r>
            <w:r w:rsidRPr="005D7894">
              <w:rPr>
                <w:rFonts w:hint="eastAsia"/>
              </w:rPr>
              <w:t>&lt;1%</w:t>
            </w:r>
            <w:r w:rsidRPr="005D7894">
              <w:rPr>
                <w:rFonts w:hint="eastAsia"/>
              </w:rPr>
              <w:t>）</w:t>
            </w:r>
          </w:p>
          <w:p w14:paraId="5B86D1E0" w14:textId="77777777" w:rsidR="004724E8" w:rsidRPr="005D7894" w:rsidRDefault="004724E8" w:rsidP="000B4D9F">
            <w:r w:rsidRPr="005D7894">
              <w:rPr>
                <w:rFonts w:hint="eastAsia"/>
              </w:rPr>
              <w:t>1.6</w:t>
            </w:r>
            <w:r w:rsidRPr="005D7894">
              <w:rPr>
                <w:rFonts w:hint="eastAsia"/>
              </w:rPr>
              <w:t>光源寿命：≥</w:t>
            </w:r>
            <w:r w:rsidRPr="005D7894">
              <w:rPr>
                <w:rFonts w:hint="eastAsia"/>
              </w:rPr>
              <w:t>9000</w:t>
            </w:r>
            <w:r w:rsidRPr="005D7894">
              <w:rPr>
                <w:rFonts w:hint="eastAsia"/>
              </w:rPr>
              <w:t>小时（单灯泡寿命）</w:t>
            </w:r>
          </w:p>
          <w:p w14:paraId="5E2E74D6" w14:textId="4EDA43E0" w:rsidR="004724E8" w:rsidRPr="005D7894" w:rsidRDefault="004724E8" w:rsidP="000B4D9F">
            <w:r w:rsidRPr="005D7894">
              <w:rPr>
                <w:rFonts w:hint="eastAsia"/>
              </w:rPr>
              <w:t xml:space="preserve">1.7 </w:t>
            </w:r>
            <w:r w:rsidRPr="005D7894">
              <w:rPr>
                <w:rFonts w:hint="eastAsia"/>
              </w:rPr>
              <w:t>显微镜下光斑</w:t>
            </w:r>
            <w:r w:rsidR="003A0512" w:rsidRPr="005D7894">
              <w:rPr>
                <w:rFonts w:hint="eastAsia"/>
              </w:rPr>
              <w:t>大小≤</w:t>
            </w:r>
            <w:r w:rsidR="003A0512" w:rsidRPr="005D7894">
              <w:rPr>
                <w:rFonts w:hint="eastAsia"/>
              </w:rPr>
              <w:t>40um</w:t>
            </w:r>
            <w:r w:rsidRPr="005D7894">
              <w:rPr>
                <w:rFonts w:hint="eastAsia"/>
              </w:rPr>
              <w:t>；（需提供实测照片等证明材料）</w:t>
            </w:r>
          </w:p>
          <w:p w14:paraId="37451640" w14:textId="421CF632" w:rsidR="004724E8" w:rsidRPr="005D7894" w:rsidRDefault="004724E8" w:rsidP="000B4D9F">
            <w:r w:rsidRPr="005D7894">
              <w:rPr>
                <w:rFonts w:hint="eastAsia"/>
              </w:rPr>
              <w:t>1.8 NA</w:t>
            </w:r>
            <w:r w:rsidRPr="005D7894">
              <w:rPr>
                <w:rFonts w:hint="eastAsia"/>
              </w:rPr>
              <w:t>值</w:t>
            </w:r>
            <w:r w:rsidR="003A0512" w:rsidRPr="005D7894">
              <w:rPr>
                <w:rFonts w:hint="eastAsia"/>
              </w:rPr>
              <w:t>≤</w:t>
            </w:r>
            <w:r w:rsidR="003A0512" w:rsidRPr="005D7894">
              <w:rPr>
                <w:rFonts w:hint="eastAsia"/>
              </w:rPr>
              <w:t>0.47</w:t>
            </w:r>
            <w:r w:rsidR="003A0512" w:rsidRPr="005D7894">
              <w:rPr>
                <w:rFonts w:hint="eastAsia"/>
              </w:rPr>
              <w:t>，</w:t>
            </w:r>
            <w:r w:rsidRPr="005D7894">
              <w:rPr>
                <w:rFonts w:hint="eastAsia"/>
              </w:rPr>
              <w:t>需和单色仪耦合连接，放置于大光学面包板上</w:t>
            </w:r>
          </w:p>
          <w:p w14:paraId="70736D4A" w14:textId="77777777" w:rsidR="004724E8" w:rsidRPr="005D7894" w:rsidRDefault="004724E8" w:rsidP="000B4D9F">
            <w:r w:rsidRPr="005D7894">
              <w:rPr>
                <w:rFonts w:hint="eastAsia"/>
              </w:rPr>
              <w:t>2.</w:t>
            </w:r>
            <w:r w:rsidRPr="005D7894">
              <w:rPr>
                <w:rFonts w:hint="eastAsia"/>
              </w:rPr>
              <w:t>光谱仪</w:t>
            </w:r>
          </w:p>
          <w:p w14:paraId="17349A22" w14:textId="3C806A2C" w:rsidR="004724E8" w:rsidRPr="005D7894" w:rsidRDefault="004724E8" w:rsidP="000B4D9F">
            <w:r w:rsidRPr="005D7894">
              <w:rPr>
                <w:rFonts w:hint="eastAsia"/>
              </w:rPr>
              <w:t xml:space="preserve">2.1 </w:t>
            </w:r>
            <w:r w:rsidRPr="005D7894">
              <w:rPr>
                <w:rFonts w:ascii="宋体" w:hAnsi="宋体" w:hint="eastAsia"/>
              </w:rPr>
              <w:t>★</w:t>
            </w:r>
            <w:r w:rsidRPr="005D7894">
              <w:rPr>
                <w:rFonts w:hint="eastAsia"/>
              </w:rPr>
              <w:t>光谱仪分辨率</w:t>
            </w:r>
            <w:r w:rsidR="003A0512" w:rsidRPr="005D7894">
              <w:rPr>
                <w:rStyle w:val="affb"/>
                <w:rFonts w:hint="eastAsia"/>
              </w:rPr>
              <w:t>≤</w:t>
            </w:r>
            <w:r w:rsidRPr="005D7894">
              <w:rPr>
                <w:rFonts w:hint="eastAsia"/>
              </w:rPr>
              <w:t>0.1nm</w:t>
            </w:r>
            <w:r w:rsidRPr="005D7894">
              <w:rPr>
                <w:rFonts w:hint="eastAsia"/>
              </w:rPr>
              <w:t>；波长准确度：±</w:t>
            </w:r>
            <w:r w:rsidRPr="005D7894">
              <w:rPr>
                <w:rFonts w:hint="eastAsia"/>
              </w:rPr>
              <w:t xml:space="preserve"> 0.2nm</w:t>
            </w:r>
            <w:r w:rsidRPr="005D7894">
              <w:rPr>
                <w:rFonts w:hint="eastAsia"/>
              </w:rPr>
              <w:t>（需提供光谱仪质检报告）</w:t>
            </w:r>
          </w:p>
          <w:p w14:paraId="5809D3B5" w14:textId="77777777" w:rsidR="004724E8" w:rsidRPr="005D7894" w:rsidRDefault="004724E8" w:rsidP="000B4D9F">
            <w:r w:rsidRPr="005D7894">
              <w:rPr>
                <w:rFonts w:hint="eastAsia"/>
              </w:rPr>
              <w:t xml:space="preserve">2.2 </w:t>
            </w:r>
            <w:r w:rsidRPr="005D7894">
              <w:rPr>
                <w:rFonts w:hint="eastAsia"/>
              </w:rPr>
              <w:t>光谱仪波长重复性：±</w:t>
            </w:r>
            <w:r w:rsidRPr="005D7894">
              <w:rPr>
                <w:rFonts w:hint="eastAsia"/>
              </w:rPr>
              <w:t xml:space="preserve"> 0.1nm</w:t>
            </w:r>
            <w:r w:rsidRPr="005D7894">
              <w:rPr>
                <w:rFonts w:hint="eastAsia"/>
              </w:rPr>
              <w:t>；扫描步距：</w:t>
            </w:r>
            <w:r w:rsidRPr="005D7894">
              <w:rPr>
                <w:rFonts w:hint="eastAsia"/>
              </w:rPr>
              <w:t xml:space="preserve"> 0.005nm</w:t>
            </w:r>
          </w:p>
          <w:p w14:paraId="0C0B99EE" w14:textId="77777777" w:rsidR="004724E8" w:rsidRPr="005D7894" w:rsidRDefault="004724E8" w:rsidP="000B4D9F">
            <w:r w:rsidRPr="005D7894">
              <w:rPr>
                <w:rFonts w:hint="eastAsia"/>
              </w:rPr>
              <w:t xml:space="preserve">2.3 </w:t>
            </w:r>
            <w:r w:rsidRPr="005D7894">
              <w:rPr>
                <w:rFonts w:hint="eastAsia"/>
              </w:rPr>
              <w:t>光谱范围</w:t>
            </w:r>
            <w:r w:rsidRPr="005D7894">
              <w:rPr>
                <w:rFonts w:hint="eastAsia"/>
              </w:rPr>
              <w:t>200-2000nm</w:t>
            </w:r>
            <w:r w:rsidRPr="005D7894">
              <w:rPr>
                <w:rFonts w:hint="eastAsia"/>
              </w:rPr>
              <w:t>并配置</w:t>
            </w:r>
            <w:r w:rsidRPr="005D7894">
              <w:rPr>
                <w:rFonts w:hint="eastAsia"/>
              </w:rPr>
              <w:t>6</w:t>
            </w:r>
            <w:r w:rsidRPr="005D7894">
              <w:rPr>
                <w:rFonts w:hint="eastAsia"/>
              </w:rPr>
              <w:t>档自动滤光片轮，</w:t>
            </w:r>
          </w:p>
          <w:p w14:paraId="341CE467" w14:textId="77777777" w:rsidR="004724E8" w:rsidRPr="005D7894" w:rsidRDefault="004724E8" w:rsidP="000B4D9F">
            <w:pPr>
              <w:jc w:val="left"/>
            </w:pPr>
            <w:r w:rsidRPr="005D7894">
              <w:rPr>
                <w:rFonts w:hint="eastAsia"/>
              </w:rPr>
              <w:t xml:space="preserve">2.4 </w:t>
            </w:r>
            <w:r w:rsidRPr="005D7894">
              <w:rPr>
                <w:rFonts w:hint="eastAsia"/>
              </w:rPr>
              <w:t>圆孔抽拉式固定狭缝，孔径</w:t>
            </w:r>
            <w:r w:rsidRPr="005D7894">
              <w:rPr>
                <w:rFonts w:hint="eastAsia"/>
              </w:rPr>
              <w:t>0.2mm,0.5mm,1mm,1.5mm,2mm,2.5mm,3mm</w:t>
            </w:r>
            <w:r w:rsidRPr="005D7894">
              <w:rPr>
                <w:rFonts w:hint="eastAsia"/>
              </w:rPr>
              <w:t>；</w:t>
            </w:r>
          </w:p>
          <w:p w14:paraId="53730BF3" w14:textId="77777777" w:rsidR="004724E8" w:rsidRPr="005D7894" w:rsidRDefault="004724E8" w:rsidP="000B4D9F">
            <w:r w:rsidRPr="005D7894">
              <w:rPr>
                <w:rFonts w:hint="eastAsia"/>
              </w:rPr>
              <w:t xml:space="preserve">2.5 </w:t>
            </w:r>
            <w:r w:rsidRPr="005D7894">
              <w:rPr>
                <w:rFonts w:hint="eastAsia"/>
              </w:rPr>
              <w:t>内置电动机械快门，软件控制快门开关；</w:t>
            </w:r>
          </w:p>
          <w:p w14:paraId="7F9E3C85" w14:textId="77777777" w:rsidR="004724E8" w:rsidRPr="005D7894" w:rsidRDefault="004724E8" w:rsidP="000B4D9F">
            <w:r w:rsidRPr="005D7894">
              <w:rPr>
                <w:rFonts w:hint="eastAsia"/>
              </w:rPr>
              <w:t xml:space="preserve">2.6 </w:t>
            </w:r>
            <w:r w:rsidRPr="005D7894">
              <w:rPr>
                <w:rFonts w:hint="eastAsia"/>
              </w:rPr>
              <w:t>杂散光抑制比：</w:t>
            </w:r>
            <w:r w:rsidRPr="005D7894">
              <w:rPr>
                <w:rFonts w:hint="eastAsia"/>
              </w:rPr>
              <w:t xml:space="preserve"> 1*10-5</w:t>
            </w:r>
          </w:p>
          <w:p w14:paraId="7484B2F3" w14:textId="77777777" w:rsidR="004724E8" w:rsidRPr="005D7894" w:rsidRDefault="004724E8" w:rsidP="000B4D9F">
            <w:r w:rsidRPr="005D7894">
              <w:rPr>
                <w:rFonts w:hint="eastAsia"/>
              </w:rPr>
              <w:lastRenderedPageBreak/>
              <w:t>2.7</w:t>
            </w:r>
            <w:r w:rsidRPr="005D7894">
              <w:rPr>
                <w:rFonts w:hint="eastAsia"/>
              </w:rPr>
              <w:t>扫描间隔：</w:t>
            </w:r>
            <w:r w:rsidRPr="005D7894">
              <w:rPr>
                <w:rFonts w:hint="eastAsia"/>
              </w:rPr>
              <w:t>0.1 nm-50 nm</w:t>
            </w:r>
            <w:r w:rsidRPr="005D7894">
              <w:rPr>
                <w:rFonts w:hint="eastAsia"/>
              </w:rPr>
              <w:t>，一般</w:t>
            </w:r>
            <w:r w:rsidRPr="005D7894">
              <w:rPr>
                <w:rFonts w:hint="eastAsia"/>
              </w:rPr>
              <w:t>5 nm</w:t>
            </w:r>
          </w:p>
          <w:p w14:paraId="21D1FF34" w14:textId="0DEEA657" w:rsidR="004724E8" w:rsidRPr="005D7894" w:rsidRDefault="004724E8" w:rsidP="000B4D9F">
            <w:r w:rsidRPr="005D7894">
              <w:rPr>
                <w:rFonts w:hint="eastAsia"/>
              </w:rPr>
              <w:t xml:space="preserve">2.8 </w:t>
            </w:r>
            <w:proofErr w:type="gramStart"/>
            <w:r w:rsidRPr="005D7894">
              <w:rPr>
                <w:rFonts w:hint="eastAsia"/>
              </w:rPr>
              <w:t>单色仪双出结构</w:t>
            </w:r>
            <w:proofErr w:type="gramEnd"/>
            <w:r w:rsidRPr="005D7894">
              <w:rPr>
                <w:rFonts w:hint="eastAsia"/>
              </w:rPr>
              <w:t>：双出（一个出口接显微，另一个出口备用）。</w:t>
            </w:r>
          </w:p>
          <w:p w14:paraId="1038292A" w14:textId="77777777" w:rsidR="004724E8" w:rsidRPr="005D7894" w:rsidRDefault="004724E8" w:rsidP="000B4D9F">
            <w:r w:rsidRPr="005D7894">
              <w:rPr>
                <w:rFonts w:hint="eastAsia"/>
              </w:rPr>
              <w:t xml:space="preserve">2.9 </w:t>
            </w:r>
            <w:r w:rsidRPr="005D7894">
              <w:rPr>
                <w:rFonts w:ascii="宋体" w:hAnsi="宋体" w:hint="eastAsia"/>
              </w:rPr>
              <w:t>▲</w:t>
            </w:r>
            <w:r w:rsidRPr="005D7894">
              <w:rPr>
                <w:rFonts w:hint="eastAsia"/>
              </w:rPr>
              <w:t>焦距≥</w:t>
            </w:r>
            <w:r w:rsidRPr="005D7894">
              <w:rPr>
                <w:rFonts w:hint="eastAsia"/>
              </w:rPr>
              <w:t>320mm</w:t>
            </w:r>
            <w:r w:rsidRPr="005D7894">
              <w:rPr>
                <w:rFonts w:hint="eastAsia"/>
              </w:rPr>
              <w:t>焦距（需提供单色仪二维尺寸图）</w:t>
            </w:r>
          </w:p>
          <w:p w14:paraId="558FD75F" w14:textId="77777777" w:rsidR="004724E8" w:rsidRPr="005D7894" w:rsidRDefault="004724E8" w:rsidP="000B4D9F">
            <w:r w:rsidRPr="005D7894">
              <w:rPr>
                <w:rFonts w:hint="eastAsia"/>
              </w:rPr>
              <w:t>3.</w:t>
            </w:r>
            <w:r w:rsidRPr="005D7894">
              <w:rPr>
                <w:rFonts w:hint="eastAsia"/>
              </w:rPr>
              <w:t>定制显微主机测试暗箱</w:t>
            </w:r>
          </w:p>
          <w:p w14:paraId="0A462A50" w14:textId="77777777" w:rsidR="004724E8" w:rsidRPr="005D7894" w:rsidRDefault="004724E8" w:rsidP="000B4D9F">
            <w:r w:rsidRPr="005D7894">
              <w:rPr>
                <w:rFonts w:hint="eastAsia"/>
              </w:rPr>
              <w:t>3.1</w:t>
            </w:r>
            <w:r w:rsidRPr="005D7894">
              <w:rPr>
                <w:rFonts w:hint="eastAsia"/>
              </w:rPr>
              <w:t>屏蔽外壳，带推拉门；</w:t>
            </w:r>
          </w:p>
          <w:p w14:paraId="40D1E786" w14:textId="3F4546D4" w:rsidR="004724E8" w:rsidRPr="005D7894" w:rsidRDefault="004724E8" w:rsidP="000B4D9F">
            <w:r w:rsidRPr="005D7894">
              <w:rPr>
                <w:rFonts w:hint="eastAsia"/>
              </w:rPr>
              <w:t>3.2</w:t>
            </w:r>
            <w:r w:rsidR="003A0512" w:rsidRPr="005D7894">
              <w:rPr>
                <w:rFonts w:ascii="宋体" w:hAnsi="宋体" w:hint="eastAsia"/>
              </w:rPr>
              <w:t>▲</w:t>
            </w:r>
            <w:r w:rsidRPr="005D7894">
              <w:rPr>
                <w:rFonts w:hint="eastAsia"/>
              </w:rPr>
              <w:t>显微系统（含</w:t>
            </w:r>
            <w:r w:rsidRPr="005D7894">
              <w:rPr>
                <w:rFonts w:hint="eastAsia"/>
              </w:rPr>
              <w:t xml:space="preserve"> CCD </w:t>
            </w:r>
            <w:r w:rsidRPr="005D7894">
              <w:rPr>
                <w:rFonts w:hint="eastAsia"/>
              </w:rPr>
              <w:t>监控、光路耦合转折、短焦</w:t>
            </w:r>
            <w:r w:rsidRPr="005D7894">
              <w:rPr>
                <w:rFonts w:hint="eastAsia"/>
              </w:rPr>
              <w:t>/</w:t>
            </w:r>
            <w:r w:rsidRPr="005D7894">
              <w:rPr>
                <w:rFonts w:hint="eastAsia"/>
              </w:rPr>
              <w:t>反射式物镜等）；</w:t>
            </w:r>
          </w:p>
          <w:p w14:paraId="4FABDCD1" w14:textId="77777777" w:rsidR="004724E8" w:rsidRPr="005D7894" w:rsidRDefault="004724E8" w:rsidP="000B4D9F">
            <w:r w:rsidRPr="005D7894">
              <w:rPr>
                <w:rFonts w:hint="eastAsia"/>
              </w:rPr>
              <w:t>3.3</w:t>
            </w:r>
            <w:r w:rsidRPr="005D7894">
              <w:rPr>
                <w:rFonts w:hint="eastAsia"/>
              </w:rPr>
              <w:t>三维可调样品架</w:t>
            </w:r>
          </w:p>
          <w:p w14:paraId="0F430F4D" w14:textId="77777777" w:rsidR="004724E8" w:rsidRPr="005D7894" w:rsidRDefault="004724E8" w:rsidP="000B4D9F">
            <w:r w:rsidRPr="005D7894">
              <w:rPr>
                <w:rFonts w:hint="eastAsia"/>
              </w:rPr>
              <w:t xml:space="preserve">3.4 </w:t>
            </w:r>
            <w:r w:rsidRPr="005D7894">
              <w:rPr>
                <w:rFonts w:hint="eastAsia"/>
              </w:rPr>
              <w:t>真空吸附样品台</w:t>
            </w:r>
            <w:r w:rsidRPr="005D7894">
              <w:rPr>
                <w:rFonts w:hint="eastAsia"/>
              </w:rPr>
              <w:t>;</w:t>
            </w:r>
          </w:p>
          <w:p w14:paraId="1AAEBA7E" w14:textId="77777777" w:rsidR="004724E8" w:rsidRPr="005D7894" w:rsidRDefault="004724E8" w:rsidP="000B4D9F">
            <w:r w:rsidRPr="005D7894">
              <w:rPr>
                <w:rFonts w:hint="eastAsia"/>
              </w:rPr>
              <w:t xml:space="preserve">3.5 </w:t>
            </w:r>
            <w:r w:rsidRPr="005D7894">
              <w:rPr>
                <w:rFonts w:hint="eastAsia"/>
              </w:rPr>
              <w:t>物镜</w:t>
            </w:r>
            <w:r w:rsidRPr="005D7894">
              <w:rPr>
                <w:rFonts w:hint="eastAsia"/>
              </w:rPr>
              <w:t xml:space="preserve"> 1</w:t>
            </w:r>
            <w:r w:rsidRPr="005D7894">
              <w:rPr>
                <w:rFonts w:hint="eastAsia"/>
              </w:rPr>
              <w:t>：</w:t>
            </w:r>
            <w:r w:rsidRPr="005D7894">
              <w:rPr>
                <w:rFonts w:hint="eastAsia"/>
              </w:rPr>
              <w:t>40X</w:t>
            </w:r>
            <w:r w:rsidRPr="005D7894">
              <w:rPr>
                <w:rFonts w:hint="eastAsia"/>
              </w:rPr>
              <w:t>，工作距离</w:t>
            </w:r>
            <w:r w:rsidRPr="005D7894">
              <w:rPr>
                <w:rFonts w:hint="eastAsia"/>
              </w:rPr>
              <w:t xml:space="preserve">&gt;7.8mm NA </w:t>
            </w:r>
            <w:r w:rsidRPr="005D7894">
              <w:rPr>
                <w:rFonts w:hint="eastAsia"/>
              </w:rPr>
              <w:t>值：</w:t>
            </w:r>
            <w:r w:rsidRPr="005D7894">
              <w:rPr>
                <w:rFonts w:hint="eastAsia"/>
              </w:rPr>
              <w:t xml:space="preserve"> 0.5 </w:t>
            </w:r>
            <w:r w:rsidRPr="005D7894">
              <w:rPr>
                <w:rFonts w:hint="eastAsia"/>
              </w:rPr>
              <w:t>光谱范围：</w:t>
            </w:r>
            <w:r w:rsidRPr="005D7894">
              <w:rPr>
                <w:rFonts w:hint="eastAsia"/>
              </w:rPr>
              <w:t xml:space="preserve"> 200nm-20um</w:t>
            </w:r>
            <w:r w:rsidRPr="005D7894">
              <w:rPr>
                <w:rFonts w:hint="eastAsia"/>
              </w:rPr>
              <w:t>；物镜</w:t>
            </w:r>
            <w:r w:rsidRPr="005D7894">
              <w:rPr>
                <w:rFonts w:hint="eastAsia"/>
              </w:rPr>
              <w:t xml:space="preserve"> 2</w:t>
            </w:r>
            <w:r w:rsidRPr="005D7894">
              <w:rPr>
                <w:rFonts w:hint="eastAsia"/>
              </w:rPr>
              <w:t>：观察物镜</w:t>
            </w:r>
            <w:r w:rsidRPr="005D7894">
              <w:rPr>
                <w:rFonts w:hint="eastAsia"/>
              </w:rPr>
              <w:t>5X</w:t>
            </w:r>
          </w:p>
          <w:p w14:paraId="3C352C1F" w14:textId="77777777" w:rsidR="004724E8" w:rsidRPr="005D7894" w:rsidRDefault="004724E8" w:rsidP="000B4D9F">
            <w:r w:rsidRPr="005D7894">
              <w:rPr>
                <w:rFonts w:hint="eastAsia"/>
              </w:rPr>
              <w:t xml:space="preserve">3.6 </w:t>
            </w:r>
            <w:r w:rsidRPr="005D7894">
              <w:rPr>
                <w:rFonts w:ascii="宋体" w:hAnsi="宋体" w:hint="eastAsia"/>
              </w:rPr>
              <w:t>★</w:t>
            </w:r>
            <w:r w:rsidRPr="005D7894">
              <w:rPr>
                <w:rFonts w:hint="eastAsia"/>
              </w:rPr>
              <w:t>标准硅探测器：</w:t>
            </w:r>
            <w:r w:rsidRPr="005D7894">
              <w:rPr>
                <w:rFonts w:hint="eastAsia"/>
              </w:rPr>
              <w:t xml:space="preserve">200-1100nm </w:t>
            </w:r>
            <w:r w:rsidRPr="005D7894">
              <w:rPr>
                <w:rFonts w:hint="eastAsia"/>
              </w:rPr>
              <w:t>标定，（厂家需出具相应标定报告）；</w:t>
            </w:r>
          </w:p>
          <w:p w14:paraId="5EEA6B84" w14:textId="77777777" w:rsidR="004724E8" w:rsidRPr="005D7894" w:rsidRDefault="004724E8" w:rsidP="000B4D9F">
            <w:r w:rsidRPr="005D7894">
              <w:rPr>
                <w:rFonts w:hint="eastAsia"/>
              </w:rPr>
              <w:t xml:space="preserve">3.7 </w:t>
            </w:r>
            <w:r w:rsidRPr="005D7894">
              <w:rPr>
                <w:rFonts w:ascii="宋体" w:hAnsi="宋体" w:hint="eastAsia"/>
              </w:rPr>
              <w:t>★</w:t>
            </w:r>
            <w:r w:rsidRPr="005D7894">
              <w:rPr>
                <w:rFonts w:hint="eastAsia"/>
              </w:rPr>
              <w:t>标准铟镓砷探测器：</w:t>
            </w:r>
            <w:r w:rsidRPr="005D7894">
              <w:rPr>
                <w:rFonts w:hint="eastAsia"/>
              </w:rPr>
              <w:t xml:space="preserve">900-1700nm </w:t>
            </w:r>
            <w:r w:rsidRPr="005D7894">
              <w:rPr>
                <w:rFonts w:hint="eastAsia"/>
              </w:rPr>
              <w:t>标定，（厂家需出具相应标定报告）</w:t>
            </w:r>
          </w:p>
          <w:p w14:paraId="622B8104" w14:textId="1DCE2ECD" w:rsidR="004724E8" w:rsidRPr="005D7894" w:rsidRDefault="004724E8" w:rsidP="000B4D9F">
            <w:r w:rsidRPr="005D7894">
              <w:rPr>
                <w:rFonts w:hint="eastAsia"/>
              </w:rPr>
              <w:t>3.8</w:t>
            </w:r>
            <w:r w:rsidR="003A0512" w:rsidRPr="005D7894">
              <w:rPr>
                <w:rFonts w:ascii="宋体" w:hAnsi="宋体" w:hint="eastAsia"/>
              </w:rPr>
              <w:t>▲</w:t>
            </w:r>
            <w:r w:rsidRPr="005D7894">
              <w:rPr>
                <w:rFonts w:hint="eastAsia"/>
              </w:rPr>
              <w:t>高低温样品台，并配置探针座，样品台实现常温至</w:t>
            </w:r>
            <w:r w:rsidRPr="005D7894">
              <w:rPr>
                <w:rFonts w:hint="eastAsia"/>
              </w:rPr>
              <w:t>500</w:t>
            </w:r>
            <w:r w:rsidRPr="005D7894">
              <w:rPr>
                <w:rFonts w:hint="eastAsia"/>
              </w:rPr>
              <w:t>℃可以调节；</w:t>
            </w:r>
          </w:p>
          <w:p w14:paraId="3A015D08" w14:textId="77777777" w:rsidR="004724E8" w:rsidRPr="005D7894" w:rsidRDefault="004724E8" w:rsidP="000B4D9F">
            <w:r w:rsidRPr="005D7894">
              <w:rPr>
                <w:rFonts w:hint="eastAsia"/>
              </w:rPr>
              <w:t>4.</w:t>
            </w:r>
            <w:r w:rsidRPr="005D7894">
              <w:rPr>
                <w:rFonts w:hint="eastAsia"/>
              </w:rPr>
              <w:t>数据采集（需提供软件显示截图，确保源表和软件能够连接）</w:t>
            </w:r>
          </w:p>
          <w:p w14:paraId="615AC8EE" w14:textId="77777777" w:rsidR="004724E8" w:rsidRPr="005D7894" w:rsidRDefault="004724E8" w:rsidP="000B4D9F">
            <w:r w:rsidRPr="005D7894">
              <w:rPr>
                <w:rFonts w:hint="eastAsia"/>
              </w:rPr>
              <w:t xml:space="preserve">4.1 </w:t>
            </w:r>
            <w:r w:rsidRPr="005D7894">
              <w:rPr>
                <w:rFonts w:ascii="宋体" w:hAnsi="宋体" w:hint="eastAsia"/>
              </w:rPr>
              <w:t>★</w:t>
            </w:r>
            <w:r w:rsidRPr="005D7894">
              <w:rPr>
                <w:rFonts w:hint="eastAsia"/>
              </w:rPr>
              <w:t>需配置数字源表，</w:t>
            </w:r>
            <w:r w:rsidRPr="005D7894">
              <w:rPr>
                <w:rFonts w:hint="eastAsia"/>
              </w:rPr>
              <w:t xml:space="preserve"> 6</w:t>
            </w:r>
            <w:r w:rsidRPr="005D7894">
              <w:rPr>
                <w:rFonts w:hint="eastAsia"/>
              </w:rPr>
              <w:t>½</w:t>
            </w:r>
            <w:r w:rsidRPr="005D7894">
              <w:rPr>
                <w:rFonts w:hint="eastAsia"/>
              </w:rPr>
              <w:t xml:space="preserve"> </w:t>
            </w:r>
            <w:r w:rsidRPr="005D7894">
              <w:rPr>
                <w:rFonts w:hint="eastAsia"/>
              </w:rPr>
              <w:t>位精确分辨率源和测量</w:t>
            </w:r>
            <w:r w:rsidRPr="005D7894">
              <w:rPr>
                <w:rFonts w:hint="eastAsia"/>
              </w:rPr>
              <w:t xml:space="preserve"> 1 M </w:t>
            </w:r>
            <w:proofErr w:type="gramStart"/>
            <w:r w:rsidRPr="005D7894">
              <w:rPr>
                <w:rFonts w:hint="eastAsia"/>
              </w:rPr>
              <w:t>个</w:t>
            </w:r>
            <w:proofErr w:type="gramEnd"/>
            <w:r w:rsidRPr="005D7894">
              <w:rPr>
                <w:rFonts w:hint="eastAsia"/>
              </w:rPr>
              <w:t>样点</w:t>
            </w:r>
            <w:r w:rsidRPr="005D7894">
              <w:rPr>
                <w:rFonts w:hint="eastAsia"/>
              </w:rPr>
              <w:t>/</w:t>
            </w:r>
            <w:r w:rsidRPr="005D7894">
              <w:rPr>
                <w:rFonts w:hint="eastAsia"/>
              </w:rPr>
              <w:t>秒数字化测量速度</w:t>
            </w:r>
            <w:r w:rsidRPr="005D7894">
              <w:rPr>
                <w:rFonts w:hint="eastAsia"/>
              </w:rPr>
              <w:t xml:space="preserve"> </w:t>
            </w:r>
            <w:r w:rsidRPr="005D7894">
              <w:rPr>
                <w:rFonts w:hint="eastAsia"/>
              </w:rPr>
              <w:t>电流：</w:t>
            </w:r>
            <w:r w:rsidRPr="005D7894">
              <w:rPr>
                <w:rFonts w:hint="eastAsia"/>
              </w:rPr>
              <w:t xml:space="preserve">10nA - 7A </w:t>
            </w:r>
            <w:r w:rsidRPr="005D7894">
              <w:rPr>
                <w:rFonts w:hint="eastAsia"/>
              </w:rPr>
              <w:t>直流，</w:t>
            </w:r>
            <w:r w:rsidRPr="005D7894">
              <w:rPr>
                <w:rFonts w:hint="eastAsia"/>
              </w:rPr>
              <w:t xml:space="preserve">10A </w:t>
            </w:r>
            <w:r w:rsidRPr="005D7894">
              <w:rPr>
                <w:rFonts w:hint="eastAsia"/>
              </w:rPr>
              <w:t>脉冲</w:t>
            </w:r>
            <w:r w:rsidRPr="005D7894">
              <w:rPr>
                <w:rFonts w:hint="eastAsia"/>
              </w:rPr>
              <w:t xml:space="preserve"> </w:t>
            </w:r>
            <w:r w:rsidRPr="005D7894">
              <w:rPr>
                <w:rFonts w:hint="eastAsia"/>
              </w:rPr>
              <w:t>电压：</w:t>
            </w:r>
            <w:r w:rsidRPr="005D7894">
              <w:rPr>
                <w:rFonts w:hint="eastAsia"/>
              </w:rPr>
              <w:t xml:space="preserve">200mV - 200V </w:t>
            </w:r>
            <w:r w:rsidRPr="005D7894">
              <w:rPr>
                <w:rFonts w:hint="eastAsia"/>
              </w:rPr>
              <w:t>功率：可达</w:t>
            </w:r>
            <w:r w:rsidRPr="005D7894">
              <w:rPr>
                <w:rFonts w:hint="eastAsia"/>
              </w:rPr>
              <w:t xml:space="preserve"> 100W </w:t>
            </w:r>
            <w:r w:rsidRPr="005D7894">
              <w:rPr>
                <w:rFonts w:hint="eastAsia"/>
              </w:rPr>
              <w:t>直流</w:t>
            </w:r>
            <w:r w:rsidRPr="005D7894">
              <w:rPr>
                <w:rFonts w:hint="eastAsia"/>
              </w:rPr>
              <w:t xml:space="preserve"> - 1000W </w:t>
            </w:r>
            <w:r w:rsidRPr="005D7894">
              <w:rPr>
                <w:rFonts w:hint="eastAsia"/>
              </w:rPr>
              <w:t>脉冲；</w:t>
            </w:r>
          </w:p>
          <w:p w14:paraId="72DB482C" w14:textId="77777777" w:rsidR="004724E8" w:rsidRPr="005D7894" w:rsidRDefault="004724E8" w:rsidP="000B4D9F">
            <w:r w:rsidRPr="005D7894">
              <w:rPr>
                <w:rFonts w:hint="eastAsia"/>
              </w:rPr>
              <w:t>5.</w:t>
            </w:r>
            <w:r w:rsidRPr="005D7894">
              <w:rPr>
                <w:rFonts w:hint="eastAsia"/>
              </w:rPr>
              <w:t>计算机及软件：系统含</w:t>
            </w:r>
            <w:proofErr w:type="gramStart"/>
            <w:r w:rsidRPr="005D7894">
              <w:rPr>
                <w:rFonts w:hint="eastAsia"/>
              </w:rPr>
              <w:t>一</w:t>
            </w:r>
            <w:proofErr w:type="gramEnd"/>
            <w:r w:rsidRPr="005D7894">
              <w:rPr>
                <w:rFonts w:hint="eastAsia"/>
              </w:rPr>
              <w:t>体式计算机、鼠标、键盘，正版</w:t>
            </w:r>
            <w:r w:rsidRPr="005D7894">
              <w:rPr>
                <w:rFonts w:hint="eastAsia"/>
              </w:rPr>
              <w:t>windows</w:t>
            </w:r>
            <w:r w:rsidRPr="005D7894">
              <w:rPr>
                <w:rFonts w:hint="eastAsia"/>
              </w:rPr>
              <w:t>操作系统，系统软件安装光盘；</w:t>
            </w:r>
          </w:p>
          <w:p w14:paraId="616CA789" w14:textId="77777777" w:rsidR="004724E8" w:rsidRPr="005D7894" w:rsidRDefault="004724E8" w:rsidP="000B4D9F">
            <w:r w:rsidRPr="005D7894">
              <w:rPr>
                <w:rFonts w:hint="eastAsia"/>
              </w:rPr>
              <w:t>6.</w:t>
            </w:r>
            <w:r w:rsidRPr="005D7894">
              <w:rPr>
                <w:rFonts w:hint="eastAsia"/>
              </w:rPr>
              <w:t>软件功能：可测光谱响应度、外量子效率、短路电流密度；可单独控制系统所有部件；可一键导入</w:t>
            </w:r>
            <w:r w:rsidRPr="005D7894">
              <w:rPr>
                <w:rFonts w:hint="eastAsia"/>
              </w:rPr>
              <w:t>/</w:t>
            </w:r>
            <w:r w:rsidRPr="005D7894">
              <w:rPr>
                <w:rFonts w:hint="eastAsia"/>
              </w:rPr>
              <w:t>导出设置参数；可一键保存测试结果</w:t>
            </w:r>
            <w:r w:rsidRPr="005D7894">
              <w:rPr>
                <w:rFonts w:hint="eastAsia"/>
              </w:rPr>
              <w:t>/</w:t>
            </w:r>
            <w:r w:rsidRPr="005D7894">
              <w:rPr>
                <w:rFonts w:hint="eastAsia"/>
              </w:rPr>
              <w:t>测试条件；可将测试结果输出为常用格式</w:t>
            </w:r>
            <w:r w:rsidRPr="005D7894">
              <w:rPr>
                <w:rFonts w:hint="eastAsia"/>
              </w:rPr>
              <w:t>Excel</w:t>
            </w:r>
            <w:r w:rsidRPr="005D7894">
              <w:rPr>
                <w:rFonts w:hint="eastAsia"/>
              </w:rPr>
              <w:t>、</w:t>
            </w:r>
            <w:r w:rsidRPr="005D7894">
              <w:rPr>
                <w:rFonts w:hint="eastAsia"/>
              </w:rPr>
              <w:t>txt</w:t>
            </w:r>
            <w:r w:rsidRPr="005D7894">
              <w:rPr>
                <w:rFonts w:hint="eastAsia"/>
              </w:rPr>
              <w:t>等</w:t>
            </w:r>
            <w:r w:rsidR="00372825" w:rsidRPr="005D7894">
              <w:rPr>
                <w:rFonts w:hint="eastAsia"/>
              </w:rPr>
              <w:t xml:space="preserve"> </w:t>
            </w:r>
          </w:p>
        </w:tc>
        <w:tc>
          <w:tcPr>
            <w:tcW w:w="993" w:type="dxa"/>
            <w:vAlign w:val="center"/>
          </w:tcPr>
          <w:p w14:paraId="20640DCF" w14:textId="77777777" w:rsidR="004724E8" w:rsidRPr="005D7894" w:rsidRDefault="004724E8" w:rsidP="000B4D9F">
            <w:pPr>
              <w:jc w:val="center"/>
            </w:pPr>
            <w:r w:rsidRPr="005D7894">
              <w:rPr>
                <w:rFonts w:hint="eastAsia"/>
              </w:rPr>
              <w:lastRenderedPageBreak/>
              <w:t>套</w:t>
            </w:r>
          </w:p>
        </w:tc>
        <w:tc>
          <w:tcPr>
            <w:tcW w:w="850" w:type="dxa"/>
            <w:vAlign w:val="center"/>
          </w:tcPr>
          <w:p w14:paraId="39728C46" w14:textId="77777777" w:rsidR="004724E8" w:rsidRPr="005D7894" w:rsidRDefault="004724E8" w:rsidP="000B4D9F">
            <w:pPr>
              <w:jc w:val="center"/>
            </w:pPr>
            <w:r w:rsidRPr="005D7894">
              <w:rPr>
                <w:rFonts w:hint="eastAsia"/>
              </w:rPr>
              <w:t>1</w:t>
            </w:r>
          </w:p>
        </w:tc>
      </w:tr>
    </w:tbl>
    <w:bookmarkEnd w:id="69"/>
    <w:bookmarkEnd w:id="70"/>
    <w:p w14:paraId="0B545DE5" w14:textId="19DD6764" w:rsidR="00CA759A" w:rsidRPr="005D7894" w:rsidRDefault="00BA7906" w:rsidP="00F0211B">
      <w:pPr>
        <w:spacing w:line="360" w:lineRule="auto"/>
        <w:jc w:val="left"/>
        <w:rPr>
          <w:rFonts w:ascii="宋体" w:hAnsi="宋体" w:hint="eastAsia"/>
          <w:color w:val="000000"/>
          <w:sz w:val="22"/>
        </w:rPr>
      </w:pPr>
      <w:r w:rsidRPr="005D7894">
        <w:rPr>
          <w:rFonts w:ascii="宋体" w:hAnsi="宋体" w:hint="eastAsia"/>
          <w:b/>
          <w:bCs/>
          <w:sz w:val="28"/>
          <w:szCs w:val="28"/>
        </w:rPr>
        <w:t>技术指标中明确</w:t>
      </w:r>
      <w:r w:rsidR="004724E8" w:rsidRPr="005D7894">
        <w:rPr>
          <w:rFonts w:ascii="宋体" w:hAnsi="宋体" w:hint="eastAsia"/>
          <w:b/>
          <w:bCs/>
          <w:sz w:val="28"/>
          <w:szCs w:val="28"/>
        </w:rPr>
        <w:t>要求提供</w:t>
      </w:r>
      <w:r w:rsidRPr="005D7894">
        <w:rPr>
          <w:rFonts w:ascii="宋体" w:hAnsi="宋体" w:hint="eastAsia"/>
          <w:b/>
          <w:bCs/>
          <w:sz w:val="28"/>
          <w:szCs w:val="28"/>
        </w:rPr>
        <w:t>特定</w:t>
      </w:r>
      <w:r w:rsidR="004724E8" w:rsidRPr="005D7894">
        <w:rPr>
          <w:rFonts w:ascii="宋体" w:hAnsi="宋体" w:hint="eastAsia"/>
          <w:b/>
          <w:bCs/>
          <w:sz w:val="28"/>
          <w:szCs w:val="28"/>
        </w:rPr>
        <w:t>证明材料，需按照其要求提供对应的材料，</w:t>
      </w:r>
      <w:r w:rsidRPr="005D7894">
        <w:rPr>
          <w:rFonts w:ascii="宋体" w:hAnsi="宋体" w:hint="eastAsia"/>
          <w:b/>
          <w:bCs/>
          <w:sz w:val="28"/>
          <w:szCs w:val="28"/>
        </w:rPr>
        <w:t>其余技术指标须提供公开发行的产品说明书或产品彩页或第三方检测报告复印件等证明材料，加盖公章，</w:t>
      </w:r>
      <w:r w:rsidR="004724E8" w:rsidRPr="005D7894">
        <w:rPr>
          <w:rFonts w:ascii="宋体" w:hAnsi="宋体" w:hint="eastAsia"/>
          <w:b/>
          <w:bCs/>
          <w:sz w:val="28"/>
          <w:szCs w:val="28"/>
        </w:rPr>
        <w:t>无相关资料证实的，做负偏离处理。</w:t>
      </w:r>
      <w:r w:rsidRPr="005D7894">
        <w:rPr>
          <w:rFonts w:ascii="宋体" w:hAnsi="宋体" w:hint="eastAsia"/>
        </w:rPr>
        <w:br w:type="page"/>
      </w:r>
    </w:p>
    <w:p w14:paraId="3EA2D3F6" w14:textId="77777777" w:rsidR="00CA759A" w:rsidRPr="005D7894" w:rsidRDefault="00000000">
      <w:pPr>
        <w:pStyle w:val="2"/>
        <w:adjustRightInd w:val="0"/>
        <w:snapToGrid w:val="0"/>
        <w:spacing w:before="0" w:after="0" w:line="540" w:lineRule="exact"/>
        <w:rPr>
          <w:rFonts w:ascii="宋体" w:eastAsia="宋体" w:hAnsi="宋体" w:cs="Times New Roman" w:hint="eastAsia"/>
        </w:rPr>
      </w:pPr>
      <w:bookmarkStart w:id="73" w:name="_Toc202786540"/>
      <w:r w:rsidRPr="005D7894">
        <w:rPr>
          <w:rFonts w:ascii="宋体" w:eastAsia="宋体" w:hAnsi="宋体" w:cs="Times New Roman"/>
        </w:rPr>
        <w:lastRenderedPageBreak/>
        <w:t>第五章  评标方法与评标标准</w:t>
      </w:r>
      <w:bookmarkEnd w:id="73"/>
    </w:p>
    <w:p w14:paraId="07AA5FEF" w14:textId="77777777" w:rsidR="00CA759A" w:rsidRPr="005D7894" w:rsidRDefault="00CA759A">
      <w:pPr>
        <w:rPr>
          <w:rFonts w:ascii="宋体" w:hAnsi="宋体" w:hint="eastAsia"/>
        </w:rPr>
      </w:pPr>
    </w:p>
    <w:p w14:paraId="2E2F05F4" w14:textId="77777777" w:rsidR="00CA759A" w:rsidRPr="005D7894" w:rsidRDefault="00000000">
      <w:pPr>
        <w:pStyle w:val="30"/>
        <w:rPr>
          <w:rFonts w:ascii="宋体" w:hAnsi="宋体" w:hint="eastAsia"/>
          <w:sz w:val="21"/>
          <w:szCs w:val="21"/>
          <w:lang w:val="en-US"/>
        </w:rPr>
      </w:pPr>
      <w:bookmarkStart w:id="74" w:name="_Toc202786541"/>
      <w:r w:rsidRPr="005D7894">
        <w:rPr>
          <w:rFonts w:ascii="宋体" w:hAnsi="宋体"/>
          <w:sz w:val="21"/>
          <w:szCs w:val="21"/>
          <w:lang w:val="en-US"/>
        </w:rPr>
        <w:t>一、评标方法与定标原则</w:t>
      </w:r>
      <w:bookmarkEnd w:id="74"/>
    </w:p>
    <w:p w14:paraId="5D0428F9" w14:textId="77777777" w:rsidR="00CA759A" w:rsidRPr="005D7894" w:rsidRDefault="00000000">
      <w:pPr>
        <w:spacing w:line="360" w:lineRule="auto"/>
        <w:ind w:firstLineChars="200" w:firstLine="480"/>
        <w:rPr>
          <w:rFonts w:ascii="宋体" w:hAnsi="宋体" w:hint="eastAsia"/>
          <w:bCs/>
          <w:sz w:val="24"/>
          <w:szCs w:val="24"/>
        </w:rPr>
      </w:pPr>
      <w:r w:rsidRPr="005D7894">
        <w:rPr>
          <w:rFonts w:ascii="宋体" w:hAnsi="宋体"/>
          <w:bCs/>
          <w:sz w:val="24"/>
          <w:szCs w:val="24"/>
        </w:rPr>
        <w:t>评标工作组将对确定为实质性响应招标文件要求的投标文件进行评价和比较，评标采用综合评分法。对未中标人，将不作任何解释。</w:t>
      </w:r>
    </w:p>
    <w:p w14:paraId="03A4AF4E" w14:textId="77777777" w:rsidR="00CA759A" w:rsidRPr="005D7894" w:rsidRDefault="00000000">
      <w:pPr>
        <w:spacing w:line="360" w:lineRule="auto"/>
        <w:ind w:firstLineChars="200" w:firstLine="480"/>
        <w:rPr>
          <w:rFonts w:ascii="宋体" w:hAnsi="宋体" w:hint="eastAsia"/>
          <w:bCs/>
        </w:rPr>
      </w:pPr>
      <w:r w:rsidRPr="005D7894">
        <w:rPr>
          <w:rFonts w:ascii="宋体" w:hAnsi="宋体"/>
          <w:bCs/>
          <w:sz w:val="24"/>
          <w:szCs w:val="24"/>
        </w:rPr>
        <w:t>采用综合评分法的，按评审后得分由高到低顺序排列。得分相同的，按投标报价</w:t>
      </w:r>
      <w:r w:rsidRPr="005D7894">
        <w:rPr>
          <w:rFonts w:ascii="宋体" w:hAnsi="宋体" w:hint="eastAsia"/>
          <w:bCs/>
          <w:sz w:val="24"/>
          <w:szCs w:val="24"/>
        </w:rPr>
        <w:t>得分</w:t>
      </w:r>
      <w:r w:rsidRPr="005D7894">
        <w:rPr>
          <w:rFonts w:ascii="宋体" w:hAnsi="宋体"/>
          <w:bCs/>
          <w:sz w:val="24"/>
          <w:szCs w:val="24"/>
        </w:rPr>
        <w:t>由</w:t>
      </w:r>
      <w:r w:rsidRPr="005D7894">
        <w:rPr>
          <w:rFonts w:ascii="宋体" w:hAnsi="宋体" w:hint="eastAsia"/>
          <w:bCs/>
          <w:sz w:val="24"/>
          <w:szCs w:val="24"/>
        </w:rPr>
        <w:t>高</w:t>
      </w:r>
      <w:r w:rsidRPr="005D7894">
        <w:rPr>
          <w:rFonts w:ascii="宋体" w:hAnsi="宋体"/>
          <w:bCs/>
          <w:sz w:val="24"/>
          <w:szCs w:val="24"/>
        </w:rPr>
        <w:t>到</w:t>
      </w:r>
      <w:r w:rsidRPr="005D7894">
        <w:rPr>
          <w:rFonts w:ascii="宋体" w:hAnsi="宋体" w:hint="eastAsia"/>
          <w:bCs/>
          <w:sz w:val="24"/>
          <w:szCs w:val="24"/>
        </w:rPr>
        <w:t>低</w:t>
      </w:r>
      <w:r w:rsidRPr="005D7894">
        <w:rPr>
          <w:rFonts w:ascii="宋体" w:hAnsi="宋体"/>
          <w:bCs/>
          <w:sz w:val="24"/>
          <w:szCs w:val="24"/>
        </w:rPr>
        <w:t>顺序排列。得分且投标报价相同的，按技术指标优劣顺序排列。</w:t>
      </w:r>
    </w:p>
    <w:p w14:paraId="5FE5E474" w14:textId="77777777" w:rsidR="00CA759A" w:rsidRPr="005D7894" w:rsidRDefault="00000000">
      <w:pPr>
        <w:pStyle w:val="30"/>
        <w:numPr>
          <w:ilvl w:val="0"/>
          <w:numId w:val="16"/>
        </w:numPr>
        <w:tabs>
          <w:tab w:val="left" w:pos="360"/>
        </w:tabs>
        <w:rPr>
          <w:rFonts w:ascii="宋体" w:hAnsi="宋体" w:hint="eastAsia"/>
          <w:sz w:val="21"/>
          <w:szCs w:val="21"/>
          <w:lang w:val="en-US"/>
        </w:rPr>
      </w:pPr>
      <w:bookmarkStart w:id="75" w:name="_Toc202786542"/>
      <w:r w:rsidRPr="005D7894">
        <w:rPr>
          <w:rFonts w:ascii="宋体" w:hAnsi="宋体"/>
          <w:sz w:val="21"/>
          <w:szCs w:val="21"/>
          <w:lang w:val="en-US"/>
        </w:rPr>
        <w:t>评标标准</w:t>
      </w:r>
      <w:bookmarkEnd w:id="75"/>
    </w:p>
    <w:p w14:paraId="117A1AEC" w14:textId="77777777" w:rsidR="00CA759A" w:rsidRPr="005D7894" w:rsidRDefault="00000000">
      <w:pPr>
        <w:pStyle w:val="a1"/>
        <w:rPr>
          <w:rFonts w:ascii="宋体" w:hAnsi="宋体" w:hint="eastAsia"/>
          <w:b/>
          <w:bCs/>
        </w:rPr>
      </w:pPr>
      <w:r w:rsidRPr="005D7894">
        <w:rPr>
          <w:rFonts w:ascii="宋体" w:hAnsi="宋体"/>
          <w:b/>
          <w:bCs/>
        </w:rPr>
        <w:t>2.1初步评审</w:t>
      </w:r>
    </w:p>
    <w:tbl>
      <w:tblPr>
        <w:tblW w:w="8522" w:type="dxa"/>
        <w:tblLayout w:type="fixed"/>
        <w:tblLook w:val="04A0" w:firstRow="1" w:lastRow="0" w:firstColumn="1" w:lastColumn="0" w:noHBand="0" w:noVBand="1"/>
      </w:tblPr>
      <w:tblGrid>
        <w:gridCol w:w="744"/>
        <w:gridCol w:w="2436"/>
        <w:gridCol w:w="5342"/>
      </w:tblGrid>
      <w:tr w:rsidR="00CA759A" w:rsidRPr="005D7894" w14:paraId="5B72611B" w14:textId="77777777">
        <w:trPr>
          <w:trHeight w:val="300"/>
          <w:tblHeader/>
        </w:trPr>
        <w:tc>
          <w:tcPr>
            <w:tcW w:w="3180" w:type="dxa"/>
            <w:gridSpan w:val="2"/>
            <w:tcBorders>
              <w:top w:val="single" w:sz="8" w:space="0" w:color="auto"/>
              <w:left w:val="single" w:sz="8" w:space="0" w:color="auto"/>
              <w:bottom w:val="single" w:sz="8" w:space="0" w:color="auto"/>
              <w:right w:val="single" w:sz="8" w:space="0" w:color="000000"/>
            </w:tcBorders>
            <w:shd w:val="clear" w:color="auto" w:fill="auto"/>
            <w:vAlign w:val="center"/>
          </w:tcPr>
          <w:p w14:paraId="14678EFA" w14:textId="77777777" w:rsidR="00CA759A" w:rsidRPr="005D7894" w:rsidRDefault="00000000">
            <w:pPr>
              <w:widowControl/>
              <w:jc w:val="center"/>
              <w:rPr>
                <w:rFonts w:ascii="宋体" w:hAnsi="宋体" w:cs="宋体" w:hint="eastAsia"/>
                <w:b/>
                <w:bCs/>
                <w:kern w:val="0"/>
              </w:rPr>
            </w:pPr>
            <w:bookmarkStart w:id="76" w:name="_Hlk178325456"/>
            <w:r w:rsidRPr="005D7894">
              <w:rPr>
                <w:rFonts w:ascii="宋体" w:hAnsi="宋体" w:cs="宋体" w:hint="eastAsia"/>
                <w:b/>
                <w:bCs/>
                <w:kern w:val="0"/>
              </w:rPr>
              <w:t>评审因素</w:t>
            </w:r>
          </w:p>
        </w:tc>
        <w:tc>
          <w:tcPr>
            <w:tcW w:w="5342" w:type="dxa"/>
            <w:tcBorders>
              <w:top w:val="single" w:sz="8" w:space="0" w:color="auto"/>
              <w:left w:val="nil"/>
              <w:bottom w:val="single" w:sz="8" w:space="0" w:color="auto"/>
              <w:right w:val="single" w:sz="8" w:space="0" w:color="auto"/>
            </w:tcBorders>
            <w:shd w:val="clear" w:color="auto" w:fill="auto"/>
            <w:vAlign w:val="center"/>
          </w:tcPr>
          <w:p w14:paraId="63E4CBFC" w14:textId="77777777" w:rsidR="00CA759A" w:rsidRPr="005D7894" w:rsidRDefault="00000000">
            <w:pPr>
              <w:widowControl/>
              <w:jc w:val="center"/>
              <w:rPr>
                <w:rFonts w:ascii="宋体" w:hAnsi="宋体" w:cs="宋体" w:hint="eastAsia"/>
                <w:b/>
                <w:bCs/>
                <w:kern w:val="0"/>
              </w:rPr>
            </w:pPr>
            <w:r w:rsidRPr="005D7894">
              <w:rPr>
                <w:rFonts w:ascii="宋体" w:hAnsi="宋体" w:cs="宋体" w:hint="eastAsia"/>
                <w:b/>
                <w:bCs/>
                <w:kern w:val="0"/>
              </w:rPr>
              <w:t>评审标准</w:t>
            </w:r>
          </w:p>
        </w:tc>
      </w:tr>
      <w:tr w:rsidR="00CA759A" w:rsidRPr="005D7894" w14:paraId="735290C4" w14:textId="77777777">
        <w:trPr>
          <w:trHeight w:val="300"/>
        </w:trPr>
        <w:tc>
          <w:tcPr>
            <w:tcW w:w="744" w:type="dxa"/>
            <w:vMerge w:val="restart"/>
            <w:tcBorders>
              <w:top w:val="nil"/>
              <w:left w:val="single" w:sz="8" w:space="0" w:color="auto"/>
              <w:bottom w:val="single" w:sz="8" w:space="0" w:color="000000"/>
              <w:right w:val="single" w:sz="8" w:space="0" w:color="auto"/>
            </w:tcBorders>
            <w:shd w:val="clear" w:color="auto" w:fill="auto"/>
            <w:vAlign w:val="center"/>
          </w:tcPr>
          <w:p w14:paraId="4E042B7D" w14:textId="77777777" w:rsidR="00CA759A" w:rsidRPr="005D7894" w:rsidRDefault="00000000">
            <w:pPr>
              <w:widowControl/>
              <w:jc w:val="center"/>
              <w:rPr>
                <w:rFonts w:ascii="宋体" w:hAnsi="宋体" w:cs="宋体" w:hint="eastAsia"/>
                <w:kern w:val="0"/>
              </w:rPr>
            </w:pPr>
            <w:r w:rsidRPr="005D7894">
              <w:rPr>
                <w:rFonts w:ascii="宋体" w:hAnsi="宋体" w:cs="宋体" w:hint="eastAsia"/>
                <w:kern w:val="0"/>
              </w:rPr>
              <w:t>形式评审</w:t>
            </w:r>
          </w:p>
        </w:tc>
        <w:tc>
          <w:tcPr>
            <w:tcW w:w="2436" w:type="dxa"/>
            <w:tcBorders>
              <w:top w:val="nil"/>
              <w:left w:val="nil"/>
              <w:bottom w:val="single" w:sz="8" w:space="0" w:color="auto"/>
              <w:right w:val="single" w:sz="8" w:space="0" w:color="auto"/>
            </w:tcBorders>
            <w:shd w:val="clear" w:color="auto" w:fill="auto"/>
            <w:vAlign w:val="center"/>
          </w:tcPr>
          <w:p w14:paraId="11053CB8" w14:textId="77777777" w:rsidR="00CA759A" w:rsidRPr="005D7894" w:rsidRDefault="00000000">
            <w:pPr>
              <w:widowControl/>
              <w:jc w:val="center"/>
              <w:rPr>
                <w:rFonts w:ascii="宋体" w:hAnsi="宋体" w:cs="宋体" w:hint="eastAsia"/>
                <w:kern w:val="0"/>
              </w:rPr>
            </w:pPr>
            <w:r w:rsidRPr="005D7894">
              <w:rPr>
                <w:rFonts w:ascii="宋体" w:hAnsi="宋体" w:cs="宋体" w:hint="eastAsia"/>
                <w:kern w:val="0"/>
              </w:rPr>
              <w:t>投标人名称</w:t>
            </w:r>
          </w:p>
        </w:tc>
        <w:tc>
          <w:tcPr>
            <w:tcW w:w="5342" w:type="dxa"/>
            <w:tcBorders>
              <w:top w:val="nil"/>
              <w:left w:val="nil"/>
              <w:bottom w:val="single" w:sz="8" w:space="0" w:color="auto"/>
              <w:right w:val="single" w:sz="8" w:space="0" w:color="auto"/>
            </w:tcBorders>
            <w:shd w:val="clear" w:color="auto" w:fill="auto"/>
            <w:vAlign w:val="center"/>
          </w:tcPr>
          <w:p w14:paraId="10F71E50" w14:textId="77777777" w:rsidR="00CA759A" w:rsidRPr="005D7894" w:rsidRDefault="00000000">
            <w:pPr>
              <w:widowControl/>
              <w:rPr>
                <w:rFonts w:ascii="宋体" w:hAnsi="宋体" w:cs="宋体" w:hint="eastAsia"/>
                <w:kern w:val="0"/>
              </w:rPr>
            </w:pPr>
            <w:r w:rsidRPr="005D7894">
              <w:rPr>
                <w:rFonts w:ascii="宋体" w:hAnsi="宋体" w:cs="宋体" w:hint="eastAsia"/>
                <w:kern w:val="0"/>
              </w:rPr>
              <w:t>【与营业执照、资质证书一致】</w:t>
            </w:r>
          </w:p>
        </w:tc>
      </w:tr>
      <w:tr w:rsidR="00CA759A" w:rsidRPr="005D7894" w14:paraId="77785DD6" w14:textId="77777777">
        <w:trPr>
          <w:trHeight w:val="300"/>
        </w:trPr>
        <w:tc>
          <w:tcPr>
            <w:tcW w:w="744" w:type="dxa"/>
            <w:vMerge/>
            <w:tcBorders>
              <w:top w:val="nil"/>
              <w:left w:val="single" w:sz="8" w:space="0" w:color="auto"/>
              <w:bottom w:val="single" w:sz="8" w:space="0" w:color="000000"/>
              <w:right w:val="single" w:sz="8" w:space="0" w:color="auto"/>
            </w:tcBorders>
            <w:vAlign w:val="center"/>
          </w:tcPr>
          <w:p w14:paraId="4188A7C3" w14:textId="77777777" w:rsidR="00CA759A" w:rsidRPr="005D7894" w:rsidRDefault="00CA759A">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14:paraId="3298C7B8" w14:textId="77777777" w:rsidR="00CA759A" w:rsidRPr="005D7894" w:rsidRDefault="00000000">
            <w:pPr>
              <w:widowControl/>
              <w:jc w:val="center"/>
              <w:rPr>
                <w:rFonts w:ascii="宋体" w:hAnsi="宋体" w:cs="宋体" w:hint="eastAsia"/>
                <w:kern w:val="0"/>
              </w:rPr>
            </w:pPr>
            <w:r w:rsidRPr="005D7894">
              <w:rPr>
                <w:rFonts w:ascii="宋体" w:hAnsi="宋体" w:cs="宋体" w:hint="eastAsia"/>
                <w:kern w:val="0"/>
              </w:rPr>
              <w:t>投标文件签字盖章</w:t>
            </w:r>
          </w:p>
        </w:tc>
        <w:tc>
          <w:tcPr>
            <w:tcW w:w="5342" w:type="dxa"/>
            <w:tcBorders>
              <w:top w:val="nil"/>
              <w:left w:val="nil"/>
              <w:bottom w:val="single" w:sz="8" w:space="0" w:color="auto"/>
              <w:right w:val="single" w:sz="8" w:space="0" w:color="auto"/>
            </w:tcBorders>
            <w:shd w:val="clear" w:color="auto" w:fill="auto"/>
            <w:vAlign w:val="center"/>
          </w:tcPr>
          <w:p w14:paraId="2A32BC8E" w14:textId="77777777" w:rsidR="00CA759A" w:rsidRPr="005D7894" w:rsidRDefault="00000000">
            <w:pPr>
              <w:widowControl/>
              <w:rPr>
                <w:rFonts w:ascii="宋体" w:hAnsi="宋体" w:cs="宋体" w:hint="eastAsia"/>
                <w:kern w:val="0"/>
              </w:rPr>
            </w:pPr>
            <w:r w:rsidRPr="005D7894">
              <w:rPr>
                <w:rFonts w:ascii="宋体" w:hAnsi="宋体" w:cs="宋体" w:hint="eastAsia"/>
                <w:kern w:val="0"/>
              </w:rPr>
              <w:t>【有法定代表人或其委托代理人签字或加盖单位公章】</w:t>
            </w:r>
          </w:p>
        </w:tc>
      </w:tr>
      <w:tr w:rsidR="00CA759A" w:rsidRPr="005D7894" w14:paraId="33AA56B8" w14:textId="77777777">
        <w:trPr>
          <w:trHeight w:val="588"/>
        </w:trPr>
        <w:tc>
          <w:tcPr>
            <w:tcW w:w="744" w:type="dxa"/>
            <w:vMerge/>
            <w:tcBorders>
              <w:top w:val="nil"/>
              <w:left w:val="single" w:sz="8" w:space="0" w:color="auto"/>
              <w:bottom w:val="single" w:sz="8" w:space="0" w:color="000000"/>
              <w:right w:val="single" w:sz="8" w:space="0" w:color="auto"/>
            </w:tcBorders>
            <w:vAlign w:val="center"/>
          </w:tcPr>
          <w:p w14:paraId="5FB4DB2B" w14:textId="77777777" w:rsidR="00CA759A" w:rsidRPr="005D7894" w:rsidRDefault="00CA759A">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14:paraId="3848E759" w14:textId="77777777" w:rsidR="00CA759A" w:rsidRPr="005D7894" w:rsidRDefault="00000000">
            <w:pPr>
              <w:widowControl/>
              <w:jc w:val="center"/>
              <w:rPr>
                <w:rFonts w:ascii="宋体" w:hAnsi="宋体" w:cs="宋体" w:hint="eastAsia"/>
                <w:kern w:val="0"/>
              </w:rPr>
            </w:pPr>
            <w:r w:rsidRPr="005D7894">
              <w:rPr>
                <w:rFonts w:ascii="宋体" w:hAnsi="宋体" w:cs="宋体" w:hint="eastAsia"/>
                <w:kern w:val="0"/>
              </w:rPr>
              <w:t>法定代表人授权书</w:t>
            </w:r>
          </w:p>
        </w:tc>
        <w:tc>
          <w:tcPr>
            <w:tcW w:w="5342" w:type="dxa"/>
            <w:tcBorders>
              <w:top w:val="nil"/>
              <w:left w:val="nil"/>
              <w:bottom w:val="single" w:sz="8" w:space="0" w:color="auto"/>
              <w:right w:val="single" w:sz="8" w:space="0" w:color="auto"/>
            </w:tcBorders>
            <w:shd w:val="clear" w:color="auto" w:fill="auto"/>
            <w:vAlign w:val="center"/>
          </w:tcPr>
          <w:p w14:paraId="5FE01C4B" w14:textId="77777777" w:rsidR="00CA759A" w:rsidRPr="005D7894" w:rsidRDefault="00000000">
            <w:pPr>
              <w:widowControl/>
              <w:rPr>
                <w:rFonts w:ascii="宋体" w:hAnsi="宋体" w:cs="宋体" w:hint="eastAsia"/>
                <w:kern w:val="0"/>
              </w:rPr>
            </w:pPr>
            <w:r w:rsidRPr="005D7894">
              <w:rPr>
                <w:rFonts w:ascii="宋体" w:hAnsi="宋体" w:cs="宋体" w:hint="eastAsia"/>
                <w:kern w:val="0"/>
              </w:rPr>
              <w:t>【法定代表人及授权委托人身份证复印件与法定代表人证明书和法定代表人授权委托书一致】</w:t>
            </w:r>
          </w:p>
        </w:tc>
      </w:tr>
      <w:tr w:rsidR="00CA759A" w:rsidRPr="005D7894" w14:paraId="15AF587D" w14:textId="77777777">
        <w:trPr>
          <w:trHeight w:val="300"/>
        </w:trPr>
        <w:tc>
          <w:tcPr>
            <w:tcW w:w="744" w:type="dxa"/>
            <w:vMerge/>
            <w:tcBorders>
              <w:top w:val="nil"/>
              <w:left w:val="single" w:sz="8" w:space="0" w:color="auto"/>
              <w:bottom w:val="single" w:sz="8" w:space="0" w:color="000000"/>
              <w:right w:val="single" w:sz="8" w:space="0" w:color="auto"/>
            </w:tcBorders>
            <w:vAlign w:val="center"/>
          </w:tcPr>
          <w:p w14:paraId="28CD92C8" w14:textId="77777777" w:rsidR="00CA759A" w:rsidRPr="005D7894" w:rsidRDefault="00CA759A">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14:paraId="7184D680" w14:textId="77777777" w:rsidR="00CA759A" w:rsidRPr="005D7894" w:rsidRDefault="00000000">
            <w:pPr>
              <w:widowControl/>
              <w:jc w:val="center"/>
              <w:rPr>
                <w:rFonts w:ascii="宋体" w:hAnsi="宋体" w:cs="宋体" w:hint="eastAsia"/>
                <w:kern w:val="0"/>
              </w:rPr>
            </w:pPr>
            <w:r w:rsidRPr="005D7894">
              <w:rPr>
                <w:rFonts w:ascii="宋体" w:hAnsi="宋体" w:cs="宋体" w:hint="eastAsia"/>
                <w:kern w:val="0"/>
              </w:rPr>
              <w:t>投标文件格式</w:t>
            </w:r>
          </w:p>
        </w:tc>
        <w:tc>
          <w:tcPr>
            <w:tcW w:w="5342" w:type="dxa"/>
            <w:tcBorders>
              <w:top w:val="nil"/>
              <w:left w:val="nil"/>
              <w:bottom w:val="single" w:sz="8" w:space="0" w:color="auto"/>
              <w:right w:val="single" w:sz="8" w:space="0" w:color="auto"/>
            </w:tcBorders>
            <w:shd w:val="clear" w:color="auto" w:fill="auto"/>
            <w:vAlign w:val="center"/>
          </w:tcPr>
          <w:p w14:paraId="1025D028" w14:textId="77777777" w:rsidR="00CA759A" w:rsidRPr="005D7894" w:rsidRDefault="00000000">
            <w:pPr>
              <w:widowControl/>
              <w:rPr>
                <w:rFonts w:ascii="宋体" w:hAnsi="宋体" w:cs="宋体" w:hint="eastAsia"/>
                <w:kern w:val="0"/>
              </w:rPr>
            </w:pPr>
            <w:r w:rsidRPr="005D7894">
              <w:rPr>
                <w:rFonts w:ascii="宋体" w:hAnsi="宋体" w:cs="宋体" w:hint="eastAsia"/>
                <w:kern w:val="0"/>
              </w:rPr>
              <w:t>【按照招标文件规定的格式、内容填写，字迹清晰可辨】</w:t>
            </w:r>
          </w:p>
        </w:tc>
      </w:tr>
      <w:tr w:rsidR="00CA759A" w:rsidRPr="005D7894" w14:paraId="0DB47A09" w14:textId="77777777">
        <w:trPr>
          <w:trHeight w:val="588"/>
        </w:trPr>
        <w:tc>
          <w:tcPr>
            <w:tcW w:w="744" w:type="dxa"/>
            <w:vMerge w:val="restart"/>
            <w:tcBorders>
              <w:top w:val="nil"/>
              <w:left w:val="single" w:sz="8" w:space="0" w:color="auto"/>
              <w:bottom w:val="single" w:sz="8" w:space="0" w:color="000000"/>
              <w:right w:val="single" w:sz="8" w:space="0" w:color="auto"/>
            </w:tcBorders>
            <w:shd w:val="clear" w:color="auto" w:fill="auto"/>
            <w:vAlign w:val="center"/>
          </w:tcPr>
          <w:p w14:paraId="02E2719B" w14:textId="77777777" w:rsidR="00CA759A" w:rsidRPr="005D7894" w:rsidRDefault="00000000">
            <w:pPr>
              <w:widowControl/>
              <w:jc w:val="center"/>
              <w:rPr>
                <w:rFonts w:ascii="宋体" w:hAnsi="宋体" w:cs="宋体" w:hint="eastAsia"/>
                <w:kern w:val="0"/>
              </w:rPr>
            </w:pPr>
            <w:r w:rsidRPr="005D7894">
              <w:rPr>
                <w:rFonts w:ascii="宋体" w:hAnsi="宋体" w:cs="宋体" w:hint="eastAsia"/>
                <w:kern w:val="0"/>
              </w:rPr>
              <w:t>资格评审</w:t>
            </w:r>
          </w:p>
        </w:tc>
        <w:tc>
          <w:tcPr>
            <w:tcW w:w="2436" w:type="dxa"/>
            <w:tcBorders>
              <w:top w:val="nil"/>
              <w:left w:val="nil"/>
              <w:bottom w:val="single" w:sz="8" w:space="0" w:color="auto"/>
              <w:right w:val="single" w:sz="8" w:space="0" w:color="auto"/>
            </w:tcBorders>
            <w:shd w:val="clear" w:color="auto" w:fill="auto"/>
            <w:vAlign w:val="center"/>
          </w:tcPr>
          <w:p w14:paraId="442CF1A5" w14:textId="77777777" w:rsidR="00CA759A" w:rsidRPr="005D7894" w:rsidRDefault="00000000">
            <w:pPr>
              <w:widowControl/>
              <w:jc w:val="center"/>
              <w:rPr>
                <w:rFonts w:ascii="宋体" w:hAnsi="宋体" w:cs="宋体" w:hint="eastAsia"/>
                <w:kern w:val="0"/>
              </w:rPr>
            </w:pPr>
            <w:r w:rsidRPr="005D7894">
              <w:rPr>
                <w:rFonts w:ascii="宋体" w:hAnsi="宋体" w:cs="宋体" w:hint="eastAsia"/>
                <w:kern w:val="0"/>
              </w:rPr>
              <w:t>基本要求</w:t>
            </w:r>
          </w:p>
        </w:tc>
        <w:tc>
          <w:tcPr>
            <w:tcW w:w="5342" w:type="dxa"/>
            <w:tcBorders>
              <w:top w:val="nil"/>
              <w:left w:val="nil"/>
              <w:bottom w:val="single" w:sz="8" w:space="0" w:color="auto"/>
              <w:right w:val="single" w:sz="8" w:space="0" w:color="auto"/>
            </w:tcBorders>
            <w:shd w:val="clear" w:color="auto" w:fill="auto"/>
            <w:vAlign w:val="center"/>
          </w:tcPr>
          <w:p w14:paraId="0B3F127A" w14:textId="77777777" w:rsidR="00CA759A" w:rsidRPr="005D7894" w:rsidRDefault="00000000">
            <w:pPr>
              <w:widowControl/>
              <w:jc w:val="left"/>
              <w:rPr>
                <w:rFonts w:ascii="宋体" w:hAnsi="宋体" w:cs="宋体" w:hint="eastAsia"/>
                <w:kern w:val="0"/>
              </w:rPr>
            </w:pPr>
            <w:r w:rsidRPr="005D7894">
              <w:rPr>
                <w:rFonts w:ascii="宋体" w:hAnsi="宋体" w:cs="宋体" w:hint="eastAsia"/>
                <w:kern w:val="0"/>
              </w:rPr>
              <w:t>法人或者其他组织的营业执照等证明文件，自然人的身份证明，</w:t>
            </w:r>
            <w:r w:rsidRPr="005D7894">
              <w:rPr>
                <w:rFonts w:ascii="宋体" w:hAnsi="宋体" w:cs="宋体" w:hint="eastAsia"/>
                <w:b/>
                <w:bCs/>
                <w:kern w:val="0"/>
              </w:rPr>
              <w:t>提供相关证明材料加盖公章</w:t>
            </w:r>
            <w:r w:rsidRPr="005D7894">
              <w:rPr>
                <w:rFonts w:ascii="宋体" w:hAnsi="宋体" w:cs="宋体" w:hint="eastAsia"/>
                <w:kern w:val="0"/>
              </w:rPr>
              <w:t>。</w:t>
            </w:r>
          </w:p>
        </w:tc>
      </w:tr>
      <w:tr w:rsidR="00CA759A" w:rsidRPr="005D7894" w14:paraId="21668951" w14:textId="77777777">
        <w:trPr>
          <w:trHeight w:val="1452"/>
        </w:trPr>
        <w:tc>
          <w:tcPr>
            <w:tcW w:w="744" w:type="dxa"/>
            <w:vMerge/>
            <w:tcBorders>
              <w:top w:val="nil"/>
              <w:left w:val="single" w:sz="8" w:space="0" w:color="auto"/>
              <w:bottom w:val="single" w:sz="8" w:space="0" w:color="000000"/>
              <w:right w:val="single" w:sz="8" w:space="0" w:color="auto"/>
            </w:tcBorders>
            <w:vAlign w:val="center"/>
          </w:tcPr>
          <w:p w14:paraId="5FBA6915" w14:textId="77777777" w:rsidR="00CA759A" w:rsidRPr="005D7894" w:rsidRDefault="00CA759A">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14:paraId="0D5E4537" w14:textId="77777777" w:rsidR="00CA759A" w:rsidRPr="005D7894" w:rsidRDefault="00000000">
            <w:pPr>
              <w:widowControl/>
              <w:jc w:val="center"/>
              <w:rPr>
                <w:rFonts w:ascii="宋体" w:hAnsi="宋体" w:cs="宋体" w:hint="eastAsia"/>
                <w:kern w:val="0"/>
              </w:rPr>
            </w:pPr>
            <w:r w:rsidRPr="005D7894">
              <w:rPr>
                <w:rFonts w:ascii="宋体" w:hAnsi="宋体" w:cs="宋体" w:hint="eastAsia"/>
                <w:kern w:val="0"/>
              </w:rPr>
              <w:t>财务状况</w:t>
            </w:r>
          </w:p>
        </w:tc>
        <w:tc>
          <w:tcPr>
            <w:tcW w:w="5342" w:type="dxa"/>
            <w:tcBorders>
              <w:top w:val="nil"/>
              <w:left w:val="nil"/>
              <w:bottom w:val="single" w:sz="8" w:space="0" w:color="auto"/>
              <w:right w:val="single" w:sz="8" w:space="0" w:color="auto"/>
            </w:tcBorders>
            <w:shd w:val="clear" w:color="auto" w:fill="auto"/>
            <w:vAlign w:val="center"/>
          </w:tcPr>
          <w:p w14:paraId="749208BF" w14:textId="77777777" w:rsidR="00CA759A" w:rsidRPr="005D7894" w:rsidRDefault="00000000">
            <w:pPr>
              <w:widowControl/>
              <w:rPr>
                <w:rFonts w:ascii="宋体" w:hAnsi="宋体" w:cs="宋体" w:hint="eastAsia"/>
                <w:kern w:val="0"/>
              </w:rPr>
            </w:pPr>
            <w:r w:rsidRPr="005D7894">
              <w:rPr>
                <w:rFonts w:ascii="宋体" w:hAnsi="宋体" w:cs="宋体" w:hint="eastAsia"/>
                <w:kern w:val="0"/>
              </w:rPr>
              <w:t>具有良好的商业信誉和健全的财务会计制度（提供参加本次采购活动前2024年7月至今任一月份的资产负债表和利润表，或2024年度审计报告，或2023年度审计报告、或银行出具的资信证明，或银行出具的资信证明，或财政部门认可的专业担保机构出具的投标担保函；法人或者其他组织成立未满一年的可以不提供）。</w:t>
            </w:r>
            <w:r w:rsidRPr="005D7894">
              <w:rPr>
                <w:rFonts w:ascii="宋体" w:hAnsi="宋体" w:cs="宋体" w:hint="eastAsia"/>
                <w:b/>
                <w:bCs/>
                <w:kern w:val="0"/>
              </w:rPr>
              <w:t>提供财务报告复印件加盖公章</w:t>
            </w:r>
          </w:p>
        </w:tc>
      </w:tr>
      <w:tr w:rsidR="00CA759A" w:rsidRPr="005D7894" w14:paraId="2B087B9C" w14:textId="77777777">
        <w:trPr>
          <w:trHeight w:val="1452"/>
        </w:trPr>
        <w:tc>
          <w:tcPr>
            <w:tcW w:w="744" w:type="dxa"/>
            <w:vMerge/>
            <w:tcBorders>
              <w:top w:val="nil"/>
              <w:left w:val="single" w:sz="8" w:space="0" w:color="auto"/>
              <w:bottom w:val="single" w:sz="8" w:space="0" w:color="000000"/>
              <w:right w:val="single" w:sz="8" w:space="0" w:color="auto"/>
            </w:tcBorders>
            <w:vAlign w:val="center"/>
          </w:tcPr>
          <w:p w14:paraId="75AE9AB3" w14:textId="77777777" w:rsidR="00CA759A" w:rsidRPr="005D7894" w:rsidRDefault="00CA759A">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14:paraId="4671C0A9" w14:textId="77777777" w:rsidR="00CA759A" w:rsidRPr="005D7894" w:rsidRDefault="00000000">
            <w:pPr>
              <w:widowControl/>
              <w:jc w:val="center"/>
              <w:rPr>
                <w:rFonts w:ascii="宋体" w:hAnsi="宋体" w:cs="宋体" w:hint="eastAsia"/>
                <w:kern w:val="0"/>
              </w:rPr>
            </w:pPr>
            <w:r w:rsidRPr="005D7894">
              <w:rPr>
                <w:rFonts w:ascii="宋体" w:hAnsi="宋体" w:cs="宋体" w:hint="eastAsia"/>
                <w:kern w:val="0"/>
              </w:rPr>
              <w:t>纳税情况</w:t>
            </w:r>
          </w:p>
        </w:tc>
        <w:tc>
          <w:tcPr>
            <w:tcW w:w="5342" w:type="dxa"/>
            <w:tcBorders>
              <w:top w:val="nil"/>
              <w:left w:val="nil"/>
              <w:bottom w:val="single" w:sz="8" w:space="0" w:color="auto"/>
              <w:right w:val="single" w:sz="8" w:space="0" w:color="auto"/>
            </w:tcBorders>
            <w:shd w:val="clear" w:color="auto" w:fill="auto"/>
            <w:vAlign w:val="center"/>
          </w:tcPr>
          <w:p w14:paraId="14F8E226" w14:textId="77777777" w:rsidR="00CA759A" w:rsidRPr="005D7894" w:rsidRDefault="00000000">
            <w:pPr>
              <w:widowControl/>
              <w:rPr>
                <w:rFonts w:ascii="宋体" w:hAnsi="宋体" w:cs="宋体" w:hint="eastAsia"/>
                <w:kern w:val="0"/>
              </w:rPr>
            </w:pPr>
            <w:r w:rsidRPr="005D7894">
              <w:rPr>
                <w:rFonts w:ascii="宋体" w:hAnsi="宋体" w:cs="宋体" w:hint="eastAsia"/>
                <w:kern w:val="0"/>
              </w:rPr>
              <w:t>有依法缴纳税收和社会保障资金的良好记录（提供参加本次采购活动前202</w:t>
            </w:r>
            <w:r w:rsidR="00BA7906" w:rsidRPr="005D7894">
              <w:rPr>
                <w:rFonts w:ascii="宋体" w:hAnsi="宋体" w:cs="宋体" w:hint="eastAsia"/>
                <w:kern w:val="0"/>
              </w:rPr>
              <w:t>5</w:t>
            </w:r>
            <w:r w:rsidRPr="005D7894">
              <w:rPr>
                <w:rFonts w:ascii="宋体" w:hAnsi="宋体" w:cs="宋体" w:hint="eastAsia"/>
                <w:kern w:val="0"/>
              </w:rPr>
              <w:t>年</w:t>
            </w:r>
            <w:r w:rsidR="00BA7906" w:rsidRPr="005D7894">
              <w:rPr>
                <w:rFonts w:ascii="宋体" w:hAnsi="宋体" w:cs="宋体" w:hint="eastAsia"/>
                <w:kern w:val="0"/>
              </w:rPr>
              <w:t>1</w:t>
            </w:r>
            <w:r w:rsidRPr="005D7894">
              <w:rPr>
                <w:rFonts w:ascii="宋体" w:hAnsi="宋体" w:cs="宋体" w:hint="eastAsia"/>
                <w:kern w:val="0"/>
              </w:rPr>
              <w:t>月至今任一月份依法缴纳税收的凭据，以及缴纳社会保险的凭据【专用收据或社会保险的凭据】。依法免税或不需要缴纳社会保障资金的投标供应商，应提供相应文件证明）。</w:t>
            </w:r>
            <w:r w:rsidRPr="005D7894">
              <w:rPr>
                <w:rFonts w:ascii="宋体" w:hAnsi="宋体" w:cs="宋体" w:hint="eastAsia"/>
                <w:b/>
                <w:bCs/>
                <w:kern w:val="0"/>
              </w:rPr>
              <w:t>证明材料提供复印件加盖公章</w:t>
            </w:r>
          </w:p>
        </w:tc>
      </w:tr>
      <w:tr w:rsidR="00CA759A" w:rsidRPr="005D7894" w14:paraId="35B0F766" w14:textId="77777777">
        <w:trPr>
          <w:trHeight w:val="876"/>
        </w:trPr>
        <w:tc>
          <w:tcPr>
            <w:tcW w:w="744" w:type="dxa"/>
            <w:vMerge/>
            <w:tcBorders>
              <w:top w:val="nil"/>
              <w:left w:val="single" w:sz="8" w:space="0" w:color="auto"/>
              <w:bottom w:val="single" w:sz="8" w:space="0" w:color="000000"/>
              <w:right w:val="single" w:sz="8" w:space="0" w:color="auto"/>
            </w:tcBorders>
            <w:vAlign w:val="center"/>
          </w:tcPr>
          <w:p w14:paraId="7F7AE529" w14:textId="77777777" w:rsidR="00CA759A" w:rsidRPr="005D7894" w:rsidRDefault="00CA759A">
            <w:pPr>
              <w:widowControl/>
              <w:jc w:val="left"/>
              <w:rPr>
                <w:rFonts w:ascii="宋体" w:hAnsi="宋体" w:cs="宋体" w:hint="eastAsia"/>
                <w:kern w:val="0"/>
              </w:rPr>
            </w:pPr>
          </w:p>
        </w:tc>
        <w:tc>
          <w:tcPr>
            <w:tcW w:w="2436" w:type="dxa"/>
            <w:vMerge w:val="restart"/>
            <w:tcBorders>
              <w:top w:val="nil"/>
              <w:left w:val="single" w:sz="8" w:space="0" w:color="auto"/>
              <w:bottom w:val="single" w:sz="8" w:space="0" w:color="000000"/>
              <w:right w:val="single" w:sz="8" w:space="0" w:color="auto"/>
            </w:tcBorders>
            <w:shd w:val="clear" w:color="auto" w:fill="auto"/>
            <w:vAlign w:val="center"/>
          </w:tcPr>
          <w:p w14:paraId="28B65FC4" w14:textId="77777777" w:rsidR="00CA759A" w:rsidRPr="005D7894" w:rsidRDefault="00000000">
            <w:pPr>
              <w:widowControl/>
              <w:jc w:val="center"/>
              <w:rPr>
                <w:rFonts w:ascii="宋体" w:hAnsi="宋体" w:cs="宋体" w:hint="eastAsia"/>
                <w:kern w:val="0"/>
              </w:rPr>
            </w:pPr>
            <w:r w:rsidRPr="005D7894">
              <w:rPr>
                <w:rFonts w:ascii="宋体" w:hAnsi="宋体" w:cs="宋体" w:hint="eastAsia"/>
                <w:kern w:val="0"/>
              </w:rPr>
              <w:t>书面声明</w:t>
            </w:r>
          </w:p>
        </w:tc>
        <w:tc>
          <w:tcPr>
            <w:tcW w:w="5342" w:type="dxa"/>
            <w:tcBorders>
              <w:top w:val="nil"/>
              <w:left w:val="nil"/>
              <w:bottom w:val="single" w:sz="8" w:space="0" w:color="auto"/>
              <w:right w:val="single" w:sz="8" w:space="0" w:color="auto"/>
            </w:tcBorders>
            <w:shd w:val="clear" w:color="auto" w:fill="auto"/>
            <w:vAlign w:val="center"/>
          </w:tcPr>
          <w:p w14:paraId="77849E11" w14:textId="77777777" w:rsidR="00CA759A" w:rsidRPr="005D7894" w:rsidRDefault="00000000">
            <w:pPr>
              <w:widowControl/>
              <w:rPr>
                <w:rFonts w:ascii="宋体" w:hAnsi="宋体" w:cs="宋体" w:hint="eastAsia"/>
                <w:kern w:val="0"/>
              </w:rPr>
            </w:pPr>
            <w:r w:rsidRPr="005D7894">
              <w:rPr>
                <w:rFonts w:ascii="宋体" w:hAnsi="宋体" w:cs="宋体" w:hint="eastAsia"/>
                <w:kern w:val="0"/>
              </w:rPr>
              <w:t>1</w:t>
            </w:r>
            <w:r w:rsidRPr="005D7894">
              <w:rPr>
                <w:rFonts w:ascii="宋体" w:hAnsi="宋体" w:cs="宋体"/>
                <w:kern w:val="0"/>
              </w:rPr>
              <w:t>.</w:t>
            </w:r>
            <w:r w:rsidRPr="005D7894">
              <w:rPr>
                <w:rFonts w:ascii="宋体" w:hAnsi="宋体" w:cs="宋体" w:hint="eastAsia"/>
                <w:kern w:val="0"/>
              </w:rPr>
              <w:t>具有履行合同所必需的设备和专业技术能力（根据项目需求提供履行合同所必需的设备和专业技术能力的证明材料或承诺函）。</w:t>
            </w:r>
            <w:r w:rsidRPr="005D7894">
              <w:rPr>
                <w:rFonts w:ascii="宋体" w:hAnsi="宋体" w:cs="宋体" w:hint="eastAsia"/>
                <w:b/>
                <w:bCs/>
                <w:kern w:val="0"/>
              </w:rPr>
              <w:t>提供原件加盖公章</w:t>
            </w:r>
          </w:p>
        </w:tc>
      </w:tr>
      <w:tr w:rsidR="00CA759A" w:rsidRPr="005D7894" w14:paraId="7EA03504" w14:textId="77777777">
        <w:trPr>
          <w:trHeight w:val="300"/>
        </w:trPr>
        <w:tc>
          <w:tcPr>
            <w:tcW w:w="744" w:type="dxa"/>
            <w:vMerge/>
            <w:tcBorders>
              <w:top w:val="nil"/>
              <w:left w:val="single" w:sz="8" w:space="0" w:color="auto"/>
              <w:bottom w:val="single" w:sz="8" w:space="0" w:color="000000"/>
              <w:right w:val="single" w:sz="8" w:space="0" w:color="auto"/>
            </w:tcBorders>
            <w:vAlign w:val="center"/>
          </w:tcPr>
          <w:p w14:paraId="610FDC65" w14:textId="77777777" w:rsidR="00CA759A" w:rsidRPr="005D7894" w:rsidRDefault="00CA759A">
            <w:pPr>
              <w:widowControl/>
              <w:jc w:val="left"/>
              <w:rPr>
                <w:rFonts w:ascii="宋体" w:hAnsi="宋体" w:cs="宋体" w:hint="eastAsia"/>
                <w:kern w:val="0"/>
              </w:rPr>
            </w:pPr>
          </w:p>
        </w:tc>
        <w:tc>
          <w:tcPr>
            <w:tcW w:w="2436" w:type="dxa"/>
            <w:vMerge/>
            <w:tcBorders>
              <w:top w:val="nil"/>
              <w:left w:val="single" w:sz="8" w:space="0" w:color="auto"/>
              <w:bottom w:val="single" w:sz="8" w:space="0" w:color="000000"/>
              <w:right w:val="single" w:sz="8" w:space="0" w:color="auto"/>
            </w:tcBorders>
            <w:vAlign w:val="center"/>
          </w:tcPr>
          <w:p w14:paraId="3886EE73" w14:textId="77777777" w:rsidR="00CA759A" w:rsidRPr="005D7894" w:rsidRDefault="00CA759A">
            <w:pPr>
              <w:widowControl/>
              <w:jc w:val="left"/>
              <w:rPr>
                <w:rFonts w:ascii="宋体" w:hAnsi="宋体" w:cs="宋体" w:hint="eastAsia"/>
                <w:kern w:val="0"/>
              </w:rPr>
            </w:pPr>
          </w:p>
        </w:tc>
        <w:tc>
          <w:tcPr>
            <w:tcW w:w="5342" w:type="dxa"/>
            <w:tcBorders>
              <w:top w:val="nil"/>
              <w:left w:val="nil"/>
              <w:bottom w:val="single" w:sz="8" w:space="0" w:color="auto"/>
              <w:right w:val="single" w:sz="8" w:space="0" w:color="auto"/>
            </w:tcBorders>
            <w:shd w:val="clear" w:color="auto" w:fill="auto"/>
            <w:vAlign w:val="center"/>
          </w:tcPr>
          <w:p w14:paraId="2B7690DD" w14:textId="77777777" w:rsidR="00CA759A" w:rsidRPr="005D7894" w:rsidRDefault="00000000">
            <w:pPr>
              <w:widowControl/>
              <w:rPr>
                <w:rFonts w:ascii="宋体" w:hAnsi="宋体" w:cs="宋体" w:hint="eastAsia"/>
                <w:kern w:val="0"/>
              </w:rPr>
            </w:pPr>
            <w:r w:rsidRPr="005D7894">
              <w:rPr>
                <w:rFonts w:ascii="宋体" w:hAnsi="宋体" w:cs="宋体" w:hint="eastAsia"/>
                <w:kern w:val="0"/>
              </w:rPr>
              <w:t>2.</w:t>
            </w:r>
            <w:r w:rsidRPr="005D7894">
              <w:rPr>
                <w:rFonts w:ascii="宋体" w:hAnsi="宋体" w:hint="eastAsia"/>
              </w:rPr>
              <w:t xml:space="preserve"> </w:t>
            </w:r>
            <w:r w:rsidRPr="005D7894">
              <w:rPr>
                <w:rFonts w:ascii="宋体" w:hAnsi="宋体" w:cs="宋体" w:hint="eastAsia"/>
                <w:kern w:val="0"/>
              </w:rPr>
              <w:t>参加本次采购活动前三年内，在经营活动中没有重大违法记录（提供参加本次采购活动前3年内在经营活动中没有重大违法记录的书面声明）；</w:t>
            </w:r>
            <w:r w:rsidRPr="005D7894">
              <w:rPr>
                <w:rFonts w:ascii="宋体" w:hAnsi="宋体" w:cs="宋体" w:hint="eastAsia"/>
                <w:b/>
                <w:bCs/>
                <w:kern w:val="0"/>
              </w:rPr>
              <w:t>提供原件加盖公章</w:t>
            </w:r>
          </w:p>
        </w:tc>
      </w:tr>
      <w:tr w:rsidR="00CA759A" w:rsidRPr="005D7894" w14:paraId="6643F39E" w14:textId="77777777">
        <w:trPr>
          <w:trHeight w:val="1452"/>
        </w:trPr>
        <w:tc>
          <w:tcPr>
            <w:tcW w:w="744" w:type="dxa"/>
            <w:vMerge/>
            <w:tcBorders>
              <w:top w:val="nil"/>
              <w:left w:val="single" w:sz="8" w:space="0" w:color="auto"/>
              <w:bottom w:val="single" w:sz="8" w:space="0" w:color="000000"/>
              <w:right w:val="single" w:sz="8" w:space="0" w:color="auto"/>
            </w:tcBorders>
            <w:vAlign w:val="center"/>
          </w:tcPr>
          <w:p w14:paraId="631EC646" w14:textId="77777777" w:rsidR="00CA759A" w:rsidRPr="005D7894" w:rsidRDefault="00CA759A">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14:paraId="2EA953F5" w14:textId="77777777" w:rsidR="00CA759A" w:rsidRPr="005D7894" w:rsidRDefault="00000000">
            <w:pPr>
              <w:widowControl/>
              <w:jc w:val="center"/>
              <w:rPr>
                <w:rFonts w:ascii="宋体" w:hAnsi="宋体" w:cs="宋体" w:hint="eastAsia"/>
                <w:kern w:val="0"/>
              </w:rPr>
            </w:pPr>
            <w:r w:rsidRPr="005D7894">
              <w:rPr>
                <w:rFonts w:ascii="宋体" w:hAnsi="宋体" w:cs="宋体" w:hint="eastAsia"/>
                <w:kern w:val="0"/>
              </w:rPr>
              <w:t>信用记录</w:t>
            </w:r>
          </w:p>
        </w:tc>
        <w:tc>
          <w:tcPr>
            <w:tcW w:w="5342" w:type="dxa"/>
            <w:tcBorders>
              <w:top w:val="nil"/>
              <w:left w:val="nil"/>
              <w:bottom w:val="single" w:sz="8" w:space="0" w:color="auto"/>
              <w:right w:val="single" w:sz="8" w:space="0" w:color="auto"/>
            </w:tcBorders>
            <w:shd w:val="clear" w:color="auto" w:fill="auto"/>
            <w:vAlign w:val="center"/>
          </w:tcPr>
          <w:p w14:paraId="3106A064" w14:textId="77777777" w:rsidR="00CA759A" w:rsidRPr="005D7894" w:rsidRDefault="00000000">
            <w:pPr>
              <w:widowControl/>
              <w:rPr>
                <w:rFonts w:ascii="宋体" w:hAnsi="宋体" w:cs="宋体" w:hint="eastAsia"/>
                <w:kern w:val="0"/>
              </w:rPr>
            </w:pPr>
            <w:r w:rsidRPr="005D7894">
              <w:rPr>
                <w:rFonts w:ascii="宋体" w:hAnsi="宋体" w:cs="宋体" w:hint="eastAsia"/>
                <w:kern w:val="0"/>
              </w:rPr>
              <w:t>在“信用中国”网站（www.creditchina.gov.cn）查询，无被列入失信被执行人、重大税收违法案件当事人名单、政府采购严重失信行为记录名单及其他不符合《中华人民共和国政府采购法》第二十二条规定条件的信用记录。</w:t>
            </w:r>
            <w:r w:rsidRPr="005D7894">
              <w:rPr>
                <w:rFonts w:ascii="宋体" w:hAnsi="宋体" w:cs="宋体" w:hint="eastAsia"/>
                <w:b/>
                <w:bCs/>
                <w:kern w:val="0"/>
              </w:rPr>
              <w:t>提供“信用中国”相关查询截屏打印件加盖公章。</w:t>
            </w:r>
          </w:p>
        </w:tc>
      </w:tr>
      <w:tr w:rsidR="00CA759A" w:rsidRPr="005D7894" w14:paraId="775EFA41" w14:textId="77777777">
        <w:trPr>
          <w:trHeight w:val="300"/>
        </w:trPr>
        <w:tc>
          <w:tcPr>
            <w:tcW w:w="744" w:type="dxa"/>
            <w:vMerge/>
            <w:tcBorders>
              <w:top w:val="nil"/>
              <w:left w:val="single" w:sz="8" w:space="0" w:color="auto"/>
              <w:bottom w:val="single" w:sz="8" w:space="0" w:color="000000"/>
              <w:right w:val="single" w:sz="8" w:space="0" w:color="auto"/>
            </w:tcBorders>
            <w:vAlign w:val="center"/>
          </w:tcPr>
          <w:p w14:paraId="57E5E5B0" w14:textId="77777777" w:rsidR="00CA759A" w:rsidRPr="005D7894" w:rsidRDefault="00CA759A">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14:paraId="29A9835B" w14:textId="77777777" w:rsidR="00CA759A" w:rsidRPr="005D7894" w:rsidRDefault="00000000">
            <w:pPr>
              <w:widowControl/>
              <w:jc w:val="center"/>
              <w:rPr>
                <w:rFonts w:ascii="宋体" w:hAnsi="宋体" w:cs="宋体" w:hint="eastAsia"/>
                <w:kern w:val="0"/>
              </w:rPr>
            </w:pPr>
            <w:r w:rsidRPr="005D7894">
              <w:rPr>
                <w:rFonts w:ascii="宋体" w:hAnsi="宋体" w:cs="宋体" w:hint="eastAsia"/>
                <w:kern w:val="0"/>
              </w:rPr>
              <w:t>非联合体要求</w:t>
            </w:r>
          </w:p>
        </w:tc>
        <w:tc>
          <w:tcPr>
            <w:tcW w:w="5342" w:type="dxa"/>
            <w:tcBorders>
              <w:top w:val="nil"/>
              <w:left w:val="nil"/>
              <w:bottom w:val="single" w:sz="8" w:space="0" w:color="auto"/>
              <w:right w:val="single" w:sz="8" w:space="0" w:color="auto"/>
            </w:tcBorders>
            <w:shd w:val="clear" w:color="auto" w:fill="auto"/>
            <w:vAlign w:val="center"/>
          </w:tcPr>
          <w:p w14:paraId="6720FB8B" w14:textId="77777777" w:rsidR="00CA759A" w:rsidRPr="005D7894" w:rsidRDefault="00000000">
            <w:pPr>
              <w:widowControl/>
              <w:rPr>
                <w:rFonts w:ascii="宋体" w:hAnsi="宋体" w:cs="宋体" w:hint="eastAsia"/>
                <w:kern w:val="0"/>
              </w:rPr>
            </w:pPr>
            <w:r w:rsidRPr="005D7894">
              <w:rPr>
                <w:rFonts w:ascii="宋体" w:hAnsi="宋体" w:cs="宋体" w:hint="eastAsia"/>
                <w:kern w:val="0"/>
              </w:rPr>
              <w:t>本项目不接受联合体投标。</w:t>
            </w:r>
          </w:p>
        </w:tc>
      </w:tr>
      <w:tr w:rsidR="00CA759A" w:rsidRPr="005D7894" w14:paraId="24195858" w14:textId="77777777">
        <w:trPr>
          <w:trHeight w:val="300"/>
        </w:trPr>
        <w:tc>
          <w:tcPr>
            <w:tcW w:w="744" w:type="dxa"/>
            <w:vMerge w:val="restart"/>
            <w:tcBorders>
              <w:top w:val="nil"/>
              <w:left w:val="single" w:sz="8" w:space="0" w:color="auto"/>
              <w:bottom w:val="single" w:sz="8" w:space="0" w:color="000000"/>
              <w:right w:val="single" w:sz="8" w:space="0" w:color="auto"/>
            </w:tcBorders>
            <w:shd w:val="clear" w:color="auto" w:fill="auto"/>
            <w:vAlign w:val="center"/>
          </w:tcPr>
          <w:p w14:paraId="11B38BFF" w14:textId="77777777" w:rsidR="00CA759A" w:rsidRPr="005D7894" w:rsidRDefault="00000000">
            <w:pPr>
              <w:widowControl/>
              <w:jc w:val="center"/>
              <w:rPr>
                <w:rFonts w:ascii="宋体" w:hAnsi="宋体" w:cs="宋体" w:hint="eastAsia"/>
                <w:kern w:val="0"/>
              </w:rPr>
            </w:pPr>
            <w:r w:rsidRPr="005D7894">
              <w:rPr>
                <w:rFonts w:ascii="宋体" w:hAnsi="宋体" w:cs="宋体" w:hint="eastAsia"/>
                <w:kern w:val="0"/>
              </w:rPr>
              <w:t>响应评审</w:t>
            </w:r>
          </w:p>
        </w:tc>
        <w:tc>
          <w:tcPr>
            <w:tcW w:w="2436" w:type="dxa"/>
            <w:tcBorders>
              <w:top w:val="nil"/>
              <w:left w:val="nil"/>
              <w:bottom w:val="single" w:sz="8" w:space="0" w:color="auto"/>
              <w:right w:val="single" w:sz="8" w:space="0" w:color="auto"/>
            </w:tcBorders>
            <w:shd w:val="clear" w:color="auto" w:fill="auto"/>
            <w:vAlign w:val="center"/>
          </w:tcPr>
          <w:p w14:paraId="300E7D32" w14:textId="77777777" w:rsidR="00CA759A" w:rsidRPr="005D7894" w:rsidRDefault="00000000">
            <w:pPr>
              <w:widowControl/>
              <w:jc w:val="center"/>
              <w:rPr>
                <w:rFonts w:ascii="宋体" w:hAnsi="宋体" w:cs="宋体" w:hint="eastAsia"/>
                <w:kern w:val="0"/>
              </w:rPr>
            </w:pPr>
            <w:r w:rsidRPr="005D7894">
              <w:rPr>
                <w:rFonts w:ascii="宋体" w:hAnsi="宋体" w:cs="宋体" w:hint="eastAsia"/>
                <w:kern w:val="0"/>
              </w:rPr>
              <w:t>投标有效期</w:t>
            </w:r>
          </w:p>
        </w:tc>
        <w:tc>
          <w:tcPr>
            <w:tcW w:w="5342" w:type="dxa"/>
            <w:tcBorders>
              <w:top w:val="nil"/>
              <w:left w:val="nil"/>
              <w:bottom w:val="single" w:sz="8" w:space="0" w:color="auto"/>
              <w:right w:val="single" w:sz="8" w:space="0" w:color="auto"/>
            </w:tcBorders>
            <w:shd w:val="clear" w:color="auto" w:fill="auto"/>
            <w:vAlign w:val="center"/>
          </w:tcPr>
          <w:p w14:paraId="36E5AC8C" w14:textId="77777777" w:rsidR="00CA759A" w:rsidRPr="005D7894" w:rsidRDefault="00000000">
            <w:pPr>
              <w:widowControl/>
              <w:rPr>
                <w:rFonts w:ascii="宋体" w:hAnsi="宋体" w:cs="宋体" w:hint="eastAsia"/>
                <w:kern w:val="0"/>
              </w:rPr>
            </w:pPr>
            <w:r w:rsidRPr="005D7894">
              <w:rPr>
                <w:rFonts w:ascii="宋体" w:hAnsi="宋体" w:cs="宋体" w:hint="eastAsia"/>
                <w:kern w:val="0"/>
              </w:rPr>
              <w:t>120日历天。</w:t>
            </w:r>
          </w:p>
        </w:tc>
      </w:tr>
      <w:tr w:rsidR="00CA759A" w:rsidRPr="005D7894" w14:paraId="246FE559" w14:textId="77777777">
        <w:trPr>
          <w:trHeight w:val="300"/>
        </w:trPr>
        <w:tc>
          <w:tcPr>
            <w:tcW w:w="744" w:type="dxa"/>
            <w:vMerge/>
            <w:tcBorders>
              <w:top w:val="nil"/>
              <w:left w:val="single" w:sz="8" w:space="0" w:color="auto"/>
              <w:bottom w:val="single" w:sz="8" w:space="0" w:color="000000"/>
              <w:right w:val="single" w:sz="8" w:space="0" w:color="auto"/>
            </w:tcBorders>
            <w:vAlign w:val="center"/>
          </w:tcPr>
          <w:p w14:paraId="7B5EE781" w14:textId="77777777" w:rsidR="00CA759A" w:rsidRPr="005D7894" w:rsidRDefault="00CA759A">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14:paraId="02E44145" w14:textId="77777777" w:rsidR="00CA759A" w:rsidRPr="005D7894" w:rsidRDefault="00000000">
            <w:pPr>
              <w:widowControl/>
              <w:jc w:val="center"/>
              <w:rPr>
                <w:rFonts w:ascii="宋体" w:hAnsi="宋体" w:cs="宋体" w:hint="eastAsia"/>
                <w:kern w:val="0"/>
              </w:rPr>
            </w:pPr>
            <w:r w:rsidRPr="005D7894">
              <w:rPr>
                <w:rFonts w:ascii="宋体" w:hAnsi="宋体" w:cs="宋体" w:hint="eastAsia"/>
                <w:kern w:val="0"/>
              </w:rPr>
              <w:t>投标报价</w:t>
            </w:r>
          </w:p>
        </w:tc>
        <w:tc>
          <w:tcPr>
            <w:tcW w:w="5342" w:type="dxa"/>
            <w:tcBorders>
              <w:top w:val="nil"/>
              <w:left w:val="nil"/>
              <w:bottom w:val="single" w:sz="8" w:space="0" w:color="auto"/>
              <w:right w:val="single" w:sz="8" w:space="0" w:color="auto"/>
            </w:tcBorders>
            <w:shd w:val="clear" w:color="auto" w:fill="auto"/>
            <w:vAlign w:val="center"/>
          </w:tcPr>
          <w:p w14:paraId="09A89BDB" w14:textId="77777777" w:rsidR="00CA759A" w:rsidRPr="005D7894" w:rsidRDefault="00000000">
            <w:pPr>
              <w:widowControl/>
              <w:rPr>
                <w:rFonts w:ascii="宋体" w:hAnsi="宋体" w:cs="宋体" w:hint="eastAsia"/>
                <w:kern w:val="0"/>
              </w:rPr>
            </w:pPr>
            <w:r w:rsidRPr="005D7894">
              <w:rPr>
                <w:rFonts w:ascii="宋体" w:hAnsi="宋体" w:cs="宋体" w:hint="eastAsia"/>
                <w:kern w:val="0"/>
              </w:rPr>
              <w:t>唯一报价且满足投标一览表要求。</w:t>
            </w:r>
          </w:p>
        </w:tc>
      </w:tr>
      <w:tr w:rsidR="00CA759A" w:rsidRPr="005D7894" w14:paraId="689740AD" w14:textId="77777777">
        <w:trPr>
          <w:trHeight w:val="300"/>
        </w:trPr>
        <w:tc>
          <w:tcPr>
            <w:tcW w:w="744" w:type="dxa"/>
            <w:vMerge/>
            <w:tcBorders>
              <w:top w:val="nil"/>
              <w:left w:val="single" w:sz="8" w:space="0" w:color="auto"/>
              <w:bottom w:val="single" w:sz="8" w:space="0" w:color="000000"/>
              <w:right w:val="single" w:sz="8" w:space="0" w:color="auto"/>
            </w:tcBorders>
            <w:vAlign w:val="center"/>
          </w:tcPr>
          <w:p w14:paraId="73BE480F" w14:textId="77777777" w:rsidR="00CA759A" w:rsidRPr="005D7894" w:rsidRDefault="00CA759A">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14:paraId="65DF5601" w14:textId="77777777" w:rsidR="00CA759A" w:rsidRPr="005D7894" w:rsidRDefault="00000000">
            <w:pPr>
              <w:widowControl/>
              <w:jc w:val="center"/>
              <w:rPr>
                <w:rFonts w:ascii="宋体" w:hAnsi="宋体" w:cs="宋体" w:hint="eastAsia"/>
                <w:kern w:val="0"/>
              </w:rPr>
            </w:pPr>
            <w:r w:rsidRPr="005D7894">
              <w:rPr>
                <w:rFonts w:ascii="宋体" w:hAnsi="宋体" w:cs="宋体" w:hint="eastAsia"/>
                <w:kern w:val="0"/>
              </w:rPr>
              <w:t>合同偏离</w:t>
            </w:r>
          </w:p>
        </w:tc>
        <w:tc>
          <w:tcPr>
            <w:tcW w:w="5342" w:type="dxa"/>
            <w:tcBorders>
              <w:top w:val="nil"/>
              <w:left w:val="nil"/>
              <w:bottom w:val="single" w:sz="8" w:space="0" w:color="auto"/>
              <w:right w:val="single" w:sz="8" w:space="0" w:color="auto"/>
            </w:tcBorders>
            <w:shd w:val="clear" w:color="auto" w:fill="auto"/>
            <w:vAlign w:val="center"/>
          </w:tcPr>
          <w:p w14:paraId="43F351D5" w14:textId="77777777" w:rsidR="00CA759A" w:rsidRPr="005D7894" w:rsidRDefault="00000000">
            <w:pPr>
              <w:widowControl/>
              <w:rPr>
                <w:rFonts w:ascii="宋体" w:hAnsi="宋体" w:cs="宋体" w:hint="eastAsia"/>
                <w:kern w:val="0"/>
              </w:rPr>
            </w:pPr>
            <w:r w:rsidRPr="005D7894">
              <w:rPr>
                <w:rFonts w:ascii="宋体" w:hAnsi="宋体" w:cs="宋体" w:hint="eastAsia"/>
                <w:kern w:val="0"/>
              </w:rPr>
              <w:t>满足合同条款偏离表要求。</w:t>
            </w:r>
          </w:p>
        </w:tc>
      </w:tr>
      <w:tr w:rsidR="00CA759A" w:rsidRPr="005D7894" w14:paraId="7B3B34A1" w14:textId="77777777">
        <w:trPr>
          <w:trHeight w:val="300"/>
        </w:trPr>
        <w:tc>
          <w:tcPr>
            <w:tcW w:w="744" w:type="dxa"/>
            <w:vMerge/>
            <w:tcBorders>
              <w:top w:val="nil"/>
              <w:left w:val="single" w:sz="8" w:space="0" w:color="auto"/>
              <w:bottom w:val="single" w:sz="8" w:space="0" w:color="000000"/>
              <w:right w:val="single" w:sz="8" w:space="0" w:color="auto"/>
            </w:tcBorders>
            <w:vAlign w:val="center"/>
          </w:tcPr>
          <w:p w14:paraId="0D99270F" w14:textId="77777777" w:rsidR="00CA759A" w:rsidRPr="005D7894" w:rsidRDefault="00CA759A">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14:paraId="477C27BE" w14:textId="77777777" w:rsidR="00CA759A" w:rsidRPr="005D7894" w:rsidRDefault="00000000">
            <w:pPr>
              <w:widowControl/>
              <w:jc w:val="center"/>
              <w:rPr>
                <w:rFonts w:ascii="宋体" w:hAnsi="宋体" w:cs="宋体" w:hint="eastAsia"/>
                <w:kern w:val="0"/>
              </w:rPr>
            </w:pPr>
            <w:r w:rsidRPr="005D7894">
              <w:rPr>
                <w:rFonts w:ascii="宋体" w:hAnsi="宋体" w:cs="宋体" w:hint="eastAsia"/>
                <w:kern w:val="0"/>
              </w:rPr>
              <w:t>技术偏离</w:t>
            </w:r>
          </w:p>
        </w:tc>
        <w:tc>
          <w:tcPr>
            <w:tcW w:w="5342" w:type="dxa"/>
            <w:tcBorders>
              <w:top w:val="nil"/>
              <w:left w:val="nil"/>
              <w:bottom w:val="single" w:sz="8" w:space="0" w:color="auto"/>
              <w:right w:val="single" w:sz="8" w:space="0" w:color="auto"/>
            </w:tcBorders>
            <w:shd w:val="clear" w:color="auto" w:fill="auto"/>
            <w:vAlign w:val="center"/>
          </w:tcPr>
          <w:p w14:paraId="010D6DD5" w14:textId="77777777" w:rsidR="00CA759A" w:rsidRPr="005D7894" w:rsidRDefault="00000000">
            <w:pPr>
              <w:widowControl/>
              <w:rPr>
                <w:rFonts w:ascii="宋体" w:hAnsi="宋体" w:cs="宋体" w:hint="eastAsia"/>
                <w:kern w:val="0"/>
              </w:rPr>
            </w:pPr>
            <w:r w:rsidRPr="005D7894">
              <w:rPr>
                <w:rFonts w:ascii="宋体" w:hAnsi="宋体" w:cs="宋体" w:hint="eastAsia"/>
                <w:kern w:val="0"/>
              </w:rPr>
              <w:t>满足技术规格偏离表要求。</w:t>
            </w:r>
          </w:p>
        </w:tc>
      </w:tr>
      <w:tr w:rsidR="00CA759A" w:rsidRPr="005D7894" w14:paraId="27A3F5AE" w14:textId="77777777">
        <w:trPr>
          <w:trHeight w:val="300"/>
        </w:trPr>
        <w:tc>
          <w:tcPr>
            <w:tcW w:w="744" w:type="dxa"/>
            <w:vMerge/>
            <w:tcBorders>
              <w:top w:val="nil"/>
              <w:left w:val="single" w:sz="8" w:space="0" w:color="auto"/>
              <w:bottom w:val="single" w:sz="8" w:space="0" w:color="000000"/>
              <w:right w:val="single" w:sz="8" w:space="0" w:color="auto"/>
            </w:tcBorders>
            <w:vAlign w:val="center"/>
          </w:tcPr>
          <w:p w14:paraId="295F03CB" w14:textId="77777777" w:rsidR="00CA759A" w:rsidRPr="005D7894" w:rsidRDefault="00CA759A">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14:paraId="3D215924" w14:textId="77777777" w:rsidR="00CA759A" w:rsidRPr="005D7894" w:rsidRDefault="00000000">
            <w:pPr>
              <w:widowControl/>
              <w:jc w:val="center"/>
              <w:rPr>
                <w:rFonts w:ascii="宋体" w:hAnsi="宋体" w:cs="宋体" w:hint="eastAsia"/>
                <w:kern w:val="0"/>
              </w:rPr>
            </w:pPr>
            <w:r w:rsidRPr="005D7894">
              <w:rPr>
                <w:rFonts w:ascii="宋体" w:hAnsi="宋体" w:cs="宋体" w:hint="eastAsia"/>
                <w:kern w:val="0"/>
              </w:rPr>
              <w:t>其他</w:t>
            </w:r>
          </w:p>
        </w:tc>
        <w:tc>
          <w:tcPr>
            <w:tcW w:w="5342" w:type="dxa"/>
            <w:tcBorders>
              <w:top w:val="nil"/>
              <w:left w:val="nil"/>
              <w:bottom w:val="single" w:sz="8" w:space="0" w:color="auto"/>
              <w:right w:val="single" w:sz="8" w:space="0" w:color="auto"/>
            </w:tcBorders>
            <w:shd w:val="clear" w:color="auto" w:fill="auto"/>
            <w:vAlign w:val="center"/>
          </w:tcPr>
          <w:p w14:paraId="43657E1D" w14:textId="77777777" w:rsidR="00CA759A" w:rsidRPr="005D7894" w:rsidRDefault="00000000">
            <w:pPr>
              <w:widowControl/>
              <w:rPr>
                <w:rFonts w:ascii="宋体" w:hAnsi="宋体" w:cs="宋体" w:hint="eastAsia"/>
                <w:kern w:val="0"/>
              </w:rPr>
            </w:pPr>
            <w:r w:rsidRPr="005D7894">
              <w:rPr>
                <w:rFonts w:ascii="宋体" w:hAnsi="宋体" w:cs="宋体" w:hint="eastAsia"/>
                <w:kern w:val="0"/>
              </w:rPr>
              <w:t>法律法规规定的其他必须符合的要求。</w:t>
            </w:r>
          </w:p>
        </w:tc>
      </w:tr>
      <w:bookmarkEnd w:id="76"/>
    </w:tbl>
    <w:p w14:paraId="5814D134" w14:textId="77777777" w:rsidR="00CA759A" w:rsidRPr="005D7894" w:rsidRDefault="00CA759A">
      <w:pPr>
        <w:rPr>
          <w:rFonts w:ascii="宋体" w:hAnsi="宋体" w:hint="eastAsia"/>
        </w:rPr>
      </w:pPr>
    </w:p>
    <w:p w14:paraId="31AA8C30" w14:textId="77777777" w:rsidR="00CA759A" w:rsidRPr="005D7894" w:rsidRDefault="00000000">
      <w:pPr>
        <w:rPr>
          <w:rFonts w:ascii="宋体" w:hAnsi="宋体" w:hint="eastAsia"/>
          <w:b/>
          <w:bCs/>
        </w:rPr>
      </w:pPr>
      <w:r w:rsidRPr="005D7894">
        <w:rPr>
          <w:rFonts w:ascii="宋体" w:hAnsi="宋体"/>
          <w:b/>
          <w:bCs/>
        </w:rPr>
        <w:t>2.2详细评审</w:t>
      </w:r>
    </w:p>
    <w:p w14:paraId="76D0CE2C" w14:textId="77777777" w:rsidR="00CA759A" w:rsidRPr="005D7894" w:rsidRDefault="00000000">
      <w:pPr>
        <w:rPr>
          <w:rFonts w:ascii="宋体" w:hAnsi="宋体" w:hint="eastAsia"/>
          <w:b/>
          <w:bCs/>
        </w:rPr>
      </w:pPr>
      <w:r w:rsidRPr="005D7894">
        <w:rPr>
          <w:rFonts w:ascii="宋体" w:hAnsi="宋体"/>
          <w:b/>
          <w:bCs/>
        </w:rPr>
        <w:t>详细评审</w:t>
      </w:r>
    </w:p>
    <w:p w14:paraId="43826BCA" w14:textId="77777777" w:rsidR="00CA759A" w:rsidRPr="005D7894" w:rsidRDefault="00000000">
      <w:pPr>
        <w:pStyle w:val="HTML"/>
        <w:rPr>
          <w:rFonts w:ascii="宋体" w:hAnsi="宋体" w:hint="eastAsia"/>
          <w:b/>
          <w:bCs/>
        </w:rPr>
      </w:pPr>
      <w:r w:rsidRPr="005D7894">
        <w:rPr>
          <w:rFonts w:ascii="宋体" w:hAnsi="宋体"/>
          <w:b/>
          <w:bCs/>
        </w:rPr>
        <w:t>2.2.1价格评审（</w:t>
      </w:r>
      <w:r w:rsidR="00AA1019" w:rsidRPr="005D7894">
        <w:rPr>
          <w:rFonts w:ascii="宋体" w:hAnsi="宋体" w:hint="eastAsia"/>
          <w:b/>
          <w:bCs/>
        </w:rPr>
        <w:t>30</w:t>
      </w:r>
      <w:r w:rsidRPr="005D7894">
        <w:rPr>
          <w:rFonts w:ascii="宋体" w:hAnsi="宋体"/>
          <w:b/>
          <w:bCs/>
        </w:rPr>
        <w:t>分）：</w:t>
      </w:r>
    </w:p>
    <w:p w14:paraId="7D6DFD52" w14:textId="77777777" w:rsidR="00CA759A" w:rsidRPr="005D7894" w:rsidRDefault="00000000">
      <w:pPr>
        <w:pStyle w:val="HTML"/>
        <w:numPr>
          <w:ilvl w:val="0"/>
          <w:numId w:val="17"/>
        </w:numPr>
        <w:spacing w:line="360" w:lineRule="auto"/>
        <w:ind w:left="825"/>
        <w:rPr>
          <w:rFonts w:ascii="宋体" w:hAnsi="宋体" w:hint="eastAsia"/>
          <w:sz w:val="24"/>
          <w:szCs w:val="24"/>
        </w:rPr>
      </w:pPr>
      <w:r w:rsidRPr="005D7894">
        <w:rPr>
          <w:rFonts w:ascii="宋体" w:hAnsi="宋体"/>
          <w:sz w:val="24"/>
          <w:szCs w:val="24"/>
        </w:rPr>
        <w:t>评审基准价的计算原则：低价优先法；</w:t>
      </w:r>
    </w:p>
    <w:p w14:paraId="7F9C23ED" w14:textId="77777777" w:rsidR="00CA759A" w:rsidRPr="005D7894" w:rsidRDefault="00000000">
      <w:pPr>
        <w:pStyle w:val="HTML"/>
        <w:numPr>
          <w:ilvl w:val="0"/>
          <w:numId w:val="17"/>
        </w:numPr>
        <w:spacing w:line="360" w:lineRule="auto"/>
        <w:ind w:left="825"/>
        <w:rPr>
          <w:rFonts w:ascii="宋体" w:hAnsi="宋体" w:hint="eastAsia"/>
          <w:sz w:val="24"/>
          <w:szCs w:val="24"/>
        </w:rPr>
      </w:pPr>
      <w:r w:rsidRPr="005D7894">
        <w:rPr>
          <w:rFonts w:ascii="宋体" w:hAnsi="宋体"/>
          <w:sz w:val="24"/>
          <w:szCs w:val="24"/>
        </w:rPr>
        <w:t>价格分采用低价优先法计算，即以有效投标人报价中价格最低的投标报价为基准价</w:t>
      </w:r>
      <w:r w:rsidRPr="005D7894">
        <w:rPr>
          <w:rFonts w:ascii="宋体" w:hAnsi="宋体" w:hint="eastAsia"/>
          <w:sz w:val="24"/>
          <w:szCs w:val="24"/>
        </w:rPr>
        <w:t>（国产设备的评标基准价为其含税总价，进口设备的评标基准价为其不含税总价），</w:t>
      </w:r>
      <w:r w:rsidRPr="005D7894">
        <w:rPr>
          <w:rFonts w:ascii="宋体" w:hAnsi="宋体"/>
          <w:sz w:val="24"/>
          <w:szCs w:val="24"/>
        </w:rPr>
        <w:t>其基准价格分为满分。</w:t>
      </w:r>
    </w:p>
    <w:p w14:paraId="241B4617" w14:textId="77777777" w:rsidR="00CA759A" w:rsidRPr="005D7894" w:rsidRDefault="00000000">
      <w:pPr>
        <w:pStyle w:val="HTML"/>
        <w:numPr>
          <w:ilvl w:val="0"/>
          <w:numId w:val="17"/>
        </w:numPr>
        <w:spacing w:line="360" w:lineRule="auto"/>
        <w:ind w:left="825"/>
        <w:rPr>
          <w:rFonts w:ascii="宋体" w:hAnsi="宋体" w:hint="eastAsia"/>
          <w:sz w:val="24"/>
          <w:szCs w:val="24"/>
        </w:rPr>
      </w:pPr>
      <w:r w:rsidRPr="005D7894">
        <w:rPr>
          <w:rFonts w:ascii="宋体" w:hAnsi="宋体"/>
          <w:sz w:val="24"/>
          <w:szCs w:val="24"/>
        </w:rPr>
        <w:t>投标报价得分=（评标基准价/投标报价）×</w:t>
      </w:r>
      <w:r w:rsidR="00AA1019" w:rsidRPr="005D7894">
        <w:rPr>
          <w:rFonts w:ascii="宋体" w:hAnsi="宋体" w:hint="eastAsia"/>
          <w:sz w:val="24"/>
          <w:szCs w:val="24"/>
        </w:rPr>
        <w:t>30</w:t>
      </w:r>
      <w:r w:rsidRPr="005D7894">
        <w:rPr>
          <w:rFonts w:ascii="宋体" w:hAnsi="宋体"/>
          <w:sz w:val="24"/>
          <w:szCs w:val="24"/>
        </w:rPr>
        <w:t>，结果保留到小数点后两位。</w:t>
      </w:r>
    </w:p>
    <w:p w14:paraId="455CB819" w14:textId="77777777" w:rsidR="00CA759A" w:rsidRPr="005D7894" w:rsidRDefault="00000000">
      <w:pPr>
        <w:pStyle w:val="HTML"/>
        <w:rPr>
          <w:rFonts w:ascii="宋体" w:hAnsi="宋体" w:hint="eastAsia"/>
          <w:b/>
          <w:bCs/>
        </w:rPr>
      </w:pPr>
      <w:r w:rsidRPr="005D7894">
        <w:rPr>
          <w:rFonts w:ascii="宋体" w:hAnsi="宋体"/>
          <w:b/>
          <w:bCs/>
        </w:rPr>
        <w:t>2.2.2商务、技术评审（</w:t>
      </w:r>
      <w:r w:rsidR="00AA1019" w:rsidRPr="005D7894">
        <w:rPr>
          <w:rFonts w:ascii="宋体" w:hAnsi="宋体" w:hint="eastAsia"/>
          <w:b/>
          <w:bCs/>
        </w:rPr>
        <w:t>70</w:t>
      </w:r>
      <w:r w:rsidRPr="005D7894">
        <w:rPr>
          <w:rFonts w:ascii="宋体" w:hAnsi="宋体"/>
          <w:b/>
          <w:bCs/>
        </w:rPr>
        <w:t>分）：</w:t>
      </w:r>
    </w:p>
    <w:tbl>
      <w:tblPr>
        <w:tblW w:w="5000" w:type="pct"/>
        <w:jc w:val="center"/>
        <w:tblLook w:val="0000" w:firstRow="0" w:lastRow="0" w:firstColumn="0" w:lastColumn="0" w:noHBand="0" w:noVBand="0"/>
      </w:tblPr>
      <w:tblGrid>
        <w:gridCol w:w="427"/>
        <w:gridCol w:w="741"/>
        <w:gridCol w:w="6653"/>
        <w:gridCol w:w="475"/>
      </w:tblGrid>
      <w:tr w:rsidR="00BA7906" w:rsidRPr="005D7894" w14:paraId="01BDBBEB" w14:textId="77777777" w:rsidTr="000B4D9F">
        <w:trPr>
          <w:trHeight w:val="280"/>
          <w:tblHeader/>
          <w:jc w:val="center"/>
        </w:trPr>
        <w:tc>
          <w:tcPr>
            <w:tcW w:w="257" w:type="pct"/>
            <w:tcBorders>
              <w:top w:val="single" w:sz="4" w:space="0" w:color="auto"/>
              <w:left w:val="single" w:sz="4" w:space="0" w:color="auto"/>
              <w:bottom w:val="single" w:sz="4" w:space="0" w:color="auto"/>
              <w:right w:val="single" w:sz="4" w:space="0" w:color="auto"/>
            </w:tcBorders>
            <w:vAlign w:val="center"/>
          </w:tcPr>
          <w:p w14:paraId="110F6576" w14:textId="77777777" w:rsidR="00BA7906" w:rsidRPr="005D7894" w:rsidRDefault="00BA7906" w:rsidP="000B4D9F">
            <w:pPr>
              <w:widowControl/>
              <w:jc w:val="center"/>
              <w:rPr>
                <w:rFonts w:ascii="宋体" w:hAnsi="宋体" w:cs="宋体" w:hint="eastAsia"/>
                <w:b/>
                <w:bCs/>
                <w:color w:val="000000"/>
                <w:kern w:val="0"/>
              </w:rPr>
            </w:pPr>
            <w:r w:rsidRPr="005D7894">
              <w:rPr>
                <w:rFonts w:ascii="宋体" w:hAnsi="宋体" w:cs="宋体" w:hint="eastAsia"/>
                <w:b/>
                <w:bCs/>
                <w:color w:val="000000"/>
                <w:kern w:val="0"/>
              </w:rPr>
              <w:t>序号</w:t>
            </w:r>
          </w:p>
        </w:tc>
        <w:tc>
          <w:tcPr>
            <w:tcW w:w="447" w:type="pct"/>
            <w:tcBorders>
              <w:top w:val="single" w:sz="4" w:space="0" w:color="auto"/>
              <w:left w:val="nil"/>
              <w:bottom w:val="single" w:sz="4" w:space="0" w:color="auto"/>
              <w:right w:val="single" w:sz="4" w:space="0" w:color="auto"/>
            </w:tcBorders>
            <w:vAlign w:val="center"/>
          </w:tcPr>
          <w:p w14:paraId="16B41332" w14:textId="77777777" w:rsidR="00BA7906" w:rsidRPr="005D7894" w:rsidRDefault="00BA7906" w:rsidP="000B4D9F">
            <w:pPr>
              <w:widowControl/>
              <w:jc w:val="center"/>
              <w:rPr>
                <w:rFonts w:ascii="宋体" w:hAnsi="宋体" w:cs="宋体" w:hint="eastAsia"/>
                <w:b/>
                <w:bCs/>
                <w:color w:val="000000"/>
                <w:kern w:val="0"/>
              </w:rPr>
            </w:pPr>
            <w:r w:rsidRPr="005D7894">
              <w:rPr>
                <w:rFonts w:ascii="宋体" w:hAnsi="宋体" w:cs="宋体" w:hint="eastAsia"/>
                <w:b/>
                <w:bCs/>
                <w:color w:val="000000"/>
                <w:kern w:val="0"/>
              </w:rPr>
              <w:t>评分因素</w:t>
            </w:r>
          </w:p>
        </w:tc>
        <w:tc>
          <w:tcPr>
            <w:tcW w:w="4010" w:type="pct"/>
            <w:tcBorders>
              <w:top w:val="single" w:sz="4" w:space="0" w:color="auto"/>
              <w:left w:val="nil"/>
              <w:bottom w:val="single" w:sz="4" w:space="0" w:color="auto"/>
              <w:right w:val="single" w:sz="4" w:space="0" w:color="auto"/>
            </w:tcBorders>
            <w:vAlign w:val="center"/>
          </w:tcPr>
          <w:p w14:paraId="155128E7" w14:textId="77777777" w:rsidR="00BA7906" w:rsidRPr="005D7894" w:rsidRDefault="00BA7906" w:rsidP="000B4D9F">
            <w:pPr>
              <w:widowControl/>
              <w:jc w:val="center"/>
              <w:rPr>
                <w:rFonts w:ascii="宋体" w:hAnsi="宋体" w:cs="宋体" w:hint="eastAsia"/>
                <w:b/>
                <w:bCs/>
                <w:color w:val="000000"/>
                <w:kern w:val="0"/>
              </w:rPr>
            </w:pPr>
            <w:r w:rsidRPr="005D7894">
              <w:rPr>
                <w:rFonts w:ascii="宋体" w:hAnsi="宋体" w:cs="宋体" w:hint="eastAsia"/>
                <w:b/>
                <w:bCs/>
                <w:color w:val="000000"/>
                <w:kern w:val="0"/>
              </w:rPr>
              <w:t>评分标准</w:t>
            </w:r>
          </w:p>
        </w:tc>
        <w:tc>
          <w:tcPr>
            <w:tcW w:w="286" w:type="pct"/>
            <w:tcBorders>
              <w:top w:val="single" w:sz="4" w:space="0" w:color="auto"/>
              <w:left w:val="nil"/>
              <w:bottom w:val="single" w:sz="4" w:space="0" w:color="auto"/>
              <w:right w:val="single" w:sz="4" w:space="0" w:color="auto"/>
            </w:tcBorders>
            <w:vAlign w:val="center"/>
          </w:tcPr>
          <w:p w14:paraId="659AE12F" w14:textId="77777777" w:rsidR="00BA7906" w:rsidRPr="005D7894" w:rsidRDefault="00BA7906" w:rsidP="000B4D9F">
            <w:pPr>
              <w:widowControl/>
              <w:jc w:val="center"/>
              <w:rPr>
                <w:rFonts w:ascii="宋体" w:hAnsi="宋体" w:cs="宋体" w:hint="eastAsia"/>
                <w:b/>
                <w:bCs/>
                <w:color w:val="000000"/>
                <w:kern w:val="0"/>
              </w:rPr>
            </w:pPr>
            <w:r w:rsidRPr="005D7894">
              <w:rPr>
                <w:rFonts w:ascii="宋体" w:hAnsi="宋体" w:cs="宋体" w:hint="eastAsia"/>
                <w:b/>
                <w:bCs/>
                <w:color w:val="000000"/>
                <w:kern w:val="0"/>
              </w:rPr>
              <w:t>分值</w:t>
            </w:r>
          </w:p>
        </w:tc>
      </w:tr>
      <w:tr w:rsidR="00BA7906" w:rsidRPr="005D7894" w14:paraId="23975634" w14:textId="77777777" w:rsidTr="000B4D9F">
        <w:trPr>
          <w:trHeight w:val="810"/>
          <w:jc w:val="center"/>
        </w:trPr>
        <w:tc>
          <w:tcPr>
            <w:tcW w:w="257" w:type="pct"/>
            <w:tcBorders>
              <w:top w:val="nil"/>
              <w:left w:val="single" w:sz="4" w:space="0" w:color="auto"/>
              <w:bottom w:val="single" w:sz="4" w:space="0" w:color="auto"/>
              <w:right w:val="single" w:sz="4" w:space="0" w:color="auto"/>
            </w:tcBorders>
            <w:vAlign w:val="center"/>
          </w:tcPr>
          <w:p w14:paraId="66DED2CD" w14:textId="77777777" w:rsidR="00BA7906" w:rsidRPr="005D7894" w:rsidRDefault="00BA7906" w:rsidP="000B4D9F">
            <w:pPr>
              <w:widowControl/>
              <w:jc w:val="center"/>
              <w:rPr>
                <w:rFonts w:ascii="宋体" w:hAnsi="宋体" w:cs="宋体" w:hint="eastAsia"/>
                <w:color w:val="000000"/>
                <w:kern w:val="0"/>
              </w:rPr>
            </w:pPr>
            <w:r w:rsidRPr="005D7894">
              <w:rPr>
                <w:rFonts w:ascii="宋体" w:hAnsi="宋体" w:cs="宋体"/>
                <w:color w:val="000000"/>
                <w:kern w:val="0"/>
              </w:rPr>
              <w:t>1</w:t>
            </w:r>
          </w:p>
        </w:tc>
        <w:tc>
          <w:tcPr>
            <w:tcW w:w="447" w:type="pct"/>
            <w:tcBorders>
              <w:top w:val="nil"/>
              <w:left w:val="nil"/>
              <w:bottom w:val="single" w:sz="4" w:space="0" w:color="auto"/>
              <w:right w:val="single" w:sz="4" w:space="0" w:color="auto"/>
            </w:tcBorders>
            <w:vAlign w:val="center"/>
          </w:tcPr>
          <w:p w14:paraId="0D49F7AB" w14:textId="77777777" w:rsidR="00BA7906" w:rsidRPr="005D7894" w:rsidRDefault="00BA7906" w:rsidP="000B4D9F">
            <w:pPr>
              <w:widowControl/>
              <w:jc w:val="center"/>
              <w:rPr>
                <w:rFonts w:ascii="宋体" w:hAnsi="宋体" w:cs="宋体" w:hint="eastAsia"/>
                <w:color w:val="000000"/>
                <w:kern w:val="0"/>
              </w:rPr>
            </w:pPr>
            <w:r w:rsidRPr="005D7894">
              <w:rPr>
                <w:rFonts w:ascii="宋体" w:hAnsi="宋体" w:hint="eastAsia"/>
              </w:rPr>
              <w:t>技术响应</w:t>
            </w:r>
          </w:p>
        </w:tc>
        <w:tc>
          <w:tcPr>
            <w:tcW w:w="4010" w:type="pct"/>
            <w:tcBorders>
              <w:top w:val="nil"/>
              <w:left w:val="nil"/>
              <w:bottom w:val="single" w:sz="4" w:space="0" w:color="auto"/>
              <w:right w:val="single" w:sz="4" w:space="0" w:color="auto"/>
            </w:tcBorders>
            <w:vAlign w:val="center"/>
          </w:tcPr>
          <w:p w14:paraId="69AF0288" w14:textId="77777777" w:rsidR="00BA7906" w:rsidRPr="005D7894" w:rsidRDefault="00BA7906" w:rsidP="000B4D9F">
            <w:pPr>
              <w:widowControl/>
              <w:rPr>
                <w:rFonts w:ascii="宋体" w:hAnsi="宋体" w:hint="eastAsia"/>
              </w:rPr>
            </w:pPr>
            <w:r w:rsidRPr="005D7894">
              <w:rPr>
                <w:rFonts w:ascii="宋体" w:hAnsi="宋体" w:hint="eastAsia"/>
              </w:rPr>
              <w:t>投标产品对招标文件具体需求的响应程度：完全满足招标文件主要的技术指标参数、服务要求等获得总分40分。</w:t>
            </w:r>
          </w:p>
          <w:p w14:paraId="7A010A12" w14:textId="5DD4207F" w:rsidR="00BA7906" w:rsidRPr="005D7894" w:rsidRDefault="00BA7906" w:rsidP="000B4D9F">
            <w:pPr>
              <w:widowControl/>
              <w:rPr>
                <w:rFonts w:ascii="宋体" w:hAnsi="宋体" w:hint="eastAsia"/>
              </w:rPr>
            </w:pPr>
            <w:r w:rsidRPr="005D7894">
              <w:rPr>
                <w:rFonts w:ascii="宋体" w:hAnsi="宋体" w:hint="eastAsia"/>
              </w:rPr>
              <w:t>技术要求中加★项为实质性要求，每有一项负偏离视为无效投标；</w:t>
            </w:r>
            <w:r w:rsidRPr="005D7894">
              <w:rPr>
                <w:rFonts w:ascii="宋体" w:hAnsi="宋体" w:hint="eastAsia"/>
              </w:rPr>
              <w:br/>
              <w:t>技术要求中加▲项为重要技术参数，每有一项负偏离的扣4分；</w:t>
            </w:r>
            <w:r w:rsidRPr="005D7894">
              <w:rPr>
                <w:rFonts w:ascii="宋体" w:hAnsi="宋体" w:hint="eastAsia"/>
              </w:rPr>
              <w:br/>
              <w:t>其余技术参数或商务条款每有一项负偏离的扣1分；</w:t>
            </w:r>
          </w:p>
          <w:p w14:paraId="14EC5F9C" w14:textId="77777777" w:rsidR="00BA7906" w:rsidRPr="005D7894" w:rsidRDefault="00BA7906" w:rsidP="000B4D9F">
            <w:pPr>
              <w:widowControl/>
              <w:rPr>
                <w:rFonts w:ascii="宋体" w:hAnsi="宋体" w:hint="eastAsia"/>
              </w:rPr>
            </w:pPr>
            <w:r w:rsidRPr="005D7894">
              <w:rPr>
                <w:rFonts w:ascii="宋体" w:hAnsi="宋体" w:hint="eastAsia"/>
              </w:rPr>
              <w:t>缺漏</w:t>
            </w:r>
            <w:proofErr w:type="gramStart"/>
            <w:r w:rsidRPr="005D7894">
              <w:rPr>
                <w:rFonts w:ascii="宋体" w:hAnsi="宋体" w:hint="eastAsia"/>
              </w:rPr>
              <w:t>项算负</w:t>
            </w:r>
            <w:proofErr w:type="gramEnd"/>
            <w:r w:rsidRPr="005D7894">
              <w:rPr>
                <w:rFonts w:ascii="宋体" w:hAnsi="宋体" w:hint="eastAsia"/>
              </w:rPr>
              <w:t>偏离。</w:t>
            </w:r>
            <w:r w:rsidRPr="005D7894">
              <w:rPr>
                <w:rFonts w:ascii="宋体" w:hAnsi="宋体" w:hint="eastAsia"/>
              </w:rPr>
              <w:br/>
              <w:t>（</w:t>
            </w:r>
            <w:r w:rsidRPr="005D7894">
              <w:rPr>
                <w:rFonts w:ascii="宋体" w:hAnsi="宋体" w:hint="eastAsia"/>
                <w:b/>
                <w:bCs/>
              </w:rPr>
              <w:t>投标人务必按照各项技术要求在技术参数及偏离表中如实详细填列，技术指标中明确要求提供特定证明材料，需按照其要求提供对应的材料，其余技术指标须提供公开发行的产品说明书或产品彩页或第三方检测报告复印件等证明材料，加盖公章，无相关资料证实的，做负偏离处理。，并在技术参数响应偏离表备注栏中注明证明材料页码。无相关资料证实的，做负偏离处理。</w:t>
            </w:r>
            <w:r w:rsidRPr="005D7894">
              <w:rPr>
                <w:rFonts w:ascii="宋体" w:hAnsi="宋体" w:hint="eastAsia"/>
              </w:rPr>
              <w:t>）</w:t>
            </w:r>
          </w:p>
        </w:tc>
        <w:tc>
          <w:tcPr>
            <w:tcW w:w="286" w:type="pct"/>
            <w:tcBorders>
              <w:top w:val="nil"/>
              <w:left w:val="nil"/>
              <w:bottom w:val="single" w:sz="4" w:space="0" w:color="auto"/>
              <w:right w:val="single" w:sz="4" w:space="0" w:color="auto"/>
            </w:tcBorders>
            <w:vAlign w:val="center"/>
          </w:tcPr>
          <w:p w14:paraId="4B1C9BF1" w14:textId="1AB48109" w:rsidR="00BA7906" w:rsidRPr="005D7894" w:rsidRDefault="00AE4ACB" w:rsidP="000B4D9F">
            <w:pPr>
              <w:widowControl/>
              <w:jc w:val="center"/>
              <w:rPr>
                <w:rFonts w:ascii="宋体" w:hAnsi="宋体" w:cs="宋体" w:hint="eastAsia"/>
                <w:color w:val="000000"/>
                <w:kern w:val="0"/>
              </w:rPr>
            </w:pPr>
            <w:r w:rsidRPr="005D7894">
              <w:rPr>
                <w:rFonts w:ascii="宋体" w:hAnsi="宋体" w:cs="宋体" w:hint="eastAsia"/>
                <w:color w:val="000000"/>
                <w:kern w:val="0"/>
              </w:rPr>
              <w:t>39</w:t>
            </w:r>
          </w:p>
        </w:tc>
      </w:tr>
      <w:tr w:rsidR="00BA7906" w:rsidRPr="005D7894" w14:paraId="505AB4D7" w14:textId="77777777" w:rsidTr="000B4D9F">
        <w:trPr>
          <w:trHeight w:val="496"/>
          <w:jc w:val="center"/>
        </w:trPr>
        <w:tc>
          <w:tcPr>
            <w:tcW w:w="257" w:type="pct"/>
            <w:tcBorders>
              <w:top w:val="single" w:sz="4" w:space="0" w:color="auto"/>
              <w:left w:val="single" w:sz="4" w:space="0" w:color="auto"/>
              <w:bottom w:val="single" w:sz="4" w:space="0" w:color="auto"/>
              <w:right w:val="single" w:sz="4" w:space="0" w:color="auto"/>
            </w:tcBorders>
            <w:vAlign w:val="center"/>
          </w:tcPr>
          <w:p w14:paraId="7FD2C0B5" w14:textId="77777777" w:rsidR="00BA7906" w:rsidRPr="005D7894" w:rsidRDefault="00BA7906" w:rsidP="000B4D9F">
            <w:pPr>
              <w:widowControl/>
              <w:jc w:val="center"/>
              <w:rPr>
                <w:rFonts w:ascii="宋体" w:hAnsi="宋体" w:cs="宋体" w:hint="eastAsia"/>
                <w:color w:val="000000"/>
                <w:kern w:val="0"/>
              </w:rPr>
            </w:pPr>
            <w:r w:rsidRPr="005D7894">
              <w:rPr>
                <w:rFonts w:ascii="宋体" w:hAnsi="宋体" w:cs="宋体"/>
                <w:color w:val="000000"/>
                <w:kern w:val="0"/>
              </w:rPr>
              <w:t>2</w:t>
            </w:r>
          </w:p>
        </w:tc>
        <w:tc>
          <w:tcPr>
            <w:tcW w:w="447" w:type="pct"/>
            <w:tcBorders>
              <w:top w:val="single" w:sz="4" w:space="0" w:color="auto"/>
              <w:left w:val="single" w:sz="4" w:space="0" w:color="auto"/>
              <w:bottom w:val="single" w:sz="4" w:space="0" w:color="auto"/>
              <w:right w:val="single" w:sz="4" w:space="0" w:color="auto"/>
            </w:tcBorders>
            <w:vAlign w:val="center"/>
          </w:tcPr>
          <w:p w14:paraId="5337EC52" w14:textId="77777777" w:rsidR="00BA7906" w:rsidRPr="005D7894" w:rsidRDefault="00BA7906" w:rsidP="000B4D9F">
            <w:pPr>
              <w:widowControl/>
              <w:jc w:val="center"/>
              <w:rPr>
                <w:rFonts w:ascii="宋体" w:hAnsi="宋体" w:hint="eastAsia"/>
              </w:rPr>
            </w:pPr>
            <w:r w:rsidRPr="005D7894">
              <w:rPr>
                <w:rFonts w:ascii="宋体" w:hAnsi="宋体" w:hint="eastAsia"/>
              </w:rPr>
              <w:t>实施方案</w:t>
            </w:r>
          </w:p>
        </w:tc>
        <w:tc>
          <w:tcPr>
            <w:tcW w:w="4010" w:type="pct"/>
            <w:tcBorders>
              <w:top w:val="single" w:sz="4" w:space="0" w:color="auto"/>
              <w:left w:val="single" w:sz="4" w:space="0" w:color="auto"/>
              <w:bottom w:val="single" w:sz="4" w:space="0" w:color="auto"/>
              <w:right w:val="single" w:sz="4" w:space="0" w:color="auto"/>
            </w:tcBorders>
            <w:vAlign w:val="center"/>
          </w:tcPr>
          <w:p w14:paraId="2371D657" w14:textId="77777777" w:rsidR="00BA7906" w:rsidRPr="005D7894" w:rsidRDefault="00BA7906" w:rsidP="000B4D9F">
            <w:pPr>
              <w:rPr>
                <w:rFonts w:ascii="宋体" w:hAnsi="宋体" w:hint="eastAsia"/>
              </w:rPr>
            </w:pPr>
            <w:r w:rsidRPr="005D7894">
              <w:rPr>
                <w:rFonts w:ascii="宋体" w:hAnsi="宋体" w:hint="eastAsia"/>
              </w:rPr>
              <w:t>根据投标人提供的项目整体实施方案，实施方案包括但不限于项目组织实施、人员、设备运输、安装、调试、系统验收等，根据实施方案的完整性、针对性、可操作性等进行综合评分。</w:t>
            </w:r>
            <w:r w:rsidRPr="005D7894">
              <w:rPr>
                <w:rFonts w:ascii="宋体" w:hAnsi="宋体" w:hint="eastAsia"/>
              </w:rPr>
              <w:br/>
            </w:r>
            <w:r w:rsidRPr="005D7894">
              <w:rPr>
                <w:rFonts w:ascii="宋体" w:hAnsi="宋体" w:hint="eastAsia"/>
              </w:rPr>
              <w:lastRenderedPageBreak/>
              <w:t>方案详细完善、针对性、可操作性强的得7分；</w:t>
            </w:r>
            <w:r w:rsidRPr="005D7894">
              <w:rPr>
                <w:rFonts w:ascii="宋体" w:hAnsi="宋体" w:hint="eastAsia"/>
              </w:rPr>
              <w:br/>
              <w:t xml:space="preserve">方案明确、针对性、可操作性尚可得5分； </w:t>
            </w:r>
            <w:r w:rsidRPr="005D7894">
              <w:rPr>
                <w:rFonts w:ascii="宋体" w:hAnsi="宋体" w:hint="eastAsia"/>
              </w:rPr>
              <w:br/>
              <w:t>方案笼统概括、无针对性得2分；</w:t>
            </w:r>
            <w:r w:rsidRPr="005D7894">
              <w:rPr>
                <w:rFonts w:ascii="宋体" w:hAnsi="宋体" w:hint="eastAsia"/>
              </w:rPr>
              <w:br/>
              <w:t>不能满足本项目要求或未提供的不得分。</w:t>
            </w:r>
          </w:p>
        </w:tc>
        <w:tc>
          <w:tcPr>
            <w:tcW w:w="286" w:type="pct"/>
            <w:tcBorders>
              <w:top w:val="single" w:sz="4" w:space="0" w:color="auto"/>
              <w:left w:val="single" w:sz="4" w:space="0" w:color="auto"/>
              <w:bottom w:val="single" w:sz="4" w:space="0" w:color="auto"/>
              <w:right w:val="single" w:sz="4" w:space="0" w:color="auto"/>
            </w:tcBorders>
            <w:vAlign w:val="center"/>
          </w:tcPr>
          <w:p w14:paraId="61388532" w14:textId="77777777" w:rsidR="00BA7906" w:rsidRPr="005D7894" w:rsidRDefault="00BA7906" w:rsidP="000B4D9F">
            <w:pPr>
              <w:widowControl/>
              <w:jc w:val="center"/>
              <w:rPr>
                <w:rFonts w:ascii="宋体" w:hAnsi="宋体" w:hint="eastAsia"/>
              </w:rPr>
            </w:pPr>
            <w:r w:rsidRPr="005D7894">
              <w:rPr>
                <w:rFonts w:ascii="宋体" w:hAnsi="宋体" w:hint="eastAsia"/>
              </w:rPr>
              <w:lastRenderedPageBreak/>
              <w:t>7</w:t>
            </w:r>
          </w:p>
        </w:tc>
      </w:tr>
      <w:tr w:rsidR="00BA7906" w:rsidRPr="005D7894" w14:paraId="24327226" w14:textId="77777777" w:rsidTr="000B4D9F">
        <w:trPr>
          <w:trHeight w:val="2356"/>
          <w:jc w:val="center"/>
        </w:trPr>
        <w:tc>
          <w:tcPr>
            <w:tcW w:w="257" w:type="pct"/>
            <w:tcBorders>
              <w:top w:val="nil"/>
              <w:left w:val="single" w:sz="4" w:space="0" w:color="auto"/>
              <w:bottom w:val="single" w:sz="4" w:space="0" w:color="auto"/>
              <w:right w:val="single" w:sz="4" w:space="0" w:color="auto"/>
            </w:tcBorders>
            <w:vAlign w:val="center"/>
          </w:tcPr>
          <w:p w14:paraId="42D8889A" w14:textId="77777777" w:rsidR="00BA7906" w:rsidRPr="005D7894" w:rsidRDefault="00BA7906" w:rsidP="000B4D9F">
            <w:pPr>
              <w:widowControl/>
              <w:jc w:val="center"/>
              <w:rPr>
                <w:rFonts w:ascii="宋体" w:hAnsi="宋体" w:cs="宋体" w:hint="eastAsia"/>
                <w:color w:val="000000"/>
                <w:kern w:val="0"/>
              </w:rPr>
            </w:pPr>
            <w:r w:rsidRPr="005D7894">
              <w:rPr>
                <w:rFonts w:ascii="宋体" w:hAnsi="宋体" w:cs="宋体"/>
                <w:color w:val="000000"/>
                <w:kern w:val="0"/>
              </w:rPr>
              <w:t>4</w:t>
            </w:r>
          </w:p>
        </w:tc>
        <w:tc>
          <w:tcPr>
            <w:tcW w:w="447" w:type="pct"/>
            <w:tcBorders>
              <w:top w:val="single" w:sz="4" w:space="0" w:color="auto"/>
              <w:left w:val="single" w:sz="4" w:space="0" w:color="auto"/>
              <w:bottom w:val="single" w:sz="4" w:space="0" w:color="auto"/>
              <w:right w:val="single" w:sz="4" w:space="0" w:color="auto"/>
            </w:tcBorders>
            <w:vAlign w:val="center"/>
          </w:tcPr>
          <w:p w14:paraId="07FD5663" w14:textId="77777777" w:rsidR="00BA7906" w:rsidRPr="005D7894" w:rsidRDefault="00BA7906" w:rsidP="000B4D9F">
            <w:pPr>
              <w:widowControl/>
              <w:jc w:val="center"/>
              <w:rPr>
                <w:rFonts w:ascii="宋体" w:hAnsi="宋体" w:hint="eastAsia"/>
              </w:rPr>
            </w:pPr>
            <w:r w:rsidRPr="005D7894">
              <w:rPr>
                <w:rFonts w:ascii="宋体" w:hAnsi="宋体" w:hint="eastAsia"/>
              </w:rPr>
              <w:t>售后服务方案</w:t>
            </w:r>
          </w:p>
        </w:tc>
        <w:tc>
          <w:tcPr>
            <w:tcW w:w="4010" w:type="pct"/>
            <w:tcBorders>
              <w:top w:val="single" w:sz="4" w:space="0" w:color="auto"/>
              <w:left w:val="single" w:sz="4" w:space="0" w:color="auto"/>
              <w:bottom w:val="single" w:sz="4" w:space="0" w:color="auto"/>
              <w:right w:val="single" w:sz="4" w:space="0" w:color="auto"/>
            </w:tcBorders>
            <w:vAlign w:val="center"/>
          </w:tcPr>
          <w:p w14:paraId="1CE7D0A9" w14:textId="77777777" w:rsidR="00BA7906" w:rsidRPr="005D7894" w:rsidRDefault="00BA7906" w:rsidP="000B4D9F">
            <w:pPr>
              <w:rPr>
                <w:rFonts w:ascii="宋体" w:hAnsi="宋体" w:hint="eastAsia"/>
              </w:rPr>
            </w:pPr>
            <w:r w:rsidRPr="005D7894">
              <w:rPr>
                <w:rFonts w:ascii="宋体" w:hAnsi="宋体" w:hint="eastAsia"/>
              </w:rPr>
              <w:t>根据投标人针对本项目的售后服务方案（如服务体系、服务内容、服务承诺、故障解决方案、专业技术人员保障及服务电话、质保期内的售后服务范围、质保期满后的售后服务范围和收费情况等）综合评分。</w:t>
            </w:r>
            <w:r w:rsidRPr="005D7894">
              <w:rPr>
                <w:rFonts w:ascii="宋体" w:hAnsi="宋体" w:hint="eastAsia"/>
              </w:rPr>
              <w:br/>
              <w:t>售后服务方案科学详细、可行性、合理性强，得7分；</w:t>
            </w:r>
            <w:r w:rsidRPr="005D7894">
              <w:rPr>
                <w:rFonts w:ascii="宋体" w:hAnsi="宋体" w:hint="eastAsia"/>
              </w:rPr>
              <w:br/>
              <w:t>售后服务方案比较科学、比较详细、可行性合理性较强，得5分；</w:t>
            </w:r>
            <w:r w:rsidRPr="005D7894">
              <w:rPr>
                <w:rFonts w:ascii="宋体" w:hAnsi="宋体" w:hint="eastAsia"/>
              </w:rPr>
              <w:br/>
              <w:t>售后服务方案不够科学、不够详细、可行性合理性一般，得3分；</w:t>
            </w:r>
            <w:r w:rsidRPr="005D7894">
              <w:rPr>
                <w:rFonts w:ascii="宋体" w:hAnsi="宋体" w:hint="eastAsia"/>
              </w:rPr>
              <w:br/>
              <w:t>不能满足本项目要求或未提供的不得分。</w:t>
            </w:r>
          </w:p>
        </w:tc>
        <w:tc>
          <w:tcPr>
            <w:tcW w:w="286" w:type="pct"/>
            <w:tcBorders>
              <w:top w:val="single" w:sz="4" w:space="0" w:color="auto"/>
              <w:left w:val="single" w:sz="4" w:space="0" w:color="auto"/>
              <w:bottom w:val="single" w:sz="4" w:space="0" w:color="auto"/>
              <w:right w:val="single" w:sz="4" w:space="0" w:color="auto"/>
            </w:tcBorders>
            <w:vAlign w:val="center"/>
          </w:tcPr>
          <w:p w14:paraId="043C9BD2" w14:textId="77777777" w:rsidR="00BA7906" w:rsidRPr="005D7894" w:rsidRDefault="00BA7906" w:rsidP="000B4D9F">
            <w:pPr>
              <w:widowControl/>
              <w:jc w:val="center"/>
              <w:rPr>
                <w:rFonts w:ascii="宋体" w:hAnsi="宋体" w:hint="eastAsia"/>
              </w:rPr>
            </w:pPr>
            <w:r w:rsidRPr="005D7894">
              <w:rPr>
                <w:rFonts w:ascii="宋体" w:hAnsi="宋体" w:hint="eastAsia"/>
              </w:rPr>
              <w:t>7</w:t>
            </w:r>
          </w:p>
        </w:tc>
      </w:tr>
      <w:tr w:rsidR="00BA7906" w:rsidRPr="005D7894" w14:paraId="6601F39F" w14:textId="77777777" w:rsidTr="000B4D9F">
        <w:trPr>
          <w:trHeight w:val="1520"/>
          <w:jc w:val="center"/>
        </w:trPr>
        <w:tc>
          <w:tcPr>
            <w:tcW w:w="257" w:type="pct"/>
            <w:tcBorders>
              <w:top w:val="nil"/>
              <w:left w:val="single" w:sz="4" w:space="0" w:color="auto"/>
              <w:bottom w:val="single" w:sz="4" w:space="0" w:color="auto"/>
              <w:right w:val="single" w:sz="4" w:space="0" w:color="auto"/>
            </w:tcBorders>
            <w:vAlign w:val="center"/>
          </w:tcPr>
          <w:p w14:paraId="3E51F1BF" w14:textId="77777777" w:rsidR="00BA7906" w:rsidRPr="005D7894" w:rsidRDefault="00BA7906" w:rsidP="000B4D9F">
            <w:pPr>
              <w:widowControl/>
              <w:jc w:val="center"/>
              <w:rPr>
                <w:rFonts w:ascii="宋体" w:hAnsi="宋体" w:cs="宋体" w:hint="eastAsia"/>
                <w:color w:val="000000"/>
                <w:kern w:val="0"/>
              </w:rPr>
            </w:pPr>
            <w:r w:rsidRPr="005D7894">
              <w:rPr>
                <w:rFonts w:ascii="宋体" w:hAnsi="宋体" w:cs="宋体"/>
                <w:color w:val="000000"/>
                <w:kern w:val="0"/>
              </w:rPr>
              <w:t>5</w:t>
            </w:r>
          </w:p>
        </w:tc>
        <w:tc>
          <w:tcPr>
            <w:tcW w:w="447" w:type="pct"/>
            <w:tcBorders>
              <w:top w:val="single" w:sz="4" w:space="0" w:color="auto"/>
              <w:left w:val="single" w:sz="4" w:space="0" w:color="auto"/>
              <w:bottom w:val="single" w:sz="4" w:space="0" w:color="auto"/>
              <w:right w:val="single" w:sz="4" w:space="0" w:color="auto"/>
            </w:tcBorders>
            <w:vAlign w:val="center"/>
          </w:tcPr>
          <w:p w14:paraId="68B41356" w14:textId="77777777" w:rsidR="00BA7906" w:rsidRPr="005D7894" w:rsidRDefault="00BA7906" w:rsidP="000B4D9F">
            <w:pPr>
              <w:widowControl/>
              <w:jc w:val="center"/>
              <w:rPr>
                <w:rFonts w:ascii="宋体" w:hAnsi="宋体" w:hint="eastAsia"/>
              </w:rPr>
            </w:pPr>
            <w:r w:rsidRPr="005D7894">
              <w:rPr>
                <w:rFonts w:ascii="宋体" w:hAnsi="宋体" w:hint="eastAsia"/>
              </w:rPr>
              <w:t>培训方案</w:t>
            </w:r>
          </w:p>
        </w:tc>
        <w:tc>
          <w:tcPr>
            <w:tcW w:w="4010" w:type="pct"/>
            <w:tcBorders>
              <w:top w:val="single" w:sz="4" w:space="0" w:color="auto"/>
              <w:left w:val="single" w:sz="4" w:space="0" w:color="auto"/>
              <w:bottom w:val="single" w:sz="4" w:space="0" w:color="auto"/>
              <w:right w:val="single" w:sz="4" w:space="0" w:color="auto"/>
            </w:tcBorders>
            <w:vAlign w:val="center"/>
          </w:tcPr>
          <w:p w14:paraId="5F56BA1C" w14:textId="77777777" w:rsidR="00BA7906" w:rsidRPr="005D7894" w:rsidRDefault="00BA7906" w:rsidP="000B4D9F">
            <w:pPr>
              <w:rPr>
                <w:rFonts w:ascii="宋体" w:hAnsi="宋体" w:hint="eastAsia"/>
              </w:rPr>
            </w:pPr>
            <w:r w:rsidRPr="005D7894">
              <w:rPr>
                <w:rFonts w:ascii="宋体" w:hAnsi="宋体" w:hint="eastAsia"/>
              </w:rPr>
              <w:t>根据投标人提供的培训方案（包括但不限于培训计划、具体安排、时间规划、培训内容及培训效果评价、培训质量保证等）。</w:t>
            </w:r>
          </w:p>
          <w:p w14:paraId="1D2EA548" w14:textId="48FA6F7C" w:rsidR="00BA7906" w:rsidRPr="005D7894" w:rsidRDefault="00BA7906" w:rsidP="000B4D9F">
            <w:pPr>
              <w:rPr>
                <w:rFonts w:ascii="宋体" w:hAnsi="宋体" w:hint="eastAsia"/>
              </w:rPr>
            </w:pPr>
            <w:r w:rsidRPr="005D7894">
              <w:rPr>
                <w:rFonts w:ascii="宋体" w:hAnsi="宋体" w:hint="eastAsia"/>
              </w:rPr>
              <w:t>培训方式多样，内容丰富，针对性强得</w:t>
            </w:r>
            <w:r w:rsidR="00AE4ACB" w:rsidRPr="005D7894">
              <w:rPr>
                <w:rFonts w:ascii="宋体" w:hAnsi="宋体" w:hint="eastAsia"/>
              </w:rPr>
              <w:t>7</w:t>
            </w:r>
            <w:r w:rsidRPr="005D7894">
              <w:rPr>
                <w:rFonts w:ascii="宋体" w:hAnsi="宋体" w:hint="eastAsia"/>
              </w:rPr>
              <w:t>分；</w:t>
            </w:r>
            <w:r w:rsidRPr="005D7894">
              <w:rPr>
                <w:rFonts w:ascii="宋体" w:hAnsi="宋体" w:hint="eastAsia"/>
              </w:rPr>
              <w:br/>
              <w:t>培训方式简单，内容完整，针对性较强得</w:t>
            </w:r>
            <w:r w:rsidR="00AE4ACB" w:rsidRPr="005D7894">
              <w:rPr>
                <w:rFonts w:ascii="宋体" w:hAnsi="宋体" w:hint="eastAsia"/>
              </w:rPr>
              <w:t>5</w:t>
            </w:r>
            <w:r w:rsidRPr="005D7894">
              <w:rPr>
                <w:rFonts w:ascii="宋体" w:hAnsi="宋体" w:hint="eastAsia"/>
              </w:rPr>
              <w:t>分；</w:t>
            </w:r>
            <w:r w:rsidRPr="005D7894">
              <w:rPr>
                <w:rFonts w:ascii="宋体" w:hAnsi="宋体" w:hint="eastAsia"/>
              </w:rPr>
              <w:br/>
              <w:t>培训方式单一，内容少，针对性较弱得</w:t>
            </w:r>
            <w:r w:rsidR="00AE4ACB" w:rsidRPr="005D7894">
              <w:rPr>
                <w:rFonts w:ascii="宋体" w:hAnsi="宋体" w:hint="eastAsia"/>
              </w:rPr>
              <w:t>3</w:t>
            </w:r>
            <w:r w:rsidRPr="005D7894">
              <w:rPr>
                <w:rFonts w:ascii="宋体" w:hAnsi="宋体" w:hint="eastAsia"/>
              </w:rPr>
              <w:t>分；</w:t>
            </w:r>
            <w:r w:rsidRPr="005D7894">
              <w:rPr>
                <w:rFonts w:ascii="宋体" w:hAnsi="宋体" w:hint="eastAsia"/>
              </w:rPr>
              <w:br/>
              <w:t>不能满足本项目要求或未提供的不得分。</w:t>
            </w:r>
          </w:p>
        </w:tc>
        <w:tc>
          <w:tcPr>
            <w:tcW w:w="286" w:type="pct"/>
            <w:tcBorders>
              <w:top w:val="single" w:sz="4" w:space="0" w:color="auto"/>
              <w:left w:val="single" w:sz="4" w:space="0" w:color="auto"/>
              <w:bottom w:val="single" w:sz="4" w:space="0" w:color="auto"/>
              <w:right w:val="single" w:sz="4" w:space="0" w:color="auto"/>
            </w:tcBorders>
            <w:vAlign w:val="center"/>
          </w:tcPr>
          <w:p w14:paraId="21877E38" w14:textId="02C7EA9C" w:rsidR="00BA7906" w:rsidRPr="005D7894" w:rsidRDefault="00AE4ACB" w:rsidP="000B4D9F">
            <w:pPr>
              <w:widowControl/>
              <w:jc w:val="center"/>
              <w:rPr>
                <w:rFonts w:ascii="宋体" w:hAnsi="宋体" w:hint="eastAsia"/>
              </w:rPr>
            </w:pPr>
            <w:r w:rsidRPr="005D7894">
              <w:rPr>
                <w:rFonts w:ascii="宋体" w:hAnsi="宋体" w:hint="eastAsia"/>
              </w:rPr>
              <w:t>7</w:t>
            </w:r>
          </w:p>
        </w:tc>
      </w:tr>
      <w:tr w:rsidR="00BA7906" w:rsidRPr="005D7894" w14:paraId="0EF69632" w14:textId="77777777" w:rsidTr="000B4D9F">
        <w:trPr>
          <w:trHeight w:val="716"/>
          <w:jc w:val="center"/>
        </w:trPr>
        <w:tc>
          <w:tcPr>
            <w:tcW w:w="257" w:type="pct"/>
            <w:tcBorders>
              <w:top w:val="nil"/>
              <w:left w:val="single" w:sz="4" w:space="0" w:color="auto"/>
              <w:bottom w:val="single" w:sz="4" w:space="0" w:color="auto"/>
              <w:right w:val="single" w:sz="4" w:space="0" w:color="auto"/>
            </w:tcBorders>
            <w:vAlign w:val="center"/>
          </w:tcPr>
          <w:p w14:paraId="73EC0D53" w14:textId="77777777" w:rsidR="00BA7906" w:rsidRPr="005D7894" w:rsidRDefault="00BA7906" w:rsidP="000B4D9F">
            <w:pPr>
              <w:widowControl/>
              <w:jc w:val="center"/>
              <w:rPr>
                <w:rFonts w:ascii="宋体" w:hAnsi="宋体" w:cs="宋体" w:hint="eastAsia"/>
                <w:color w:val="000000"/>
                <w:kern w:val="0"/>
              </w:rPr>
            </w:pPr>
            <w:r w:rsidRPr="005D7894">
              <w:rPr>
                <w:rFonts w:ascii="宋体" w:hAnsi="宋体" w:cs="宋体"/>
                <w:color w:val="000000"/>
                <w:kern w:val="0"/>
              </w:rPr>
              <w:t>6</w:t>
            </w:r>
          </w:p>
        </w:tc>
        <w:tc>
          <w:tcPr>
            <w:tcW w:w="447" w:type="pct"/>
            <w:tcBorders>
              <w:top w:val="single" w:sz="4" w:space="0" w:color="auto"/>
              <w:left w:val="single" w:sz="4" w:space="0" w:color="auto"/>
              <w:bottom w:val="single" w:sz="4" w:space="0" w:color="auto"/>
              <w:right w:val="single" w:sz="4" w:space="0" w:color="auto"/>
            </w:tcBorders>
            <w:vAlign w:val="center"/>
          </w:tcPr>
          <w:p w14:paraId="41C81EF1" w14:textId="77777777" w:rsidR="00BA7906" w:rsidRPr="005D7894" w:rsidRDefault="00BA7906" w:rsidP="000B4D9F">
            <w:pPr>
              <w:widowControl/>
              <w:jc w:val="center"/>
              <w:rPr>
                <w:rFonts w:ascii="宋体" w:hAnsi="宋体" w:hint="eastAsia"/>
              </w:rPr>
            </w:pPr>
            <w:r w:rsidRPr="005D7894">
              <w:rPr>
                <w:rFonts w:ascii="宋体" w:hAnsi="宋体" w:hint="eastAsia"/>
              </w:rPr>
              <w:t>质保期</w:t>
            </w:r>
          </w:p>
        </w:tc>
        <w:tc>
          <w:tcPr>
            <w:tcW w:w="4010" w:type="pct"/>
            <w:tcBorders>
              <w:top w:val="single" w:sz="4" w:space="0" w:color="auto"/>
              <w:left w:val="single" w:sz="4" w:space="0" w:color="auto"/>
              <w:bottom w:val="single" w:sz="4" w:space="0" w:color="auto"/>
              <w:right w:val="single" w:sz="4" w:space="0" w:color="auto"/>
            </w:tcBorders>
            <w:vAlign w:val="center"/>
          </w:tcPr>
          <w:p w14:paraId="3557CBB5" w14:textId="77777777" w:rsidR="00BA7906" w:rsidRPr="005D7894" w:rsidRDefault="00BA7906" w:rsidP="000B4D9F">
            <w:pPr>
              <w:pStyle w:val="Default0"/>
              <w:jc w:val="both"/>
              <w:rPr>
                <w:szCs w:val="21"/>
              </w:rPr>
            </w:pPr>
            <w:r w:rsidRPr="005D7894">
              <w:rPr>
                <w:rFonts w:hint="eastAsia"/>
                <w:sz w:val="21"/>
                <w:szCs w:val="21"/>
              </w:rPr>
              <w:t>在</w:t>
            </w:r>
            <w:proofErr w:type="gramStart"/>
            <w:r w:rsidRPr="005D7894">
              <w:rPr>
                <w:rFonts w:hint="eastAsia"/>
                <w:sz w:val="21"/>
                <w:szCs w:val="21"/>
              </w:rPr>
              <w:t>免费维保服务</w:t>
            </w:r>
            <w:proofErr w:type="gramEnd"/>
            <w:r w:rsidRPr="005D7894">
              <w:rPr>
                <w:rFonts w:hint="eastAsia"/>
                <w:sz w:val="21"/>
                <w:szCs w:val="21"/>
              </w:rPr>
              <w:t>一年的基础上，每增加一年相同条件的</w:t>
            </w:r>
            <w:proofErr w:type="gramStart"/>
            <w:r w:rsidRPr="005D7894">
              <w:rPr>
                <w:rFonts w:hint="eastAsia"/>
                <w:sz w:val="21"/>
                <w:szCs w:val="21"/>
              </w:rPr>
              <w:t>免费维保服务</w:t>
            </w:r>
            <w:proofErr w:type="gramEnd"/>
            <w:r w:rsidRPr="005D7894">
              <w:rPr>
                <w:rFonts w:hint="eastAsia"/>
                <w:sz w:val="21"/>
                <w:szCs w:val="21"/>
              </w:rPr>
              <w:t>得</w:t>
            </w:r>
            <w:r w:rsidRPr="005D7894">
              <w:rPr>
                <w:sz w:val="21"/>
                <w:szCs w:val="21"/>
              </w:rPr>
              <w:t>1</w:t>
            </w:r>
            <w:r w:rsidRPr="005D7894">
              <w:rPr>
                <w:rFonts w:hint="eastAsia"/>
                <w:sz w:val="21"/>
                <w:szCs w:val="21"/>
              </w:rPr>
              <w:t>分，本项最高得</w:t>
            </w:r>
            <w:r w:rsidRPr="005D7894">
              <w:rPr>
                <w:sz w:val="21"/>
                <w:szCs w:val="21"/>
              </w:rPr>
              <w:t>2</w:t>
            </w:r>
            <w:r w:rsidRPr="005D7894">
              <w:rPr>
                <w:rFonts w:hint="eastAsia"/>
                <w:sz w:val="21"/>
                <w:szCs w:val="21"/>
              </w:rPr>
              <w:t>分。</w:t>
            </w:r>
            <w:r w:rsidRPr="005D7894">
              <w:rPr>
                <w:sz w:val="21"/>
                <w:szCs w:val="21"/>
              </w:rPr>
              <w:t xml:space="preserve"> </w:t>
            </w:r>
          </w:p>
        </w:tc>
        <w:tc>
          <w:tcPr>
            <w:tcW w:w="286" w:type="pct"/>
            <w:tcBorders>
              <w:top w:val="single" w:sz="4" w:space="0" w:color="auto"/>
              <w:left w:val="single" w:sz="4" w:space="0" w:color="auto"/>
              <w:bottom w:val="single" w:sz="4" w:space="0" w:color="auto"/>
              <w:right w:val="single" w:sz="4" w:space="0" w:color="auto"/>
            </w:tcBorders>
            <w:vAlign w:val="center"/>
          </w:tcPr>
          <w:p w14:paraId="042EB586" w14:textId="77777777" w:rsidR="00BA7906" w:rsidRPr="005D7894" w:rsidRDefault="00BA7906" w:rsidP="000B4D9F">
            <w:pPr>
              <w:widowControl/>
              <w:jc w:val="center"/>
              <w:rPr>
                <w:rFonts w:ascii="宋体" w:hAnsi="宋体" w:hint="eastAsia"/>
              </w:rPr>
            </w:pPr>
            <w:r w:rsidRPr="005D7894">
              <w:rPr>
                <w:rFonts w:ascii="宋体" w:hAnsi="宋体"/>
              </w:rPr>
              <w:t>2</w:t>
            </w:r>
          </w:p>
        </w:tc>
      </w:tr>
      <w:tr w:rsidR="00BA7906" w:rsidRPr="005D7894" w14:paraId="3B398808" w14:textId="77777777" w:rsidTr="000B4D9F">
        <w:trPr>
          <w:trHeight w:val="1314"/>
          <w:jc w:val="center"/>
        </w:trPr>
        <w:tc>
          <w:tcPr>
            <w:tcW w:w="257" w:type="pct"/>
            <w:tcBorders>
              <w:top w:val="single" w:sz="4" w:space="0" w:color="auto"/>
              <w:left w:val="single" w:sz="4" w:space="0" w:color="auto"/>
              <w:bottom w:val="single" w:sz="4" w:space="0" w:color="auto"/>
              <w:right w:val="single" w:sz="4" w:space="0" w:color="auto"/>
            </w:tcBorders>
            <w:vAlign w:val="center"/>
          </w:tcPr>
          <w:p w14:paraId="24ECBEB4" w14:textId="77777777" w:rsidR="00BA7906" w:rsidRPr="005D7894" w:rsidRDefault="00BA7906" w:rsidP="000B4D9F">
            <w:pPr>
              <w:widowControl/>
              <w:jc w:val="center"/>
              <w:rPr>
                <w:rFonts w:ascii="宋体" w:hAnsi="宋体" w:cs="宋体" w:hint="eastAsia"/>
                <w:color w:val="000000"/>
                <w:kern w:val="0"/>
              </w:rPr>
            </w:pPr>
            <w:r w:rsidRPr="005D7894">
              <w:rPr>
                <w:rFonts w:ascii="宋体" w:hAnsi="宋体" w:cs="宋体"/>
                <w:color w:val="000000"/>
                <w:kern w:val="0"/>
              </w:rPr>
              <w:t>7</w:t>
            </w:r>
          </w:p>
        </w:tc>
        <w:tc>
          <w:tcPr>
            <w:tcW w:w="447" w:type="pct"/>
            <w:tcBorders>
              <w:top w:val="single" w:sz="4" w:space="0" w:color="auto"/>
              <w:left w:val="single" w:sz="4" w:space="0" w:color="auto"/>
              <w:bottom w:val="single" w:sz="4" w:space="0" w:color="auto"/>
              <w:right w:val="single" w:sz="4" w:space="0" w:color="auto"/>
            </w:tcBorders>
            <w:vAlign w:val="center"/>
          </w:tcPr>
          <w:p w14:paraId="295CBE42" w14:textId="77777777" w:rsidR="00BA7906" w:rsidRPr="005D7894" w:rsidRDefault="00BA7906" w:rsidP="000B4D9F">
            <w:pPr>
              <w:widowControl/>
              <w:jc w:val="center"/>
              <w:rPr>
                <w:rFonts w:ascii="宋体" w:hAnsi="宋体" w:hint="eastAsia"/>
              </w:rPr>
            </w:pPr>
            <w:r w:rsidRPr="005D7894">
              <w:rPr>
                <w:rFonts w:ascii="宋体" w:hAnsi="宋体" w:hint="eastAsia"/>
              </w:rPr>
              <w:t>业绩</w:t>
            </w:r>
          </w:p>
        </w:tc>
        <w:tc>
          <w:tcPr>
            <w:tcW w:w="4010" w:type="pct"/>
            <w:tcBorders>
              <w:top w:val="single" w:sz="4" w:space="0" w:color="auto"/>
              <w:left w:val="single" w:sz="4" w:space="0" w:color="auto"/>
              <w:bottom w:val="single" w:sz="4" w:space="0" w:color="auto"/>
              <w:right w:val="single" w:sz="4" w:space="0" w:color="auto"/>
            </w:tcBorders>
            <w:vAlign w:val="center"/>
          </w:tcPr>
          <w:p w14:paraId="65FBACA9" w14:textId="77777777" w:rsidR="00BA7906" w:rsidRPr="005D7894" w:rsidRDefault="00BA7906" w:rsidP="00BA7906">
            <w:pPr>
              <w:widowControl/>
              <w:jc w:val="left"/>
              <w:rPr>
                <w:rFonts w:ascii="宋体" w:hAnsi="宋体" w:hint="eastAsia"/>
              </w:rPr>
            </w:pPr>
            <w:r w:rsidRPr="005D7894">
              <w:rPr>
                <w:rFonts w:ascii="宋体" w:hAnsi="宋体" w:hint="eastAsia"/>
              </w:rPr>
              <w:t>依据自2023年7月1日起（以合同签订日期为准），投标人或投标产品厂家的类似业绩打分，每提供1个有效业绩得</w:t>
            </w:r>
            <w:r w:rsidRPr="005D7894">
              <w:rPr>
                <w:rFonts w:ascii="宋体" w:hAnsi="宋体"/>
              </w:rPr>
              <w:t>2</w:t>
            </w:r>
            <w:r w:rsidRPr="005D7894">
              <w:rPr>
                <w:rFonts w:ascii="宋体" w:hAnsi="宋体" w:hint="eastAsia"/>
              </w:rPr>
              <w:t>分，最多得</w:t>
            </w:r>
            <w:r w:rsidRPr="005D7894">
              <w:rPr>
                <w:rFonts w:ascii="宋体" w:hAnsi="宋体"/>
              </w:rPr>
              <w:t>8</w:t>
            </w:r>
            <w:r w:rsidRPr="005D7894">
              <w:rPr>
                <w:rFonts w:ascii="宋体" w:hAnsi="宋体" w:hint="eastAsia"/>
              </w:rPr>
              <w:t>分。要求提供业绩合同关键页复印件并加盖公章，原件备查。</w:t>
            </w:r>
          </w:p>
          <w:p w14:paraId="031BC290" w14:textId="77777777" w:rsidR="00BA7906" w:rsidRPr="005D7894" w:rsidRDefault="00BA7906" w:rsidP="000B4D9F">
            <w:pPr>
              <w:pStyle w:val="affc"/>
              <w:ind w:left="0"/>
              <w:rPr>
                <w:rFonts w:ascii="宋体" w:hAnsi="宋体" w:hint="eastAsia"/>
                <w:lang w:eastAsia="zh-CN"/>
              </w:rPr>
            </w:pPr>
            <w:r w:rsidRPr="005D7894">
              <w:rPr>
                <w:rFonts w:ascii="宋体" w:hAnsi="宋体"/>
                <w:kern w:val="2"/>
                <w:sz w:val="21"/>
                <w:szCs w:val="21"/>
                <w:lang w:eastAsia="zh-CN" w:bidi="ar-SA"/>
              </w:rPr>
              <w:t>说明：</w:t>
            </w:r>
            <w:r w:rsidRPr="005D7894">
              <w:rPr>
                <w:rFonts w:ascii="宋体" w:hAnsi="宋体" w:hint="eastAsia"/>
                <w:kern w:val="2"/>
                <w:sz w:val="21"/>
                <w:szCs w:val="21"/>
                <w:lang w:eastAsia="zh-CN" w:bidi="ar-SA"/>
              </w:rPr>
              <w:t>业绩</w:t>
            </w:r>
            <w:r w:rsidRPr="005D7894">
              <w:rPr>
                <w:rFonts w:ascii="宋体" w:hAnsi="宋体"/>
                <w:kern w:val="2"/>
                <w:sz w:val="21"/>
                <w:szCs w:val="21"/>
                <w:lang w:eastAsia="zh-CN" w:bidi="ar-SA"/>
              </w:rPr>
              <w:t>时间以合同</w:t>
            </w:r>
            <w:r w:rsidRPr="005D7894">
              <w:rPr>
                <w:rFonts w:ascii="宋体" w:hAnsi="宋体" w:hint="eastAsia"/>
                <w:kern w:val="2"/>
                <w:sz w:val="21"/>
                <w:szCs w:val="21"/>
                <w:lang w:eastAsia="zh-CN" w:bidi="ar-SA"/>
              </w:rPr>
              <w:t>签订</w:t>
            </w:r>
            <w:r w:rsidRPr="005D7894">
              <w:rPr>
                <w:rFonts w:ascii="宋体" w:hAnsi="宋体"/>
                <w:kern w:val="2"/>
                <w:sz w:val="21"/>
                <w:szCs w:val="21"/>
                <w:lang w:eastAsia="zh-CN" w:bidi="ar-SA"/>
              </w:rPr>
              <w:t>日期为准，合同关键页复印件包括合同名称、金额、项目内容、盖章、日期等关键内容。</w:t>
            </w:r>
          </w:p>
        </w:tc>
        <w:tc>
          <w:tcPr>
            <w:tcW w:w="286" w:type="pct"/>
            <w:tcBorders>
              <w:top w:val="single" w:sz="4" w:space="0" w:color="auto"/>
              <w:left w:val="single" w:sz="4" w:space="0" w:color="auto"/>
              <w:bottom w:val="single" w:sz="4" w:space="0" w:color="auto"/>
              <w:right w:val="single" w:sz="4" w:space="0" w:color="auto"/>
            </w:tcBorders>
            <w:vAlign w:val="center"/>
          </w:tcPr>
          <w:p w14:paraId="5B03C8C1" w14:textId="77777777" w:rsidR="00BA7906" w:rsidRPr="005D7894" w:rsidRDefault="00BA7906" w:rsidP="000B4D9F">
            <w:pPr>
              <w:widowControl/>
              <w:jc w:val="center"/>
              <w:rPr>
                <w:rFonts w:ascii="宋体" w:hAnsi="宋体" w:hint="eastAsia"/>
              </w:rPr>
            </w:pPr>
            <w:r w:rsidRPr="005D7894">
              <w:rPr>
                <w:rFonts w:ascii="宋体" w:hAnsi="宋体"/>
              </w:rPr>
              <w:t>8</w:t>
            </w:r>
          </w:p>
        </w:tc>
      </w:tr>
    </w:tbl>
    <w:p w14:paraId="29246550" w14:textId="77777777" w:rsidR="00CA759A" w:rsidRPr="005D7894" w:rsidRDefault="00000000">
      <w:pPr>
        <w:rPr>
          <w:rFonts w:ascii="宋体"/>
          <w:b/>
        </w:rPr>
      </w:pPr>
      <w:r w:rsidRPr="005D7894">
        <w:rPr>
          <w:rFonts w:ascii="宋体" w:hint="eastAsia"/>
          <w:b/>
        </w:rPr>
        <w:t>说明：</w:t>
      </w:r>
    </w:p>
    <w:p w14:paraId="744F6FB2" w14:textId="77777777" w:rsidR="00CA759A" w:rsidRPr="005D7894" w:rsidRDefault="00000000">
      <w:pPr>
        <w:adjustRightInd w:val="0"/>
        <w:snapToGrid w:val="0"/>
        <w:spacing w:line="360" w:lineRule="auto"/>
        <w:ind w:firstLineChars="200" w:firstLine="420"/>
        <w:rPr>
          <w:rFonts w:ascii="宋体" w:cs="宋体"/>
          <w:b/>
          <w:kern w:val="0"/>
        </w:rPr>
      </w:pPr>
      <w:r w:rsidRPr="005D7894">
        <w:rPr>
          <w:rFonts w:ascii="宋体" w:cs="宋体" w:hint="eastAsia"/>
          <w:kern w:val="0"/>
        </w:rPr>
        <w:t>价格标部分优惠政策如下：</w:t>
      </w:r>
    </w:p>
    <w:p w14:paraId="267D045D" w14:textId="77777777" w:rsidR="00CA759A" w:rsidRPr="005D7894" w:rsidRDefault="00000000">
      <w:pPr>
        <w:adjustRightInd w:val="0"/>
        <w:snapToGrid w:val="0"/>
        <w:spacing w:line="360" w:lineRule="auto"/>
        <w:ind w:firstLineChars="200" w:firstLine="420"/>
        <w:rPr>
          <w:rFonts w:ascii="宋体" w:cs="宋体"/>
          <w:kern w:val="0"/>
        </w:rPr>
      </w:pPr>
      <w:r w:rsidRPr="005D7894">
        <w:rPr>
          <w:rFonts w:ascii="宋体" w:cs="宋体" w:hint="eastAsia"/>
          <w:kern w:val="0"/>
        </w:rPr>
        <w:t>1、对国家认定的节能产品和环保产品分别给予投标价的5.00%、5.00%价格扣除，用扣除后的价格参与评审（特别说明：节能、环保产品必须纳入“中国政府采购网http://www.ccgp.gov.cn”等官方网站“节能、环保产品查询系统”，且以提供的证书复印件为准）。</w:t>
      </w:r>
    </w:p>
    <w:p w14:paraId="251D31A3" w14:textId="77777777" w:rsidR="00CA759A" w:rsidRPr="005D7894" w:rsidRDefault="00000000">
      <w:pPr>
        <w:adjustRightInd w:val="0"/>
        <w:snapToGrid w:val="0"/>
        <w:spacing w:line="360" w:lineRule="auto"/>
        <w:ind w:firstLineChars="200" w:firstLine="420"/>
        <w:rPr>
          <w:rFonts w:ascii="宋体" w:cs="宋体"/>
          <w:kern w:val="0"/>
        </w:rPr>
      </w:pPr>
      <w:r w:rsidRPr="005D7894">
        <w:rPr>
          <w:rFonts w:ascii="宋体" w:cs="宋体" w:hint="eastAsia"/>
          <w:kern w:val="0"/>
        </w:rPr>
        <w:t>2、小</w:t>
      </w:r>
      <w:proofErr w:type="gramStart"/>
      <w:r w:rsidRPr="005D7894">
        <w:rPr>
          <w:rFonts w:ascii="宋体" w:cs="宋体" w:hint="eastAsia"/>
          <w:kern w:val="0"/>
        </w:rPr>
        <w:t>微企业</w:t>
      </w:r>
      <w:proofErr w:type="gramEnd"/>
      <w:r w:rsidRPr="005D7894">
        <w:rPr>
          <w:rFonts w:ascii="宋体" w:cs="宋体" w:hint="eastAsia"/>
          <w:kern w:val="0"/>
        </w:rPr>
        <w:t>的价格扣除</w:t>
      </w:r>
    </w:p>
    <w:p w14:paraId="6C06097D" w14:textId="77777777" w:rsidR="00CA759A" w:rsidRPr="005D7894" w:rsidRDefault="00000000">
      <w:pPr>
        <w:adjustRightInd w:val="0"/>
        <w:snapToGrid w:val="0"/>
        <w:spacing w:line="360" w:lineRule="auto"/>
        <w:ind w:firstLineChars="200" w:firstLine="420"/>
        <w:rPr>
          <w:rFonts w:ascii="宋体" w:cs="宋体"/>
          <w:kern w:val="0"/>
        </w:rPr>
      </w:pPr>
      <w:r w:rsidRPr="005D7894">
        <w:rPr>
          <w:rFonts w:ascii="宋体" w:cs="宋体" w:hint="eastAsia"/>
          <w:kern w:val="0"/>
        </w:rPr>
        <w:t>2.1、对小</w:t>
      </w:r>
      <w:proofErr w:type="gramStart"/>
      <w:r w:rsidRPr="005D7894">
        <w:rPr>
          <w:rFonts w:ascii="宋体" w:cs="宋体" w:hint="eastAsia"/>
          <w:kern w:val="0"/>
        </w:rPr>
        <w:t>微企业</w:t>
      </w:r>
      <w:proofErr w:type="gramEnd"/>
      <w:r w:rsidRPr="005D7894">
        <w:rPr>
          <w:rFonts w:ascii="宋体" w:cs="宋体" w:hint="eastAsia"/>
          <w:kern w:val="0"/>
        </w:rPr>
        <w:t>生产的产品给予投标价的10.00%价格扣除，用扣除后的价格参与评审。</w:t>
      </w:r>
    </w:p>
    <w:p w14:paraId="3EA6E0FE" w14:textId="77777777" w:rsidR="00CA759A" w:rsidRPr="005D7894" w:rsidRDefault="00000000">
      <w:pPr>
        <w:adjustRightInd w:val="0"/>
        <w:snapToGrid w:val="0"/>
        <w:spacing w:line="360" w:lineRule="auto"/>
        <w:ind w:firstLineChars="200" w:firstLine="420"/>
        <w:rPr>
          <w:rFonts w:ascii="宋体" w:cs="宋体"/>
          <w:kern w:val="0"/>
        </w:rPr>
      </w:pPr>
      <w:r w:rsidRPr="005D7894">
        <w:rPr>
          <w:rFonts w:ascii="宋体" w:cs="宋体" w:hint="eastAsia"/>
          <w:kern w:val="0"/>
        </w:rPr>
        <w:t>2.2、大中型企业和其他自然人、法人或者其他组织与小型、微型企业组成联合体共同参加投标，如果联合协议中约定，小型、微型企业的协议合同金额占到联合体协议合同总金额30%以上的，给予联合体2.00%的价格扣除。联合体各方均为小型、微型企业的，联合体视同为小型、微型企业享受10.00%价格扣除，用扣除后的价格参与评审。</w:t>
      </w:r>
    </w:p>
    <w:p w14:paraId="23124F5C" w14:textId="77777777" w:rsidR="00CA759A" w:rsidRPr="005D7894" w:rsidRDefault="00000000">
      <w:pPr>
        <w:adjustRightInd w:val="0"/>
        <w:snapToGrid w:val="0"/>
        <w:spacing w:line="360" w:lineRule="auto"/>
        <w:ind w:firstLineChars="200" w:firstLine="420"/>
        <w:rPr>
          <w:rFonts w:ascii="宋体" w:cs="宋体"/>
          <w:kern w:val="0"/>
        </w:rPr>
      </w:pPr>
      <w:r w:rsidRPr="005D7894">
        <w:rPr>
          <w:rFonts w:ascii="宋体" w:cs="宋体" w:hint="eastAsia"/>
          <w:kern w:val="0"/>
        </w:rPr>
        <w:t>2.3、小企业（含小型、微型企业）应当同时符合以下条件：</w:t>
      </w:r>
    </w:p>
    <w:p w14:paraId="107B4328" w14:textId="77777777" w:rsidR="00CA759A" w:rsidRPr="005D7894" w:rsidRDefault="00000000">
      <w:pPr>
        <w:adjustRightInd w:val="0"/>
        <w:snapToGrid w:val="0"/>
        <w:spacing w:line="360" w:lineRule="auto"/>
        <w:ind w:firstLineChars="200" w:firstLine="420"/>
        <w:rPr>
          <w:rFonts w:ascii="宋体" w:cs="宋体"/>
          <w:kern w:val="0"/>
        </w:rPr>
      </w:pPr>
      <w:r w:rsidRPr="005D7894">
        <w:rPr>
          <w:rFonts w:ascii="宋体" w:cs="宋体" w:hint="eastAsia"/>
          <w:kern w:val="0"/>
        </w:rPr>
        <w:t>（1）供应商为小企业，且符合中小企业划分标准；</w:t>
      </w:r>
    </w:p>
    <w:p w14:paraId="63CC1AFD" w14:textId="77777777" w:rsidR="00CA759A" w:rsidRPr="005D7894" w:rsidRDefault="00000000">
      <w:pPr>
        <w:adjustRightInd w:val="0"/>
        <w:snapToGrid w:val="0"/>
        <w:spacing w:line="360" w:lineRule="auto"/>
        <w:ind w:firstLineChars="200" w:firstLine="420"/>
        <w:rPr>
          <w:rFonts w:ascii="宋体" w:cs="宋体"/>
          <w:kern w:val="0"/>
        </w:rPr>
      </w:pPr>
      <w:r w:rsidRPr="005D7894">
        <w:rPr>
          <w:rFonts w:ascii="宋体" w:cs="宋体" w:hint="eastAsia"/>
          <w:kern w:val="0"/>
        </w:rPr>
        <w:lastRenderedPageBreak/>
        <w:t>（2）提供本企业制造的货物、承担的工程或者服务，或者提供其他小企业制造的货物。如果提供的货物为大中型企业注册商标的货物，视同大中型企业。</w:t>
      </w:r>
    </w:p>
    <w:p w14:paraId="2834445D" w14:textId="77777777" w:rsidR="00CA759A" w:rsidRPr="005D7894" w:rsidRDefault="00000000">
      <w:pPr>
        <w:adjustRightInd w:val="0"/>
        <w:snapToGrid w:val="0"/>
        <w:spacing w:line="360" w:lineRule="auto"/>
        <w:ind w:firstLineChars="200" w:firstLine="420"/>
        <w:rPr>
          <w:rFonts w:ascii="宋体" w:cs="宋体"/>
          <w:kern w:val="0"/>
        </w:rPr>
      </w:pPr>
      <w:r w:rsidRPr="005D7894">
        <w:rPr>
          <w:rFonts w:ascii="宋体" w:cs="宋体" w:hint="eastAsia"/>
          <w:kern w:val="0"/>
        </w:rPr>
        <w:t>2.4、小企业（含小型、微型企业）应当提供《中小企业声明函》（“中小企业划型标准”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p>
    <w:p w14:paraId="782F5F33" w14:textId="77777777" w:rsidR="00CA759A" w:rsidRPr="005D7894" w:rsidRDefault="00000000">
      <w:pPr>
        <w:adjustRightInd w:val="0"/>
        <w:snapToGrid w:val="0"/>
        <w:spacing w:line="360" w:lineRule="auto"/>
        <w:ind w:firstLineChars="200" w:firstLine="420"/>
        <w:rPr>
          <w:rFonts w:ascii="宋体" w:cs="宋体"/>
          <w:kern w:val="0"/>
        </w:rPr>
      </w:pPr>
      <w:r w:rsidRPr="005D7894">
        <w:rPr>
          <w:rFonts w:ascii="宋体" w:cs="宋体" w:hint="eastAsia"/>
          <w:kern w:val="0"/>
        </w:rPr>
        <w:t>3、监狱和戒毒企业的价格扣除</w:t>
      </w:r>
    </w:p>
    <w:p w14:paraId="4C64294D" w14:textId="77777777" w:rsidR="00CA759A" w:rsidRPr="005D7894" w:rsidRDefault="00000000">
      <w:pPr>
        <w:adjustRightInd w:val="0"/>
        <w:snapToGrid w:val="0"/>
        <w:spacing w:line="360" w:lineRule="auto"/>
        <w:ind w:firstLineChars="200" w:firstLine="420"/>
        <w:rPr>
          <w:rFonts w:ascii="宋体" w:cs="宋体"/>
          <w:kern w:val="0"/>
        </w:rPr>
      </w:pPr>
      <w:r w:rsidRPr="005D7894">
        <w:rPr>
          <w:rFonts w:ascii="宋体" w:cs="宋体" w:hint="eastAsia"/>
          <w:kern w:val="0"/>
        </w:rPr>
        <w:t>3.1.本项目对监狱和戒毒企业（简称监狱企业），给予10%的价格扣除，用扣除后的价格参与评审。</w:t>
      </w:r>
    </w:p>
    <w:p w14:paraId="39915FE4" w14:textId="77777777" w:rsidR="00CA759A" w:rsidRPr="005D7894" w:rsidRDefault="00000000">
      <w:pPr>
        <w:adjustRightInd w:val="0"/>
        <w:snapToGrid w:val="0"/>
        <w:spacing w:line="360" w:lineRule="auto"/>
        <w:ind w:firstLineChars="200" w:firstLine="420"/>
        <w:rPr>
          <w:rFonts w:ascii="宋体" w:cs="宋体"/>
          <w:kern w:val="0"/>
        </w:rPr>
      </w:pPr>
      <w:r w:rsidRPr="005D7894">
        <w:rPr>
          <w:rFonts w:ascii="宋体" w:cs="宋体" w:hint="eastAsia"/>
          <w:kern w:val="0"/>
        </w:rPr>
        <w:t>3.2.监狱企业需提供由省级以上监狱管理局、戒毒管理局（含新疆生产建设兵团）出具的属于监狱企业的证明文件。</w:t>
      </w:r>
    </w:p>
    <w:p w14:paraId="19187D68" w14:textId="77777777" w:rsidR="00CA759A" w:rsidRPr="005D7894" w:rsidRDefault="00000000">
      <w:pPr>
        <w:adjustRightInd w:val="0"/>
        <w:snapToGrid w:val="0"/>
        <w:spacing w:line="360" w:lineRule="auto"/>
        <w:ind w:firstLineChars="200" w:firstLine="420"/>
        <w:rPr>
          <w:rFonts w:ascii="宋体" w:cs="宋体"/>
          <w:kern w:val="0"/>
        </w:rPr>
      </w:pPr>
      <w:r w:rsidRPr="005D7894">
        <w:rPr>
          <w:rFonts w:ascii="宋体" w:cs="宋体" w:hint="eastAsia"/>
          <w:kern w:val="0"/>
        </w:rPr>
        <w:t>3.3.监狱企业标准请参照《关于政府采购支持监狱企业发展有关问题的通知》（财库[2014]68号）。</w:t>
      </w:r>
    </w:p>
    <w:p w14:paraId="5B8FAE82" w14:textId="77777777" w:rsidR="00CA759A" w:rsidRPr="005D7894" w:rsidRDefault="00000000">
      <w:pPr>
        <w:adjustRightInd w:val="0"/>
        <w:snapToGrid w:val="0"/>
        <w:spacing w:line="360" w:lineRule="auto"/>
        <w:ind w:firstLineChars="200" w:firstLine="420"/>
        <w:rPr>
          <w:rFonts w:ascii="宋体" w:cs="宋体"/>
          <w:kern w:val="0"/>
        </w:rPr>
      </w:pPr>
      <w:r w:rsidRPr="005D7894">
        <w:rPr>
          <w:rFonts w:ascii="宋体" w:cs="宋体" w:hint="eastAsia"/>
          <w:kern w:val="0"/>
        </w:rPr>
        <w:t>4、残疾人福利性单位的价格扣除</w:t>
      </w:r>
    </w:p>
    <w:p w14:paraId="3226A61E" w14:textId="77777777" w:rsidR="00CA759A" w:rsidRPr="005D7894" w:rsidRDefault="00000000">
      <w:pPr>
        <w:adjustRightInd w:val="0"/>
        <w:snapToGrid w:val="0"/>
        <w:spacing w:line="360" w:lineRule="auto"/>
        <w:ind w:firstLineChars="200" w:firstLine="420"/>
        <w:rPr>
          <w:rFonts w:ascii="宋体" w:cs="宋体"/>
          <w:kern w:val="0"/>
        </w:rPr>
      </w:pPr>
      <w:r w:rsidRPr="005D7894">
        <w:rPr>
          <w:rFonts w:ascii="宋体" w:cs="宋体" w:hint="eastAsia"/>
          <w:kern w:val="0"/>
        </w:rPr>
        <w:t>4.1.本项目对残疾人福利性单位，给予10%的价格扣除，用扣除后的价格参与评审。</w:t>
      </w:r>
    </w:p>
    <w:p w14:paraId="0FBF8E2A" w14:textId="77777777" w:rsidR="00CA759A" w:rsidRPr="005D7894" w:rsidRDefault="00000000">
      <w:pPr>
        <w:adjustRightInd w:val="0"/>
        <w:snapToGrid w:val="0"/>
        <w:spacing w:line="360" w:lineRule="auto"/>
        <w:ind w:firstLineChars="200" w:firstLine="420"/>
        <w:rPr>
          <w:rFonts w:ascii="宋体" w:cs="宋体"/>
          <w:kern w:val="0"/>
        </w:rPr>
      </w:pPr>
      <w:r w:rsidRPr="005D7894">
        <w:rPr>
          <w:rFonts w:ascii="宋体" w:cs="宋体" w:hint="eastAsia"/>
          <w:kern w:val="0"/>
        </w:rPr>
        <w:t>4.2.残疾人福利单位需按照采购文件的要求提供《残疾人福利性单位声明函》。</w:t>
      </w:r>
    </w:p>
    <w:p w14:paraId="42BD9CC0" w14:textId="77777777" w:rsidR="00CA759A" w:rsidRPr="005D7894" w:rsidRDefault="00000000">
      <w:pPr>
        <w:adjustRightInd w:val="0"/>
        <w:snapToGrid w:val="0"/>
        <w:spacing w:line="360" w:lineRule="auto"/>
        <w:ind w:firstLineChars="200" w:firstLine="420"/>
        <w:rPr>
          <w:rFonts w:ascii="宋体" w:cs="宋体"/>
          <w:kern w:val="0"/>
        </w:rPr>
      </w:pPr>
      <w:r w:rsidRPr="005D7894">
        <w:rPr>
          <w:rFonts w:ascii="宋体" w:cs="宋体" w:hint="eastAsia"/>
          <w:kern w:val="0"/>
        </w:rPr>
        <w:t>4.3.残疾人福利单位标准请参照《关于促进残疾人就业政府采购政策的通知》（财库〔2017〕141号）。</w:t>
      </w:r>
    </w:p>
    <w:p w14:paraId="7F335421" w14:textId="77777777" w:rsidR="00CA759A" w:rsidRPr="005D7894" w:rsidRDefault="00000000">
      <w:pPr>
        <w:adjustRightInd w:val="0"/>
        <w:snapToGrid w:val="0"/>
        <w:spacing w:line="360" w:lineRule="auto"/>
        <w:ind w:firstLineChars="200" w:firstLine="420"/>
        <w:rPr>
          <w:rFonts w:ascii="宋体" w:hAnsi="宋体" w:cs="宋体" w:hint="eastAsia"/>
          <w:b/>
          <w:kern w:val="0"/>
        </w:rPr>
      </w:pPr>
      <w:r w:rsidRPr="005D7894">
        <w:rPr>
          <w:rFonts w:ascii="宋体" w:cs="宋体" w:hint="eastAsia"/>
          <w:kern w:val="0"/>
        </w:rPr>
        <w:t>5、监狱企业、残疾人福利单位属于小型、微型企业的，不重复享受政策。</w:t>
      </w:r>
    </w:p>
    <w:p w14:paraId="6F2F62C8" w14:textId="77777777" w:rsidR="00CA759A" w:rsidRPr="005D7894" w:rsidRDefault="00000000">
      <w:pPr>
        <w:adjustRightInd w:val="0"/>
        <w:snapToGrid w:val="0"/>
        <w:spacing w:line="360" w:lineRule="auto"/>
        <w:ind w:firstLineChars="200" w:firstLine="420"/>
        <w:rPr>
          <w:rFonts w:ascii="宋体" w:hAnsi="宋体" w:hint="eastAsia"/>
        </w:rPr>
      </w:pPr>
      <w:r w:rsidRPr="005D7894">
        <w:rPr>
          <w:rFonts w:ascii="宋体" w:hAnsi="宋体" w:cs="宋体" w:hint="eastAsia"/>
          <w:kern w:val="0"/>
        </w:rPr>
        <w:t>6、</w:t>
      </w:r>
      <w:r w:rsidRPr="005D7894">
        <w:rPr>
          <w:rFonts w:ascii="宋体" w:hAnsi="宋体" w:hint="eastAsia"/>
          <w:bCs/>
        </w:rPr>
        <w:t>所有认证、证明和业绩除上表要求外均须提供有效的证明材料复印件加盖公章，原件备查</w:t>
      </w:r>
      <w:r w:rsidRPr="005D7894">
        <w:rPr>
          <w:rFonts w:ascii="宋体" w:hAnsi="宋体" w:hint="eastAsia"/>
        </w:rPr>
        <w:t>。</w:t>
      </w:r>
    </w:p>
    <w:p w14:paraId="07ED88F9" w14:textId="77777777" w:rsidR="00CA759A" w:rsidRPr="005D7894" w:rsidRDefault="00CA759A">
      <w:pPr>
        <w:widowControl/>
        <w:jc w:val="left"/>
        <w:rPr>
          <w:rFonts w:asciiTheme="majorEastAsia" w:eastAsiaTheme="majorEastAsia" w:hAnsiTheme="majorEastAsia" w:hint="eastAsia"/>
          <w:b/>
          <w:bCs/>
          <w:sz w:val="44"/>
          <w:szCs w:val="44"/>
        </w:rPr>
      </w:pPr>
    </w:p>
    <w:p w14:paraId="3EAC64BD" w14:textId="77777777" w:rsidR="00CA759A" w:rsidRPr="005D7894" w:rsidRDefault="00000000">
      <w:pPr>
        <w:widowControl/>
        <w:jc w:val="left"/>
        <w:rPr>
          <w:rFonts w:asciiTheme="majorEastAsia" w:eastAsiaTheme="majorEastAsia" w:hAnsiTheme="majorEastAsia" w:hint="eastAsia"/>
          <w:b/>
          <w:bCs/>
          <w:sz w:val="44"/>
          <w:szCs w:val="44"/>
        </w:rPr>
      </w:pPr>
      <w:bookmarkStart w:id="77" w:name="_Toc87364922"/>
      <w:bookmarkEnd w:id="71"/>
      <w:bookmarkEnd w:id="72"/>
      <w:r w:rsidRPr="005D7894">
        <w:rPr>
          <w:rFonts w:asciiTheme="majorEastAsia" w:eastAsiaTheme="majorEastAsia" w:hAnsiTheme="majorEastAsia" w:hint="eastAsia"/>
        </w:rPr>
        <w:br w:type="page"/>
      </w:r>
    </w:p>
    <w:p w14:paraId="76A18DE9" w14:textId="77777777" w:rsidR="00CA759A" w:rsidRPr="005D7894" w:rsidRDefault="00000000">
      <w:pPr>
        <w:pStyle w:val="2"/>
        <w:numPr>
          <w:ilvl w:val="0"/>
          <w:numId w:val="18"/>
        </w:numPr>
        <w:adjustRightInd w:val="0"/>
        <w:snapToGrid w:val="0"/>
        <w:spacing w:before="0" w:after="0" w:line="540" w:lineRule="exact"/>
        <w:rPr>
          <w:rFonts w:asciiTheme="majorEastAsia" w:eastAsiaTheme="majorEastAsia" w:hAnsiTheme="majorEastAsia" w:cs="Times New Roman" w:hint="eastAsia"/>
        </w:rPr>
      </w:pPr>
      <w:bookmarkStart w:id="78" w:name="_Toc202786543"/>
      <w:r w:rsidRPr="005D7894">
        <w:rPr>
          <w:rFonts w:asciiTheme="majorEastAsia" w:eastAsiaTheme="majorEastAsia" w:hAnsiTheme="majorEastAsia" w:cs="Times New Roman"/>
        </w:rPr>
        <w:lastRenderedPageBreak/>
        <w:t>投标文件格式</w:t>
      </w:r>
      <w:bookmarkEnd w:id="77"/>
      <w:bookmarkEnd w:id="78"/>
    </w:p>
    <w:p w14:paraId="2ECE0906" w14:textId="77777777" w:rsidR="00CA759A" w:rsidRPr="005D7894" w:rsidRDefault="00000000">
      <w:pPr>
        <w:rPr>
          <w:rFonts w:asciiTheme="majorEastAsia" w:eastAsiaTheme="majorEastAsia" w:hAnsiTheme="majorEastAsia" w:hint="eastAsia"/>
        </w:rPr>
      </w:pPr>
      <w:r w:rsidRPr="005D7894">
        <w:rPr>
          <w:rFonts w:asciiTheme="majorEastAsia" w:eastAsiaTheme="majorEastAsia" w:hAnsiTheme="majorEastAsia"/>
        </w:rPr>
        <w:br w:type="page"/>
      </w:r>
    </w:p>
    <w:p w14:paraId="313CFBE1" w14:textId="77777777" w:rsidR="00CA759A" w:rsidRPr="005D7894" w:rsidRDefault="00000000">
      <w:pPr>
        <w:pStyle w:val="a1"/>
        <w:ind w:firstLine="0"/>
        <w:rPr>
          <w:rFonts w:asciiTheme="majorEastAsia" w:eastAsiaTheme="majorEastAsia" w:hAnsiTheme="majorEastAsia" w:hint="eastAsia"/>
        </w:rPr>
      </w:pPr>
      <w:r w:rsidRPr="005D7894">
        <w:rPr>
          <w:rFonts w:asciiTheme="majorEastAsia" w:eastAsiaTheme="majorEastAsia" w:hAnsiTheme="majorEastAsia"/>
        </w:rPr>
        <w:lastRenderedPageBreak/>
        <w:t>封面：</w:t>
      </w:r>
    </w:p>
    <w:p w14:paraId="0B97B245" w14:textId="77777777" w:rsidR="00CA759A" w:rsidRPr="005D7894" w:rsidRDefault="00000000">
      <w:pPr>
        <w:jc w:val="right"/>
        <w:rPr>
          <w:rFonts w:asciiTheme="majorEastAsia" w:eastAsiaTheme="majorEastAsia" w:hAnsiTheme="majorEastAsia" w:hint="eastAsia"/>
          <w:b/>
          <w:sz w:val="48"/>
          <w:szCs w:val="16"/>
        </w:rPr>
      </w:pPr>
      <w:bookmarkStart w:id="79" w:name="_Hlt26671244"/>
      <w:bookmarkStart w:id="80" w:name="_Hlt26955039"/>
      <w:bookmarkStart w:id="81" w:name="_Toc49090576"/>
      <w:bookmarkStart w:id="82" w:name="_Toc26554094"/>
      <w:bookmarkStart w:id="83" w:name="_Toc120614282"/>
      <w:bookmarkEnd w:id="79"/>
      <w:bookmarkEnd w:id="80"/>
      <w:r w:rsidRPr="005D7894">
        <w:rPr>
          <w:rFonts w:asciiTheme="majorEastAsia" w:eastAsiaTheme="majorEastAsia" w:hAnsiTheme="majorEastAsia"/>
          <w:b/>
          <w:sz w:val="48"/>
          <w:szCs w:val="16"/>
        </w:rPr>
        <w:t>正本（副本）</w:t>
      </w:r>
    </w:p>
    <w:p w14:paraId="559EB823" w14:textId="77777777" w:rsidR="00CA759A" w:rsidRPr="005D7894" w:rsidRDefault="00CA759A">
      <w:pPr>
        <w:pStyle w:val="af0"/>
        <w:rPr>
          <w:rFonts w:asciiTheme="majorEastAsia" w:eastAsiaTheme="majorEastAsia" w:hAnsiTheme="majorEastAsia" w:hint="eastAsia"/>
          <w:b/>
          <w:sz w:val="72"/>
        </w:rPr>
      </w:pPr>
    </w:p>
    <w:p w14:paraId="450B03F6" w14:textId="77777777" w:rsidR="00CA759A" w:rsidRPr="005D7894" w:rsidRDefault="00CA759A">
      <w:pPr>
        <w:pStyle w:val="af0"/>
        <w:rPr>
          <w:rFonts w:asciiTheme="majorEastAsia" w:eastAsiaTheme="majorEastAsia" w:hAnsiTheme="majorEastAsia" w:hint="eastAsia"/>
          <w:b/>
          <w:sz w:val="72"/>
        </w:rPr>
      </w:pPr>
    </w:p>
    <w:p w14:paraId="52A3C7C3" w14:textId="77777777" w:rsidR="00CA759A" w:rsidRPr="005D7894" w:rsidRDefault="00000000">
      <w:pPr>
        <w:pStyle w:val="afff0"/>
        <w:ind w:firstLine="0"/>
        <w:jc w:val="center"/>
        <w:rPr>
          <w:rFonts w:asciiTheme="majorEastAsia" w:eastAsiaTheme="majorEastAsia" w:hAnsiTheme="majorEastAsia" w:hint="eastAsia"/>
          <w:b/>
          <w:bCs/>
          <w:sz w:val="84"/>
        </w:rPr>
      </w:pPr>
      <w:r w:rsidRPr="005D7894">
        <w:rPr>
          <w:rFonts w:asciiTheme="majorEastAsia" w:eastAsiaTheme="majorEastAsia" w:hAnsiTheme="majorEastAsia"/>
          <w:b/>
          <w:bCs/>
          <w:sz w:val="84"/>
        </w:rPr>
        <w:t>投 标 文 件</w:t>
      </w:r>
    </w:p>
    <w:p w14:paraId="7033640C" w14:textId="77777777" w:rsidR="00CA759A" w:rsidRPr="005D7894" w:rsidRDefault="00CA759A">
      <w:pPr>
        <w:pStyle w:val="afff0"/>
        <w:ind w:firstLine="0"/>
        <w:jc w:val="center"/>
        <w:rPr>
          <w:rFonts w:asciiTheme="majorEastAsia" w:eastAsiaTheme="majorEastAsia" w:hAnsiTheme="majorEastAsia" w:hint="eastAsia"/>
          <w:b/>
          <w:bCs/>
          <w:sz w:val="32"/>
        </w:rPr>
      </w:pPr>
    </w:p>
    <w:p w14:paraId="7E9202E3" w14:textId="77777777" w:rsidR="00CA759A" w:rsidRPr="005D7894" w:rsidRDefault="00000000">
      <w:pPr>
        <w:pStyle w:val="afff0"/>
        <w:ind w:firstLine="0"/>
        <w:jc w:val="center"/>
        <w:rPr>
          <w:rFonts w:asciiTheme="majorEastAsia" w:eastAsiaTheme="majorEastAsia" w:hAnsiTheme="majorEastAsia" w:hint="eastAsia"/>
          <w:b/>
          <w:sz w:val="36"/>
          <w:szCs w:val="36"/>
        </w:rPr>
      </w:pPr>
      <w:r w:rsidRPr="005D7894">
        <w:rPr>
          <w:rFonts w:asciiTheme="majorEastAsia" w:eastAsiaTheme="majorEastAsia" w:hAnsiTheme="majorEastAsia"/>
          <w:b/>
          <w:sz w:val="36"/>
          <w:szCs w:val="36"/>
        </w:rPr>
        <w:t>项目名称：XXXXX</w:t>
      </w:r>
    </w:p>
    <w:p w14:paraId="4285B946" w14:textId="77777777" w:rsidR="00CA759A" w:rsidRPr="005D7894" w:rsidRDefault="00000000">
      <w:pPr>
        <w:pStyle w:val="afff0"/>
        <w:ind w:firstLine="0"/>
        <w:jc w:val="center"/>
        <w:rPr>
          <w:rFonts w:asciiTheme="majorEastAsia" w:eastAsiaTheme="majorEastAsia" w:hAnsiTheme="majorEastAsia" w:hint="eastAsia"/>
          <w:b/>
          <w:sz w:val="36"/>
          <w:szCs w:val="36"/>
        </w:rPr>
      </w:pPr>
      <w:r w:rsidRPr="005D7894">
        <w:rPr>
          <w:rFonts w:asciiTheme="majorEastAsia" w:eastAsiaTheme="majorEastAsia" w:hAnsiTheme="majorEastAsia"/>
          <w:b/>
          <w:sz w:val="36"/>
          <w:szCs w:val="36"/>
        </w:rPr>
        <w:t>项目编号：XXXXX</w:t>
      </w:r>
    </w:p>
    <w:p w14:paraId="1F21812F" w14:textId="77777777" w:rsidR="00CA759A" w:rsidRPr="005D7894" w:rsidRDefault="00CA759A">
      <w:pPr>
        <w:pStyle w:val="afff0"/>
        <w:spacing w:before="0" w:after="0"/>
        <w:ind w:firstLine="0"/>
        <w:rPr>
          <w:rFonts w:asciiTheme="majorEastAsia" w:eastAsiaTheme="majorEastAsia" w:hAnsiTheme="majorEastAsia" w:hint="eastAsia"/>
        </w:rPr>
      </w:pPr>
    </w:p>
    <w:p w14:paraId="636597E0" w14:textId="77777777" w:rsidR="00CA759A" w:rsidRPr="005D7894" w:rsidRDefault="00CA759A">
      <w:pPr>
        <w:pStyle w:val="afff0"/>
        <w:spacing w:before="0" w:after="0"/>
        <w:ind w:firstLine="0"/>
        <w:rPr>
          <w:rFonts w:asciiTheme="majorEastAsia" w:eastAsiaTheme="majorEastAsia" w:hAnsiTheme="majorEastAsia" w:hint="eastAsia"/>
        </w:rPr>
      </w:pPr>
    </w:p>
    <w:p w14:paraId="4B80683B" w14:textId="77777777" w:rsidR="00CA759A" w:rsidRPr="005D7894" w:rsidRDefault="00CA759A">
      <w:pPr>
        <w:pStyle w:val="afff0"/>
        <w:spacing w:before="0" w:after="0"/>
        <w:ind w:firstLine="0"/>
        <w:rPr>
          <w:rFonts w:asciiTheme="majorEastAsia" w:eastAsiaTheme="majorEastAsia" w:hAnsiTheme="majorEastAsia" w:hint="eastAsia"/>
        </w:rPr>
      </w:pPr>
    </w:p>
    <w:p w14:paraId="182B82F1" w14:textId="77777777" w:rsidR="00CA759A" w:rsidRPr="005D7894" w:rsidRDefault="00CA759A">
      <w:pPr>
        <w:pStyle w:val="afff0"/>
        <w:spacing w:before="0" w:after="0"/>
        <w:ind w:firstLine="0"/>
        <w:rPr>
          <w:rFonts w:asciiTheme="majorEastAsia" w:eastAsiaTheme="majorEastAsia" w:hAnsiTheme="majorEastAsia" w:hint="eastAsia"/>
        </w:rPr>
      </w:pPr>
    </w:p>
    <w:p w14:paraId="584B136B" w14:textId="77777777" w:rsidR="00CA759A" w:rsidRPr="005D7894" w:rsidRDefault="00CA759A">
      <w:pPr>
        <w:pStyle w:val="afff0"/>
        <w:spacing w:before="0" w:after="0"/>
        <w:ind w:firstLine="0"/>
        <w:rPr>
          <w:rFonts w:asciiTheme="majorEastAsia" w:eastAsiaTheme="majorEastAsia" w:hAnsiTheme="majorEastAsia" w:hint="eastAsia"/>
        </w:rPr>
      </w:pPr>
    </w:p>
    <w:p w14:paraId="5334CEBB" w14:textId="77777777" w:rsidR="00CA759A" w:rsidRPr="005D7894" w:rsidRDefault="00CA759A">
      <w:pPr>
        <w:pStyle w:val="afff0"/>
        <w:spacing w:before="0" w:after="0"/>
        <w:ind w:firstLine="0"/>
        <w:rPr>
          <w:rFonts w:asciiTheme="majorEastAsia" w:eastAsiaTheme="majorEastAsia" w:hAnsiTheme="majorEastAsia" w:hint="eastAsia"/>
        </w:rPr>
      </w:pPr>
    </w:p>
    <w:p w14:paraId="2BEBB420" w14:textId="77777777" w:rsidR="00CA759A" w:rsidRPr="005D7894" w:rsidRDefault="00CA759A">
      <w:pPr>
        <w:pStyle w:val="afff0"/>
        <w:spacing w:before="0" w:after="0"/>
        <w:ind w:firstLine="0"/>
        <w:rPr>
          <w:rFonts w:asciiTheme="majorEastAsia" w:eastAsiaTheme="majorEastAsia" w:hAnsiTheme="majorEastAsia" w:hint="eastAsia"/>
        </w:rPr>
      </w:pPr>
    </w:p>
    <w:p w14:paraId="0C6A0173" w14:textId="77777777" w:rsidR="00CA759A" w:rsidRPr="005D7894" w:rsidRDefault="00CA759A">
      <w:pPr>
        <w:pStyle w:val="afff0"/>
        <w:spacing w:before="0" w:after="0"/>
        <w:ind w:firstLine="0"/>
        <w:rPr>
          <w:rFonts w:asciiTheme="majorEastAsia" w:eastAsiaTheme="majorEastAsia" w:hAnsiTheme="majorEastAsia" w:hint="eastAsia"/>
        </w:rPr>
      </w:pPr>
    </w:p>
    <w:p w14:paraId="59C659BD" w14:textId="77777777" w:rsidR="00CA759A" w:rsidRPr="005D7894" w:rsidRDefault="00CA759A">
      <w:pPr>
        <w:pStyle w:val="afff0"/>
        <w:spacing w:before="0" w:after="0"/>
        <w:ind w:firstLine="0"/>
        <w:rPr>
          <w:rFonts w:asciiTheme="majorEastAsia" w:eastAsiaTheme="majorEastAsia" w:hAnsiTheme="majorEastAsia" w:hint="eastAsia"/>
        </w:rPr>
      </w:pPr>
    </w:p>
    <w:p w14:paraId="296D9402" w14:textId="77777777" w:rsidR="00CA759A" w:rsidRPr="005D7894" w:rsidRDefault="00000000">
      <w:pPr>
        <w:pStyle w:val="afff0"/>
        <w:spacing w:before="0" w:after="0"/>
        <w:ind w:firstLine="0"/>
        <w:jc w:val="center"/>
        <w:rPr>
          <w:rFonts w:asciiTheme="majorEastAsia" w:eastAsiaTheme="majorEastAsia" w:hAnsiTheme="majorEastAsia" w:hint="eastAsia"/>
          <w:b/>
          <w:sz w:val="30"/>
          <w:szCs w:val="30"/>
        </w:rPr>
      </w:pPr>
      <w:r w:rsidRPr="005D7894">
        <w:rPr>
          <w:rFonts w:asciiTheme="majorEastAsia" w:eastAsiaTheme="majorEastAsia" w:hAnsiTheme="majorEastAsia"/>
          <w:b/>
          <w:sz w:val="30"/>
          <w:szCs w:val="30"/>
        </w:rPr>
        <w:t>投标人：XXXXXXXX</w:t>
      </w:r>
    </w:p>
    <w:p w14:paraId="6BD3DD3A" w14:textId="77777777" w:rsidR="00CA759A" w:rsidRPr="005D7894" w:rsidRDefault="00000000">
      <w:pPr>
        <w:pStyle w:val="afff0"/>
        <w:spacing w:before="0" w:after="0"/>
        <w:ind w:firstLine="0"/>
        <w:jc w:val="center"/>
        <w:rPr>
          <w:rFonts w:asciiTheme="majorEastAsia" w:eastAsiaTheme="majorEastAsia" w:hAnsiTheme="majorEastAsia" w:hint="eastAsia"/>
          <w:b/>
          <w:sz w:val="30"/>
          <w:szCs w:val="30"/>
        </w:rPr>
      </w:pPr>
      <w:r w:rsidRPr="005D7894">
        <w:rPr>
          <w:rFonts w:asciiTheme="majorEastAsia" w:eastAsiaTheme="majorEastAsia" w:hAnsiTheme="majorEastAsia"/>
          <w:b/>
          <w:sz w:val="30"/>
          <w:szCs w:val="30"/>
        </w:rPr>
        <w:t>XXX年XXX月</w:t>
      </w:r>
    </w:p>
    <w:p w14:paraId="39DAE55E" w14:textId="77777777" w:rsidR="00CA759A" w:rsidRPr="005D7894" w:rsidRDefault="00CA759A">
      <w:pPr>
        <w:pStyle w:val="afff0"/>
        <w:ind w:firstLine="0"/>
        <w:jc w:val="center"/>
        <w:rPr>
          <w:rFonts w:asciiTheme="majorEastAsia" w:eastAsiaTheme="majorEastAsia" w:hAnsiTheme="majorEastAsia" w:hint="eastAsia"/>
          <w:b/>
          <w:bCs/>
          <w:sz w:val="32"/>
        </w:rPr>
      </w:pPr>
    </w:p>
    <w:p w14:paraId="1D9E2530" w14:textId="77777777" w:rsidR="00CA759A" w:rsidRPr="005D7894" w:rsidRDefault="00CA759A">
      <w:pPr>
        <w:spacing w:line="440" w:lineRule="exact"/>
        <w:jc w:val="center"/>
        <w:rPr>
          <w:rFonts w:asciiTheme="majorEastAsia" w:eastAsiaTheme="majorEastAsia" w:hAnsiTheme="majorEastAsia" w:hint="eastAsia"/>
          <w:b/>
          <w:bCs/>
          <w:sz w:val="32"/>
          <w:szCs w:val="32"/>
        </w:rPr>
      </w:pPr>
    </w:p>
    <w:p w14:paraId="57055457" w14:textId="77777777" w:rsidR="00CA759A" w:rsidRPr="005D7894" w:rsidRDefault="00000000">
      <w:pPr>
        <w:rPr>
          <w:rFonts w:asciiTheme="majorEastAsia" w:eastAsiaTheme="majorEastAsia" w:hAnsiTheme="majorEastAsia" w:hint="eastAsia"/>
          <w:b/>
          <w:bCs/>
          <w:sz w:val="32"/>
          <w:szCs w:val="32"/>
        </w:rPr>
      </w:pPr>
      <w:r w:rsidRPr="005D7894">
        <w:rPr>
          <w:rFonts w:asciiTheme="majorEastAsia" w:eastAsiaTheme="majorEastAsia" w:hAnsiTheme="majorEastAsia"/>
          <w:b/>
          <w:bCs/>
          <w:sz w:val="32"/>
          <w:szCs w:val="32"/>
        </w:rPr>
        <w:br w:type="page"/>
      </w:r>
    </w:p>
    <w:bookmarkEnd w:id="81"/>
    <w:bookmarkEnd w:id="82"/>
    <w:bookmarkEnd w:id="83"/>
    <w:p w14:paraId="02816666" w14:textId="77777777" w:rsidR="00CA759A" w:rsidRPr="005D7894" w:rsidRDefault="00000000">
      <w:pPr>
        <w:spacing w:line="440" w:lineRule="exact"/>
        <w:jc w:val="center"/>
        <w:rPr>
          <w:rFonts w:asciiTheme="majorEastAsia" w:eastAsiaTheme="majorEastAsia" w:hAnsiTheme="majorEastAsia" w:hint="eastAsia"/>
          <w:b/>
          <w:bCs/>
          <w:sz w:val="32"/>
          <w:szCs w:val="32"/>
        </w:rPr>
      </w:pPr>
      <w:r w:rsidRPr="005D7894">
        <w:rPr>
          <w:rFonts w:asciiTheme="majorEastAsia" w:eastAsiaTheme="majorEastAsia" w:hAnsiTheme="majorEastAsia"/>
          <w:b/>
          <w:bCs/>
          <w:sz w:val="32"/>
          <w:szCs w:val="32"/>
        </w:rPr>
        <w:lastRenderedPageBreak/>
        <w:t>投标文件目录</w:t>
      </w:r>
    </w:p>
    <w:p w14:paraId="394213E6" w14:textId="77777777" w:rsidR="00CA759A" w:rsidRPr="005D7894" w:rsidRDefault="00CA759A">
      <w:pPr>
        <w:widowControl/>
        <w:adjustRightInd w:val="0"/>
        <w:snapToGrid w:val="0"/>
        <w:spacing w:line="360" w:lineRule="auto"/>
        <w:ind w:firstLine="561"/>
        <w:jc w:val="left"/>
        <w:rPr>
          <w:rFonts w:asciiTheme="majorEastAsia" w:eastAsiaTheme="majorEastAsia" w:hAnsiTheme="majorEastAsia" w:hint="eastAsia"/>
        </w:rPr>
      </w:pPr>
    </w:p>
    <w:p w14:paraId="370224EA" w14:textId="77777777" w:rsidR="00CA759A" w:rsidRPr="005D7894" w:rsidRDefault="00000000">
      <w:pPr>
        <w:widowControl/>
        <w:adjustRightInd w:val="0"/>
        <w:snapToGrid w:val="0"/>
        <w:spacing w:line="360" w:lineRule="auto"/>
        <w:ind w:firstLine="561"/>
        <w:jc w:val="left"/>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一、评标索引表</w:t>
      </w:r>
    </w:p>
    <w:p w14:paraId="684F04FD" w14:textId="77777777" w:rsidR="00CA759A" w:rsidRPr="005D7894" w:rsidRDefault="00000000">
      <w:pPr>
        <w:widowControl/>
        <w:adjustRightInd w:val="0"/>
        <w:snapToGrid w:val="0"/>
        <w:spacing w:line="360" w:lineRule="auto"/>
        <w:ind w:firstLine="561"/>
        <w:jc w:val="left"/>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二、投标函</w:t>
      </w:r>
    </w:p>
    <w:p w14:paraId="3A7F51E6" w14:textId="77777777" w:rsidR="00CA759A" w:rsidRPr="005D7894" w:rsidRDefault="00000000">
      <w:pPr>
        <w:widowControl/>
        <w:adjustRightInd w:val="0"/>
        <w:snapToGrid w:val="0"/>
        <w:spacing w:line="360" w:lineRule="auto"/>
        <w:ind w:firstLine="561"/>
        <w:jc w:val="left"/>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三、投标一览表</w:t>
      </w:r>
    </w:p>
    <w:p w14:paraId="4175C54A" w14:textId="77777777" w:rsidR="00CA759A" w:rsidRPr="005D7894" w:rsidRDefault="00000000">
      <w:pPr>
        <w:widowControl/>
        <w:adjustRightInd w:val="0"/>
        <w:snapToGrid w:val="0"/>
        <w:spacing w:line="360" w:lineRule="auto"/>
        <w:ind w:firstLine="561"/>
        <w:jc w:val="left"/>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四、资格性文件证明材料</w:t>
      </w:r>
    </w:p>
    <w:p w14:paraId="5E1E6E77" w14:textId="77777777" w:rsidR="00CA759A" w:rsidRPr="005D7894" w:rsidRDefault="00000000">
      <w:pPr>
        <w:widowControl/>
        <w:adjustRightInd w:val="0"/>
        <w:snapToGrid w:val="0"/>
        <w:spacing w:line="360" w:lineRule="auto"/>
        <w:ind w:firstLine="561"/>
        <w:jc w:val="left"/>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五、技术参数响应及偏离表</w:t>
      </w:r>
    </w:p>
    <w:p w14:paraId="5080A91D" w14:textId="77777777" w:rsidR="00CA759A" w:rsidRPr="005D7894" w:rsidRDefault="00000000">
      <w:pPr>
        <w:widowControl/>
        <w:adjustRightInd w:val="0"/>
        <w:snapToGrid w:val="0"/>
        <w:spacing w:line="360" w:lineRule="auto"/>
        <w:ind w:firstLine="561"/>
        <w:jc w:val="left"/>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六、</w:t>
      </w:r>
      <w:bookmarkStart w:id="84" w:name="_Toc197181364"/>
      <w:bookmarkEnd w:id="84"/>
      <w:r w:rsidRPr="005D7894">
        <w:rPr>
          <w:rFonts w:asciiTheme="majorEastAsia" w:eastAsiaTheme="majorEastAsia" w:hAnsiTheme="majorEastAsia"/>
          <w:sz w:val="24"/>
          <w:szCs w:val="24"/>
        </w:rPr>
        <w:t>商务条款响应及偏离表</w:t>
      </w:r>
    </w:p>
    <w:p w14:paraId="72E4AE39" w14:textId="77777777" w:rsidR="00CA759A" w:rsidRPr="005D7894" w:rsidRDefault="00000000">
      <w:pPr>
        <w:widowControl/>
        <w:adjustRightInd w:val="0"/>
        <w:snapToGrid w:val="0"/>
        <w:spacing w:line="360" w:lineRule="auto"/>
        <w:ind w:firstLine="561"/>
        <w:jc w:val="left"/>
        <w:rPr>
          <w:rFonts w:asciiTheme="majorEastAsia" w:eastAsiaTheme="majorEastAsia" w:hAnsiTheme="majorEastAsia" w:hint="eastAsia"/>
          <w:sz w:val="24"/>
          <w:szCs w:val="24"/>
        </w:rPr>
      </w:pPr>
      <w:r w:rsidRPr="005D7894">
        <w:rPr>
          <w:rFonts w:asciiTheme="majorEastAsia" w:eastAsiaTheme="majorEastAsia" w:hAnsiTheme="majorEastAsia" w:hint="eastAsia"/>
          <w:sz w:val="24"/>
          <w:szCs w:val="24"/>
        </w:rPr>
        <w:t>七、合同条款响应及偏离表</w:t>
      </w:r>
    </w:p>
    <w:p w14:paraId="49FCC81A" w14:textId="77777777" w:rsidR="00CA759A" w:rsidRPr="005D7894" w:rsidRDefault="00000000">
      <w:pPr>
        <w:widowControl/>
        <w:adjustRightInd w:val="0"/>
        <w:snapToGrid w:val="0"/>
        <w:spacing w:line="360" w:lineRule="auto"/>
        <w:ind w:firstLine="561"/>
        <w:jc w:val="left"/>
        <w:rPr>
          <w:rFonts w:asciiTheme="majorEastAsia" w:eastAsiaTheme="majorEastAsia" w:hAnsiTheme="majorEastAsia" w:hint="eastAsia"/>
          <w:sz w:val="24"/>
          <w:szCs w:val="24"/>
        </w:rPr>
      </w:pPr>
      <w:r w:rsidRPr="005D7894">
        <w:rPr>
          <w:rFonts w:asciiTheme="majorEastAsia" w:eastAsiaTheme="majorEastAsia" w:hAnsiTheme="majorEastAsia" w:hint="eastAsia"/>
          <w:sz w:val="24"/>
          <w:szCs w:val="24"/>
        </w:rPr>
        <w:t>八</w:t>
      </w:r>
      <w:r w:rsidRPr="005D7894">
        <w:rPr>
          <w:rFonts w:asciiTheme="majorEastAsia" w:eastAsiaTheme="majorEastAsia" w:hAnsiTheme="majorEastAsia"/>
          <w:sz w:val="24"/>
          <w:szCs w:val="24"/>
        </w:rPr>
        <w:t>、评分项审查材料</w:t>
      </w:r>
    </w:p>
    <w:p w14:paraId="01956FFB" w14:textId="77777777" w:rsidR="00CA759A" w:rsidRPr="005D7894" w:rsidRDefault="00000000">
      <w:pPr>
        <w:widowControl/>
        <w:adjustRightInd w:val="0"/>
        <w:snapToGrid w:val="0"/>
        <w:spacing w:line="360" w:lineRule="auto"/>
        <w:ind w:firstLine="561"/>
        <w:jc w:val="left"/>
        <w:rPr>
          <w:rFonts w:asciiTheme="majorEastAsia" w:eastAsiaTheme="majorEastAsia" w:hAnsiTheme="majorEastAsia" w:hint="eastAsia"/>
          <w:sz w:val="24"/>
          <w:szCs w:val="24"/>
        </w:rPr>
      </w:pPr>
      <w:r w:rsidRPr="005D7894">
        <w:rPr>
          <w:rFonts w:asciiTheme="majorEastAsia" w:eastAsiaTheme="majorEastAsia" w:hAnsiTheme="majorEastAsia" w:hint="eastAsia"/>
          <w:sz w:val="24"/>
          <w:szCs w:val="24"/>
        </w:rPr>
        <w:t>九</w:t>
      </w:r>
      <w:r w:rsidRPr="005D7894">
        <w:rPr>
          <w:rFonts w:asciiTheme="majorEastAsia" w:eastAsiaTheme="majorEastAsia" w:hAnsiTheme="majorEastAsia"/>
          <w:sz w:val="24"/>
          <w:szCs w:val="24"/>
        </w:rPr>
        <w:t>、投标人认为需要提供的其他文件和资</w:t>
      </w:r>
      <w:r w:rsidRPr="005D7894">
        <w:rPr>
          <w:rFonts w:asciiTheme="majorEastAsia" w:eastAsiaTheme="majorEastAsia" w:hAnsiTheme="majorEastAsia" w:hint="eastAsia"/>
          <w:sz w:val="24"/>
          <w:szCs w:val="24"/>
        </w:rPr>
        <w:t>料</w:t>
      </w:r>
    </w:p>
    <w:p w14:paraId="5CF59E30" w14:textId="77777777" w:rsidR="00CA759A" w:rsidRPr="005D7894" w:rsidRDefault="00000000">
      <w:pPr>
        <w:widowControl/>
        <w:jc w:val="left"/>
        <w:rPr>
          <w:rFonts w:asciiTheme="majorEastAsia" w:eastAsiaTheme="majorEastAsia" w:hAnsiTheme="majorEastAsia" w:hint="eastAsia"/>
        </w:rPr>
      </w:pPr>
      <w:r w:rsidRPr="005D7894">
        <w:rPr>
          <w:rFonts w:asciiTheme="majorEastAsia" w:eastAsiaTheme="majorEastAsia" w:hAnsiTheme="majorEastAsia"/>
        </w:rPr>
        <w:br w:type="page"/>
      </w:r>
    </w:p>
    <w:p w14:paraId="55C28582" w14:textId="77777777" w:rsidR="00CA759A" w:rsidRPr="005D7894" w:rsidRDefault="00000000">
      <w:pPr>
        <w:pStyle w:val="30"/>
        <w:numPr>
          <w:ilvl w:val="0"/>
          <w:numId w:val="19"/>
        </w:numPr>
        <w:rPr>
          <w:rFonts w:asciiTheme="majorEastAsia" w:eastAsiaTheme="majorEastAsia" w:hAnsiTheme="majorEastAsia" w:hint="eastAsia"/>
        </w:rPr>
      </w:pPr>
      <w:bookmarkStart w:id="85" w:name="_Toc87364923"/>
      <w:bookmarkStart w:id="86" w:name="_Toc202786544"/>
      <w:r w:rsidRPr="005D7894">
        <w:rPr>
          <w:rFonts w:asciiTheme="majorEastAsia" w:eastAsiaTheme="majorEastAsia" w:hAnsiTheme="majorEastAsia"/>
        </w:rPr>
        <w:lastRenderedPageBreak/>
        <w:t>评标索引表</w:t>
      </w:r>
      <w:bookmarkEnd w:id="85"/>
      <w:bookmarkEnd w:id="86"/>
    </w:p>
    <w:p w14:paraId="2288AB03" w14:textId="77777777" w:rsidR="00CA759A" w:rsidRPr="005D7894" w:rsidRDefault="00CA759A">
      <w:pPr>
        <w:pStyle w:val="af0"/>
        <w:ind w:leftChars="0" w:left="0"/>
        <w:rPr>
          <w:rFonts w:asciiTheme="majorEastAsia" w:eastAsiaTheme="majorEastAsia" w:hAnsiTheme="majorEastAsia" w:hint="eastAsia"/>
        </w:rPr>
      </w:pPr>
    </w:p>
    <w:p w14:paraId="7015634F" w14:textId="77777777" w:rsidR="00CA759A" w:rsidRPr="005D7894" w:rsidRDefault="00000000">
      <w:pPr>
        <w:ind w:firstLine="482"/>
        <w:jc w:val="center"/>
        <w:rPr>
          <w:rFonts w:asciiTheme="majorEastAsia" w:eastAsiaTheme="majorEastAsia" w:hAnsiTheme="majorEastAsia" w:hint="eastAsia"/>
          <w:b/>
          <w:sz w:val="24"/>
        </w:rPr>
      </w:pPr>
      <w:r w:rsidRPr="005D7894">
        <w:rPr>
          <w:rFonts w:asciiTheme="majorEastAsia" w:eastAsiaTheme="majorEastAsia" w:hAnsiTheme="majorEastAsia"/>
          <w:b/>
          <w:sz w:val="24"/>
        </w:rPr>
        <w:t>评标索引表</w:t>
      </w:r>
    </w:p>
    <w:p w14:paraId="7F8FCA00" w14:textId="77777777" w:rsidR="00CA759A" w:rsidRPr="005D7894" w:rsidRDefault="00CA759A">
      <w:pPr>
        <w:ind w:firstLine="422"/>
        <w:jc w:val="center"/>
        <w:rPr>
          <w:rFonts w:asciiTheme="majorEastAsia" w:eastAsiaTheme="majorEastAsia" w:hAnsiTheme="majorEastAsia" w:hint="eastAsia"/>
          <w:b/>
        </w:rPr>
      </w:pPr>
    </w:p>
    <w:tbl>
      <w:tblPr>
        <w:tblW w:w="8301"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32"/>
        <w:gridCol w:w="2506"/>
        <w:gridCol w:w="2197"/>
        <w:gridCol w:w="2366"/>
      </w:tblGrid>
      <w:tr w:rsidR="00CA759A" w:rsidRPr="005D7894" w14:paraId="7FDCC85E" w14:textId="77777777">
        <w:trPr>
          <w:trHeight w:hRule="exact" w:val="454"/>
        </w:trPr>
        <w:tc>
          <w:tcPr>
            <w:tcW w:w="1232" w:type="dxa"/>
            <w:vAlign w:val="center"/>
          </w:tcPr>
          <w:p w14:paraId="4A456F64" w14:textId="77777777" w:rsidR="00CA759A" w:rsidRPr="005D7894" w:rsidRDefault="00000000">
            <w:pPr>
              <w:jc w:val="center"/>
              <w:rPr>
                <w:rFonts w:asciiTheme="majorEastAsia" w:eastAsiaTheme="majorEastAsia" w:hAnsiTheme="majorEastAsia" w:hint="eastAsia"/>
              </w:rPr>
            </w:pPr>
            <w:r w:rsidRPr="005D7894">
              <w:rPr>
                <w:rFonts w:asciiTheme="majorEastAsia" w:eastAsiaTheme="majorEastAsia" w:hAnsiTheme="majorEastAsia"/>
              </w:rPr>
              <w:t>序号</w:t>
            </w:r>
          </w:p>
        </w:tc>
        <w:tc>
          <w:tcPr>
            <w:tcW w:w="2506" w:type="dxa"/>
            <w:vAlign w:val="center"/>
          </w:tcPr>
          <w:p w14:paraId="64CF1FE0" w14:textId="77777777" w:rsidR="00CA759A" w:rsidRPr="005D7894" w:rsidRDefault="00000000">
            <w:pPr>
              <w:jc w:val="center"/>
              <w:rPr>
                <w:rFonts w:asciiTheme="majorEastAsia" w:eastAsiaTheme="majorEastAsia" w:hAnsiTheme="majorEastAsia" w:hint="eastAsia"/>
              </w:rPr>
            </w:pPr>
            <w:r w:rsidRPr="005D7894">
              <w:rPr>
                <w:rFonts w:asciiTheme="majorEastAsia" w:eastAsiaTheme="majorEastAsia" w:hAnsiTheme="majorEastAsia"/>
              </w:rPr>
              <w:t>评审因素</w:t>
            </w:r>
          </w:p>
        </w:tc>
        <w:tc>
          <w:tcPr>
            <w:tcW w:w="2197" w:type="dxa"/>
            <w:vAlign w:val="center"/>
          </w:tcPr>
          <w:p w14:paraId="7906B854" w14:textId="77777777" w:rsidR="00CA759A" w:rsidRPr="005D7894" w:rsidRDefault="00000000">
            <w:pPr>
              <w:jc w:val="center"/>
              <w:rPr>
                <w:rFonts w:asciiTheme="majorEastAsia" w:eastAsiaTheme="majorEastAsia" w:hAnsiTheme="majorEastAsia" w:hint="eastAsia"/>
              </w:rPr>
            </w:pPr>
            <w:r w:rsidRPr="005D7894">
              <w:rPr>
                <w:rFonts w:asciiTheme="majorEastAsia" w:eastAsiaTheme="majorEastAsia" w:hAnsiTheme="majorEastAsia"/>
              </w:rPr>
              <w:t>对应页码</w:t>
            </w:r>
          </w:p>
        </w:tc>
        <w:tc>
          <w:tcPr>
            <w:tcW w:w="2366" w:type="dxa"/>
            <w:vAlign w:val="center"/>
          </w:tcPr>
          <w:p w14:paraId="11DA5432" w14:textId="77777777" w:rsidR="00CA759A" w:rsidRPr="005D7894" w:rsidRDefault="00000000">
            <w:pPr>
              <w:jc w:val="center"/>
              <w:rPr>
                <w:rFonts w:asciiTheme="majorEastAsia" w:eastAsiaTheme="majorEastAsia" w:hAnsiTheme="majorEastAsia" w:hint="eastAsia"/>
              </w:rPr>
            </w:pPr>
            <w:r w:rsidRPr="005D7894">
              <w:rPr>
                <w:rFonts w:asciiTheme="majorEastAsia" w:eastAsiaTheme="majorEastAsia" w:hAnsiTheme="majorEastAsia"/>
              </w:rPr>
              <w:t>备注或者说明</w:t>
            </w:r>
          </w:p>
        </w:tc>
      </w:tr>
      <w:tr w:rsidR="00CA759A" w:rsidRPr="005D7894" w14:paraId="1F69E472" w14:textId="77777777">
        <w:trPr>
          <w:trHeight w:hRule="exact" w:val="454"/>
        </w:trPr>
        <w:tc>
          <w:tcPr>
            <w:tcW w:w="1232" w:type="dxa"/>
            <w:vAlign w:val="center"/>
          </w:tcPr>
          <w:p w14:paraId="53FFC5EB" w14:textId="77777777" w:rsidR="00CA759A" w:rsidRPr="005D7894" w:rsidRDefault="00CA759A">
            <w:pPr>
              <w:tabs>
                <w:tab w:val="left" w:pos="720"/>
              </w:tabs>
              <w:rPr>
                <w:rFonts w:asciiTheme="majorEastAsia" w:eastAsiaTheme="majorEastAsia" w:hAnsiTheme="majorEastAsia" w:hint="eastAsia"/>
              </w:rPr>
            </w:pPr>
          </w:p>
        </w:tc>
        <w:tc>
          <w:tcPr>
            <w:tcW w:w="2506" w:type="dxa"/>
            <w:vAlign w:val="center"/>
          </w:tcPr>
          <w:p w14:paraId="1658A74F" w14:textId="77777777" w:rsidR="00CA759A" w:rsidRPr="005D7894" w:rsidRDefault="00CA759A">
            <w:pPr>
              <w:tabs>
                <w:tab w:val="left" w:pos="720"/>
              </w:tabs>
              <w:rPr>
                <w:rFonts w:asciiTheme="majorEastAsia" w:eastAsiaTheme="majorEastAsia" w:hAnsiTheme="majorEastAsia" w:hint="eastAsia"/>
              </w:rPr>
            </w:pPr>
          </w:p>
        </w:tc>
        <w:tc>
          <w:tcPr>
            <w:tcW w:w="2197" w:type="dxa"/>
            <w:vAlign w:val="center"/>
          </w:tcPr>
          <w:p w14:paraId="62173A7E" w14:textId="77777777" w:rsidR="00CA759A" w:rsidRPr="005D7894" w:rsidRDefault="00CA759A">
            <w:pPr>
              <w:tabs>
                <w:tab w:val="left" w:pos="720"/>
              </w:tabs>
              <w:rPr>
                <w:rFonts w:asciiTheme="majorEastAsia" w:eastAsiaTheme="majorEastAsia" w:hAnsiTheme="majorEastAsia" w:hint="eastAsia"/>
              </w:rPr>
            </w:pPr>
          </w:p>
        </w:tc>
        <w:tc>
          <w:tcPr>
            <w:tcW w:w="2366" w:type="dxa"/>
            <w:vAlign w:val="center"/>
          </w:tcPr>
          <w:p w14:paraId="302BE7D7" w14:textId="77777777" w:rsidR="00CA759A" w:rsidRPr="005D7894" w:rsidRDefault="00CA759A">
            <w:pPr>
              <w:tabs>
                <w:tab w:val="left" w:pos="720"/>
              </w:tabs>
              <w:rPr>
                <w:rFonts w:asciiTheme="majorEastAsia" w:eastAsiaTheme="majorEastAsia" w:hAnsiTheme="majorEastAsia" w:hint="eastAsia"/>
              </w:rPr>
            </w:pPr>
          </w:p>
        </w:tc>
      </w:tr>
      <w:tr w:rsidR="00CA759A" w:rsidRPr="005D7894" w14:paraId="2C1962A4" w14:textId="77777777">
        <w:trPr>
          <w:trHeight w:hRule="exact" w:val="454"/>
        </w:trPr>
        <w:tc>
          <w:tcPr>
            <w:tcW w:w="1232" w:type="dxa"/>
            <w:vAlign w:val="center"/>
          </w:tcPr>
          <w:p w14:paraId="3C6DABE0" w14:textId="77777777" w:rsidR="00CA759A" w:rsidRPr="005D7894" w:rsidRDefault="00CA759A">
            <w:pPr>
              <w:tabs>
                <w:tab w:val="left" w:pos="720"/>
              </w:tabs>
              <w:rPr>
                <w:rFonts w:asciiTheme="majorEastAsia" w:eastAsiaTheme="majorEastAsia" w:hAnsiTheme="majorEastAsia" w:hint="eastAsia"/>
              </w:rPr>
            </w:pPr>
          </w:p>
        </w:tc>
        <w:tc>
          <w:tcPr>
            <w:tcW w:w="2506" w:type="dxa"/>
            <w:vAlign w:val="center"/>
          </w:tcPr>
          <w:p w14:paraId="56678EA2" w14:textId="77777777" w:rsidR="00CA759A" w:rsidRPr="005D7894" w:rsidRDefault="00CA759A">
            <w:pPr>
              <w:tabs>
                <w:tab w:val="left" w:pos="720"/>
              </w:tabs>
              <w:rPr>
                <w:rFonts w:asciiTheme="majorEastAsia" w:eastAsiaTheme="majorEastAsia" w:hAnsiTheme="majorEastAsia" w:hint="eastAsia"/>
              </w:rPr>
            </w:pPr>
          </w:p>
        </w:tc>
        <w:tc>
          <w:tcPr>
            <w:tcW w:w="2197" w:type="dxa"/>
            <w:vAlign w:val="center"/>
          </w:tcPr>
          <w:p w14:paraId="5DD7CA05" w14:textId="77777777" w:rsidR="00CA759A" w:rsidRPr="005D7894" w:rsidRDefault="00CA759A">
            <w:pPr>
              <w:tabs>
                <w:tab w:val="left" w:pos="720"/>
              </w:tabs>
              <w:rPr>
                <w:rFonts w:asciiTheme="majorEastAsia" w:eastAsiaTheme="majorEastAsia" w:hAnsiTheme="majorEastAsia" w:hint="eastAsia"/>
              </w:rPr>
            </w:pPr>
          </w:p>
        </w:tc>
        <w:tc>
          <w:tcPr>
            <w:tcW w:w="2366" w:type="dxa"/>
            <w:vAlign w:val="center"/>
          </w:tcPr>
          <w:p w14:paraId="3A6E149B" w14:textId="77777777" w:rsidR="00CA759A" w:rsidRPr="005D7894" w:rsidRDefault="00CA759A">
            <w:pPr>
              <w:tabs>
                <w:tab w:val="left" w:pos="720"/>
              </w:tabs>
              <w:rPr>
                <w:rFonts w:asciiTheme="majorEastAsia" w:eastAsiaTheme="majorEastAsia" w:hAnsiTheme="majorEastAsia" w:hint="eastAsia"/>
              </w:rPr>
            </w:pPr>
          </w:p>
        </w:tc>
      </w:tr>
      <w:tr w:rsidR="00CA759A" w:rsidRPr="005D7894" w14:paraId="754F0F15" w14:textId="77777777">
        <w:trPr>
          <w:trHeight w:hRule="exact" w:val="454"/>
        </w:trPr>
        <w:tc>
          <w:tcPr>
            <w:tcW w:w="1232" w:type="dxa"/>
            <w:vAlign w:val="center"/>
          </w:tcPr>
          <w:p w14:paraId="64E9E95E" w14:textId="77777777" w:rsidR="00CA759A" w:rsidRPr="005D7894" w:rsidRDefault="00CA759A">
            <w:pPr>
              <w:tabs>
                <w:tab w:val="left" w:pos="720"/>
              </w:tabs>
              <w:rPr>
                <w:rFonts w:asciiTheme="majorEastAsia" w:eastAsiaTheme="majorEastAsia" w:hAnsiTheme="majorEastAsia" w:hint="eastAsia"/>
              </w:rPr>
            </w:pPr>
          </w:p>
        </w:tc>
        <w:tc>
          <w:tcPr>
            <w:tcW w:w="2506" w:type="dxa"/>
            <w:vAlign w:val="center"/>
          </w:tcPr>
          <w:p w14:paraId="7CAAB966" w14:textId="77777777" w:rsidR="00CA759A" w:rsidRPr="005D7894" w:rsidRDefault="00CA759A">
            <w:pPr>
              <w:tabs>
                <w:tab w:val="left" w:pos="720"/>
              </w:tabs>
              <w:rPr>
                <w:rFonts w:asciiTheme="majorEastAsia" w:eastAsiaTheme="majorEastAsia" w:hAnsiTheme="majorEastAsia" w:hint="eastAsia"/>
              </w:rPr>
            </w:pPr>
          </w:p>
        </w:tc>
        <w:tc>
          <w:tcPr>
            <w:tcW w:w="2197" w:type="dxa"/>
            <w:vAlign w:val="center"/>
          </w:tcPr>
          <w:p w14:paraId="3C9780BB" w14:textId="77777777" w:rsidR="00CA759A" w:rsidRPr="005D7894" w:rsidRDefault="00CA759A">
            <w:pPr>
              <w:tabs>
                <w:tab w:val="left" w:pos="720"/>
              </w:tabs>
              <w:rPr>
                <w:rFonts w:asciiTheme="majorEastAsia" w:eastAsiaTheme="majorEastAsia" w:hAnsiTheme="majorEastAsia" w:hint="eastAsia"/>
              </w:rPr>
            </w:pPr>
          </w:p>
        </w:tc>
        <w:tc>
          <w:tcPr>
            <w:tcW w:w="2366" w:type="dxa"/>
            <w:vAlign w:val="center"/>
          </w:tcPr>
          <w:p w14:paraId="1B325762" w14:textId="77777777" w:rsidR="00CA759A" w:rsidRPr="005D7894" w:rsidRDefault="00CA759A">
            <w:pPr>
              <w:tabs>
                <w:tab w:val="left" w:pos="720"/>
              </w:tabs>
              <w:rPr>
                <w:rFonts w:asciiTheme="majorEastAsia" w:eastAsiaTheme="majorEastAsia" w:hAnsiTheme="majorEastAsia" w:hint="eastAsia"/>
              </w:rPr>
            </w:pPr>
          </w:p>
        </w:tc>
      </w:tr>
      <w:tr w:rsidR="00CA759A" w:rsidRPr="005D7894" w14:paraId="63EECB3F" w14:textId="77777777">
        <w:trPr>
          <w:trHeight w:hRule="exact" w:val="454"/>
        </w:trPr>
        <w:tc>
          <w:tcPr>
            <w:tcW w:w="1232" w:type="dxa"/>
            <w:vAlign w:val="center"/>
          </w:tcPr>
          <w:p w14:paraId="75029994" w14:textId="77777777" w:rsidR="00CA759A" w:rsidRPr="005D7894" w:rsidRDefault="00CA759A">
            <w:pPr>
              <w:tabs>
                <w:tab w:val="left" w:pos="720"/>
              </w:tabs>
              <w:rPr>
                <w:rFonts w:asciiTheme="majorEastAsia" w:eastAsiaTheme="majorEastAsia" w:hAnsiTheme="majorEastAsia" w:hint="eastAsia"/>
              </w:rPr>
            </w:pPr>
          </w:p>
        </w:tc>
        <w:tc>
          <w:tcPr>
            <w:tcW w:w="2506" w:type="dxa"/>
            <w:vAlign w:val="center"/>
          </w:tcPr>
          <w:p w14:paraId="7FCAB3D4" w14:textId="77777777" w:rsidR="00CA759A" w:rsidRPr="005D7894" w:rsidRDefault="00CA759A">
            <w:pPr>
              <w:tabs>
                <w:tab w:val="left" w:pos="720"/>
              </w:tabs>
              <w:rPr>
                <w:rFonts w:asciiTheme="majorEastAsia" w:eastAsiaTheme="majorEastAsia" w:hAnsiTheme="majorEastAsia" w:hint="eastAsia"/>
              </w:rPr>
            </w:pPr>
          </w:p>
        </w:tc>
        <w:tc>
          <w:tcPr>
            <w:tcW w:w="2197" w:type="dxa"/>
            <w:vAlign w:val="center"/>
          </w:tcPr>
          <w:p w14:paraId="1E61CFF7" w14:textId="77777777" w:rsidR="00CA759A" w:rsidRPr="005D7894" w:rsidRDefault="00CA759A">
            <w:pPr>
              <w:tabs>
                <w:tab w:val="left" w:pos="720"/>
              </w:tabs>
              <w:rPr>
                <w:rFonts w:asciiTheme="majorEastAsia" w:eastAsiaTheme="majorEastAsia" w:hAnsiTheme="majorEastAsia" w:hint="eastAsia"/>
              </w:rPr>
            </w:pPr>
          </w:p>
        </w:tc>
        <w:tc>
          <w:tcPr>
            <w:tcW w:w="2366" w:type="dxa"/>
            <w:vAlign w:val="center"/>
          </w:tcPr>
          <w:p w14:paraId="29740BA0" w14:textId="77777777" w:rsidR="00CA759A" w:rsidRPr="005D7894" w:rsidRDefault="00CA759A">
            <w:pPr>
              <w:tabs>
                <w:tab w:val="left" w:pos="720"/>
              </w:tabs>
              <w:rPr>
                <w:rFonts w:asciiTheme="majorEastAsia" w:eastAsiaTheme="majorEastAsia" w:hAnsiTheme="majorEastAsia" w:hint="eastAsia"/>
              </w:rPr>
            </w:pPr>
          </w:p>
        </w:tc>
      </w:tr>
      <w:tr w:rsidR="00CA759A" w:rsidRPr="005D7894" w14:paraId="3E229C2E" w14:textId="77777777">
        <w:trPr>
          <w:trHeight w:hRule="exact" w:val="454"/>
        </w:trPr>
        <w:tc>
          <w:tcPr>
            <w:tcW w:w="1232" w:type="dxa"/>
            <w:vAlign w:val="center"/>
          </w:tcPr>
          <w:p w14:paraId="5AF80CB9" w14:textId="77777777" w:rsidR="00CA759A" w:rsidRPr="005D7894" w:rsidRDefault="00CA759A">
            <w:pPr>
              <w:tabs>
                <w:tab w:val="left" w:pos="720"/>
              </w:tabs>
              <w:rPr>
                <w:rFonts w:asciiTheme="majorEastAsia" w:eastAsiaTheme="majorEastAsia" w:hAnsiTheme="majorEastAsia" w:hint="eastAsia"/>
              </w:rPr>
            </w:pPr>
          </w:p>
        </w:tc>
        <w:tc>
          <w:tcPr>
            <w:tcW w:w="2506" w:type="dxa"/>
            <w:vAlign w:val="center"/>
          </w:tcPr>
          <w:p w14:paraId="790CF111" w14:textId="77777777" w:rsidR="00CA759A" w:rsidRPr="005D7894" w:rsidRDefault="00CA759A">
            <w:pPr>
              <w:tabs>
                <w:tab w:val="left" w:pos="720"/>
              </w:tabs>
              <w:rPr>
                <w:rFonts w:asciiTheme="majorEastAsia" w:eastAsiaTheme="majorEastAsia" w:hAnsiTheme="majorEastAsia" w:hint="eastAsia"/>
              </w:rPr>
            </w:pPr>
          </w:p>
        </w:tc>
        <w:tc>
          <w:tcPr>
            <w:tcW w:w="2197" w:type="dxa"/>
            <w:vAlign w:val="center"/>
          </w:tcPr>
          <w:p w14:paraId="00890D8B" w14:textId="77777777" w:rsidR="00CA759A" w:rsidRPr="005D7894" w:rsidRDefault="00CA759A">
            <w:pPr>
              <w:tabs>
                <w:tab w:val="left" w:pos="720"/>
              </w:tabs>
              <w:rPr>
                <w:rFonts w:asciiTheme="majorEastAsia" w:eastAsiaTheme="majorEastAsia" w:hAnsiTheme="majorEastAsia" w:hint="eastAsia"/>
              </w:rPr>
            </w:pPr>
          </w:p>
        </w:tc>
        <w:tc>
          <w:tcPr>
            <w:tcW w:w="2366" w:type="dxa"/>
            <w:vAlign w:val="center"/>
          </w:tcPr>
          <w:p w14:paraId="24D9446C" w14:textId="77777777" w:rsidR="00CA759A" w:rsidRPr="005D7894" w:rsidRDefault="00CA759A">
            <w:pPr>
              <w:tabs>
                <w:tab w:val="left" w:pos="720"/>
              </w:tabs>
              <w:rPr>
                <w:rFonts w:asciiTheme="majorEastAsia" w:eastAsiaTheme="majorEastAsia" w:hAnsiTheme="majorEastAsia" w:hint="eastAsia"/>
              </w:rPr>
            </w:pPr>
          </w:p>
        </w:tc>
      </w:tr>
      <w:tr w:rsidR="00CA759A" w:rsidRPr="005D7894" w14:paraId="500382E9" w14:textId="77777777">
        <w:trPr>
          <w:trHeight w:hRule="exact" w:val="454"/>
        </w:trPr>
        <w:tc>
          <w:tcPr>
            <w:tcW w:w="1232" w:type="dxa"/>
            <w:vAlign w:val="center"/>
          </w:tcPr>
          <w:p w14:paraId="50CE77D9" w14:textId="77777777" w:rsidR="00CA759A" w:rsidRPr="005D7894" w:rsidRDefault="00CA759A">
            <w:pPr>
              <w:tabs>
                <w:tab w:val="left" w:pos="720"/>
              </w:tabs>
              <w:rPr>
                <w:rFonts w:asciiTheme="majorEastAsia" w:eastAsiaTheme="majorEastAsia" w:hAnsiTheme="majorEastAsia" w:hint="eastAsia"/>
              </w:rPr>
            </w:pPr>
          </w:p>
        </w:tc>
        <w:tc>
          <w:tcPr>
            <w:tcW w:w="2506" w:type="dxa"/>
            <w:vAlign w:val="center"/>
          </w:tcPr>
          <w:p w14:paraId="1BD8ADFB" w14:textId="77777777" w:rsidR="00CA759A" w:rsidRPr="005D7894" w:rsidRDefault="00CA759A">
            <w:pPr>
              <w:tabs>
                <w:tab w:val="left" w:pos="720"/>
              </w:tabs>
              <w:rPr>
                <w:rFonts w:asciiTheme="majorEastAsia" w:eastAsiaTheme="majorEastAsia" w:hAnsiTheme="majorEastAsia" w:hint="eastAsia"/>
              </w:rPr>
            </w:pPr>
          </w:p>
        </w:tc>
        <w:tc>
          <w:tcPr>
            <w:tcW w:w="2197" w:type="dxa"/>
            <w:vAlign w:val="center"/>
          </w:tcPr>
          <w:p w14:paraId="62972A1B" w14:textId="77777777" w:rsidR="00CA759A" w:rsidRPr="005D7894" w:rsidRDefault="00CA759A">
            <w:pPr>
              <w:tabs>
                <w:tab w:val="left" w:pos="720"/>
              </w:tabs>
              <w:rPr>
                <w:rFonts w:asciiTheme="majorEastAsia" w:eastAsiaTheme="majorEastAsia" w:hAnsiTheme="majorEastAsia" w:hint="eastAsia"/>
              </w:rPr>
            </w:pPr>
          </w:p>
        </w:tc>
        <w:tc>
          <w:tcPr>
            <w:tcW w:w="2366" w:type="dxa"/>
            <w:vAlign w:val="center"/>
          </w:tcPr>
          <w:p w14:paraId="5C37494A" w14:textId="77777777" w:rsidR="00CA759A" w:rsidRPr="005D7894" w:rsidRDefault="00CA759A">
            <w:pPr>
              <w:tabs>
                <w:tab w:val="left" w:pos="720"/>
              </w:tabs>
              <w:rPr>
                <w:rFonts w:asciiTheme="majorEastAsia" w:eastAsiaTheme="majorEastAsia" w:hAnsiTheme="majorEastAsia" w:hint="eastAsia"/>
              </w:rPr>
            </w:pPr>
          </w:p>
        </w:tc>
      </w:tr>
      <w:tr w:rsidR="00CA759A" w:rsidRPr="005D7894" w14:paraId="3E0FCCCF" w14:textId="77777777">
        <w:trPr>
          <w:trHeight w:hRule="exact" w:val="454"/>
        </w:trPr>
        <w:tc>
          <w:tcPr>
            <w:tcW w:w="1232" w:type="dxa"/>
            <w:vAlign w:val="center"/>
          </w:tcPr>
          <w:p w14:paraId="31C1F51E" w14:textId="77777777" w:rsidR="00CA759A" w:rsidRPr="005D7894" w:rsidRDefault="00CA759A">
            <w:pPr>
              <w:tabs>
                <w:tab w:val="left" w:pos="720"/>
              </w:tabs>
              <w:rPr>
                <w:rFonts w:asciiTheme="majorEastAsia" w:eastAsiaTheme="majorEastAsia" w:hAnsiTheme="majorEastAsia" w:hint="eastAsia"/>
              </w:rPr>
            </w:pPr>
          </w:p>
        </w:tc>
        <w:tc>
          <w:tcPr>
            <w:tcW w:w="2506" w:type="dxa"/>
            <w:vAlign w:val="center"/>
          </w:tcPr>
          <w:p w14:paraId="78E55CE2" w14:textId="77777777" w:rsidR="00CA759A" w:rsidRPr="005D7894" w:rsidRDefault="00CA759A">
            <w:pPr>
              <w:tabs>
                <w:tab w:val="left" w:pos="720"/>
              </w:tabs>
              <w:rPr>
                <w:rFonts w:asciiTheme="majorEastAsia" w:eastAsiaTheme="majorEastAsia" w:hAnsiTheme="majorEastAsia" w:hint="eastAsia"/>
              </w:rPr>
            </w:pPr>
          </w:p>
        </w:tc>
        <w:tc>
          <w:tcPr>
            <w:tcW w:w="2197" w:type="dxa"/>
            <w:vAlign w:val="center"/>
          </w:tcPr>
          <w:p w14:paraId="122933E7" w14:textId="77777777" w:rsidR="00CA759A" w:rsidRPr="005D7894" w:rsidRDefault="00CA759A">
            <w:pPr>
              <w:tabs>
                <w:tab w:val="left" w:pos="720"/>
              </w:tabs>
              <w:rPr>
                <w:rFonts w:asciiTheme="majorEastAsia" w:eastAsiaTheme="majorEastAsia" w:hAnsiTheme="majorEastAsia" w:hint="eastAsia"/>
              </w:rPr>
            </w:pPr>
          </w:p>
        </w:tc>
        <w:tc>
          <w:tcPr>
            <w:tcW w:w="2366" w:type="dxa"/>
            <w:vAlign w:val="center"/>
          </w:tcPr>
          <w:p w14:paraId="51B8EAAD" w14:textId="77777777" w:rsidR="00CA759A" w:rsidRPr="005D7894" w:rsidRDefault="00CA759A">
            <w:pPr>
              <w:tabs>
                <w:tab w:val="left" w:pos="720"/>
              </w:tabs>
              <w:rPr>
                <w:rFonts w:asciiTheme="majorEastAsia" w:eastAsiaTheme="majorEastAsia" w:hAnsiTheme="majorEastAsia" w:hint="eastAsia"/>
              </w:rPr>
            </w:pPr>
          </w:p>
        </w:tc>
      </w:tr>
      <w:tr w:rsidR="00CA759A" w:rsidRPr="005D7894" w14:paraId="0EF25FCD" w14:textId="77777777">
        <w:trPr>
          <w:trHeight w:hRule="exact" w:val="454"/>
        </w:trPr>
        <w:tc>
          <w:tcPr>
            <w:tcW w:w="1232" w:type="dxa"/>
            <w:vAlign w:val="center"/>
          </w:tcPr>
          <w:p w14:paraId="7F30F27E" w14:textId="77777777" w:rsidR="00CA759A" w:rsidRPr="005D7894" w:rsidRDefault="00CA759A">
            <w:pPr>
              <w:tabs>
                <w:tab w:val="left" w:pos="720"/>
              </w:tabs>
              <w:rPr>
                <w:rFonts w:asciiTheme="majorEastAsia" w:eastAsiaTheme="majorEastAsia" w:hAnsiTheme="majorEastAsia" w:hint="eastAsia"/>
              </w:rPr>
            </w:pPr>
          </w:p>
        </w:tc>
        <w:tc>
          <w:tcPr>
            <w:tcW w:w="2506" w:type="dxa"/>
            <w:vAlign w:val="center"/>
          </w:tcPr>
          <w:p w14:paraId="13D3CF0D" w14:textId="77777777" w:rsidR="00CA759A" w:rsidRPr="005D7894" w:rsidRDefault="00CA759A">
            <w:pPr>
              <w:tabs>
                <w:tab w:val="left" w:pos="720"/>
              </w:tabs>
              <w:rPr>
                <w:rFonts w:asciiTheme="majorEastAsia" w:eastAsiaTheme="majorEastAsia" w:hAnsiTheme="majorEastAsia" w:hint="eastAsia"/>
              </w:rPr>
            </w:pPr>
          </w:p>
        </w:tc>
        <w:tc>
          <w:tcPr>
            <w:tcW w:w="2197" w:type="dxa"/>
            <w:vAlign w:val="center"/>
          </w:tcPr>
          <w:p w14:paraId="3FBAE231" w14:textId="77777777" w:rsidR="00CA759A" w:rsidRPr="005D7894" w:rsidRDefault="00CA759A">
            <w:pPr>
              <w:tabs>
                <w:tab w:val="left" w:pos="720"/>
              </w:tabs>
              <w:rPr>
                <w:rFonts w:asciiTheme="majorEastAsia" w:eastAsiaTheme="majorEastAsia" w:hAnsiTheme="majorEastAsia" w:hint="eastAsia"/>
              </w:rPr>
            </w:pPr>
          </w:p>
        </w:tc>
        <w:tc>
          <w:tcPr>
            <w:tcW w:w="2366" w:type="dxa"/>
            <w:vAlign w:val="center"/>
          </w:tcPr>
          <w:p w14:paraId="7F843BAD" w14:textId="77777777" w:rsidR="00CA759A" w:rsidRPr="005D7894" w:rsidRDefault="00CA759A">
            <w:pPr>
              <w:tabs>
                <w:tab w:val="left" w:pos="720"/>
              </w:tabs>
              <w:rPr>
                <w:rFonts w:asciiTheme="majorEastAsia" w:eastAsiaTheme="majorEastAsia" w:hAnsiTheme="majorEastAsia" w:hint="eastAsia"/>
              </w:rPr>
            </w:pPr>
          </w:p>
        </w:tc>
      </w:tr>
      <w:tr w:rsidR="00CA759A" w:rsidRPr="005D7894" w14:paraId="3B371A07" w14:textId="77777777">
        <w:trPr>
          <w:trHeight w:hRule="exact" w:val="454"/>
        </w:trPr>
        <w:tc>
          <w:tcPr>
            <w:tcW w:w="1232" w:type="dxa"/>
            <w:vAlign w:val="center"/>
          </w:tcPr>
          <w:p w14:paraId="0351EA02" w14:textId="77777777" w:rsidR="00CA759A" w:rsidRPr="005D7894" w:rsidRDefault="00CA759A">
            <w:pPr>
              <w:tabs>
                <w:tab w:val="left" w:pos="720"/>
              </w:tabs>
              <w:rPr>
                <w:rFonts w:asciiTheme="majorEastAsia" w:eastAsiaTheme="majorEastAsia" w:hAnsiTheme="majorEastAsia" w:hint="eastAsia"/>
              </w:rPr>
            </w:pPr>
          </w:p>
        </w:tc>
        <w:tc>
          <w:tcPr>
            <w:tcW w:w="2506" w:type="dxa"/>
            <w:vAlign w:val="center"/>
          </w:tcPr>
          <w:p w14:paraId="788AFA7B" w14:textId="77777777" w:rsidR="00CA759A" w:rsidRPr="005D7894" w:rsidRDefault="00CA759A">
            <w:pPr>
              <w:tabs>
                <w:tab w:val="left" w:pos="720"/>
              </w:tabs>
              <w:rPr>
                <w:rFonts w:asciiTheme="majorEastAsia" w:eastAsiaTheme="majorEastAsia" w:hAnsiTheme="majorEastAsia" w:hint="eastAsia"/>
              </w:rPr>
            </w:pPr>
          </w:p>
        </w:tc>
        <w:tc>
          <w:tcPr>
            <w:tcW w:w="2197" w:type="dxa"/>
            <w:vAlign w:val="center"/>
          </w:tcPr>
          <w:p w14:paraId="06B843E4" w14:textId="77777777" w:rsidR="00CA759A" w:rsidRPr="005D7894" w:rsidRDefault="00CA759A">
            <w:pPr>
              <w:tabs>
                <w:tab w:val="left" w:pos="720"/>
              </w:tabs>
              <w:rPr>
                <w:rFonts w:asciiTheme="majorEastAsia" w:eastAsiaTheme="majorEastAsia" w:hAnsiTheme="majorEastAsia" w:hint="eastAsia"/>
              </w:rPr>
            </w:pPr>
          </w:p>
        </w:tc>
        <w:tc>
          <w:tcPr>
            <w:tcW w:w="2366" w:type="dxa"/>
            <w:vAlign w:val="center"/>
          </w:tcPr>
          <w:p w14:paraId="661127F7" w14:textId="77777777" w:rsidR="00CA759A" w:rsidRPr="005D7894" w:rsidRDefault="00CA759A">
            <w:pPr>
              <w:tabs>
                <w:tab w:val="left" w:pos="720"/>
              </w:tabs>
              <w:rPr>
                <w:rFonts w:asciiTheme="majorEastAsia" w:eastAsiaTheme="majorEastAsia" w:hAnsiTheme="majorEastAsia" w:hint="eastAsia"/>
              </w:rPr>
            </w:pPr>
          </w:p>
        </w:tc>
      </w:tr>
      <w:tr w:rsidR="00CA759A" w:rsidRPr="005D7894" w14:paraId="63E9015E" w14:textId="77777777">
        <w:trPr>
          <w:trHeight w:hRule="exact" w:val="454"/>
        </w:trPr>
        <w:tc>
          <w:tcPr>
            <w:tcW w:w="1232" w:type="dxa"/>
            <w:vAlign w:val="center"/>
          </w:tcPr>
          <w:p w14:paraId="4BEE5C94" w14:textId="77777777" w:rsidR="00CA759A" w:rsidRPr="005D7894" w:rsidRDefault="00CA759A">
            <w:pPr>
              <w:tabs>
                <w:tab w:val="left" w:pos="720"/>
              </w:tabs>
              <w:rPr>
                <w:rFonts w:asciiTheme="majorEastAsia" w:eastAsiaTheme="majorEastAsia" w:hAnsiTheme="majorEastAsia" w:hint="eastAsia"/>
              </w:rPr>
            </w:pPr>
          </w:p>
        </w:tc>
        <w:tc>
          <w:tcPr>
            <w:tcW w:w="2506" w:type="dxa"/>
            <w:vAlign w:val="center"/>
          </w:tcPr>
          <w:p w14:paraId="12627209" w14:textId="77777777" w:rsidR="00CA759A" w:rsidRPr="005D7894" w:rsidRDefault="00CA759A">
            <w:pPr>
              <w:tabs>
                <w:tab w:val="left" w:pos="720"/>
              </w:tabs>
              <w:rPr>
                <w:rFonts w:asciiTheme="majorEastAsia" w:eastAsiaTheme="majorEastAsia" w:hAnsiTheme="majorEastAsia" w:hint="eastAsia"/>
              </w:rPr>
            </w:pPr>
          </w:p>
        </w:tc>
        <w:tc>
          <w:tcPr>
            <w:tcW w:w="2197" w:type="dxa"/>
            <w:vAlign w:val="center"/>
          </w:tcPr>
          <w:p w14:paraId="65BD75B2" w14:textId="77777777" w:rsidR="00CA759A" w:rsidRPr="005D7894" w:rsidRDefault="00CA759A">
            <w:pPr>
              <w:tabs>
                <w:tab w:val="left" w:pos="720"/>
              </w:tabs>
              <w:rPr>
                <w:rFonts w:asciiTheme="majorEastAsia" w:eastAsiaTheme="majorEastAsia" w:hAnsiTheme="majorEastAsia" w:hint="eastAsia"/>
              </w:rPr>
            </w:pPr>
          </w:p>
        </w:tc>
        <w:tc>
          <w:tcPr>
            <w:tcW w:w="2366" w:type="dxa"/>
            <w:vAlign w:val="center"/>
          </w:tcPr>
          <w:p w14:paraId="305910DF" w14:textId="77777777" w:rsidR="00CA759A" w:rsidRPr="005D7894" w:rsidRDefault="00CA759A">
            <w:pPr>
              <w:tabs>
                <w:tab w:val="left" w:pos="720"/>
              </w:tabs>
              <w:rPr>
                <w:rFonts w:asciiTheme="majorEastAsia" w:eastAsiaTheme="majorEastAsia" w:hAnsiTheme="majorEastAsia" w:hint="eastAsia"/>
              </w:rPr>
            </w:pPr>
          </w:p>
        </w:tc>
      </w:tr>
      <w:tr w:rsidR="00CA759A" w:rsidRPr="005D7894" w14:paraId="740AD10A" w14:textId="77777777">
        <w:trPr>
          <w:trHeight w:hRule="exact" w:val="454"/>
        </w:trPr>
        <w:tc>
          <w:tcPr>
            <w:tcW w:w="1232" w:type="dxa"/>
            <w:vAlign w:val="center"/>
          </w:tcPr>
          <w:p w14:paraId="7CE6627D" w14:textId="77777777" w:rsidR="00CA759A" w:rsidRPr="005D7894" w:rsidRDefault="00CA759A">
            <w:pPr>
              <w:tabs>
                <w:tab w:val="left" w:pos="720"/>
              </w:tabs>
              <w:rPr>
                <w:rFonts w:asciiTheme="majorEastAsia" w:eastAsiaTheme="majorEastAsia" w:hAnsiTheme="majorEastAsia" w:hint="eastAsia"/>
              </w:rPr>
            </w:pPr>
          </w:p>
        </w:tc>
        <w:tc>
          <w:tcPr>
            <w:tcW w:w="2506" w:type="dxa"/>
            <w:vAlign w:val="center"/>
          </w:tcPr>
          <w:p w14:paraId="2D5D5278" w14:textId="77777777" w:rsidR="00CA759A" w:rsidRPr="005D7894" w:rsidRDefault="00CA759A">
            <w:pPr>
              <w:tabs>
                <w:tab w:val="left" w:pos="720"/>
              </w:tabs>
              <w:rPr>
                <w:rFonts w:asciiTheme="majorEastAsia" w:eastAsiaTheme="majorEastAsia" w:hAnsiTheme="majorEastAsia" w:hint="eastAsia"/>
              </w:rPr>
            </w:pPr>
          </w:p>
        </w:tc>
        <w:tc>
          <w:tcPr>
            <w:tcW w:w="2197" w:type="dxa"/>
            <w:vAlign w:val="center"/>
          </w:tcPr>
          <w:p w14:paraId="70317F36" w14:textId="77777777" w:rsidR="00CA759A" w:rsidRPr="005D7894" w:rsidRDefault="00CA759A">
            <w:pPr>
              <w:tabs>
                <w:tab w:val="left" w:pos="720"/>
              </w:tabs>
              <w:rPr>
                <w:rFonts w:asciiTheme="majorEastAsia" w:eastAsiaTheme="majorEastAsia" w:hAnsiTheme="majorEastAsia" w:hint="eastAsia"/>
              </w:rPr>
            </w:pPr>
          </w:p>
        </w:tc>
        <w:tc>
          <w:tcPr>
            <w:tcW w:w="2366" w:type="dxa"/>
            <w:vAlign w:val="center"/>
          </w:tcPr>
          <w:p w14:paraId="35EA2E9B" w14:textId="77777777" w:rsidR="00CA759A" w:rsidRPr="005D7894" w:rsidRDefault="00CA759A">
            <w:pPr>
              <w:tabs>
                <w:tab w:val="left" w:pos="720"/>
              </w:tabs>
              <w:rPr>
                <w:rFonts w:asciiTheme="majorEastAsia" w:eastAsiaTheme="majorEastAsia" w:hAnsiTheme="majorEastAsia" w:hint="eastAsia"/>
              </w:rPr>
            </w:pPr>
          </w:p>
        </w:tc>
      </w:tr>
      <w:tr w:rsidR="00CA759A" w:rsidRPr="005D7894" w14:paraId="4EF9ADFB" w14:textId="77777777">
        <w:trPr>
          <w:trHeight w:hRule="exact" w:val="454"/>
        </w:trPr>
        <w:tc>
          <w:tcPr>
            <w:tcW w:w="1232" w:type="dxa"/>
            <w:vAlign w:val="center"/>
          </w:tcPr>
          <w:p w14:paraId="5E025994" w14:textId="77777777" w:rsidR="00CA759A" w:rsidRPr="005D7894" w:rsidRDefault="00CA759A">
            <w:pPr>
              <w:tabs>
                <w:tab w:val="left" w:pos="720"/>
              </w:tabs>
              <w:rPr>
                <w:rFonts w:asciiTheme="majorEastAsia" w:eastAsiaTheme="majorEastAsia" w:hAnsiTheme="majorEastAsia" w:hint="eastAsia"/>
              </w:rPr>
            </w:pPr>
          </w:p>
        </w:tc>
        <w:tc>
          <w:tcPr>
            <w:tcW w:w="2506" w:type="dxa"/>
            <w:vAlign w:val="center"/>
          </w:tcPr>
          <w:p w14:paraId="1B3360CE" w14:textId="77777777" w:rsidR="00CA759A" w:rsidRPr="005D7894" w:rsidRDefault="00CA759A">
            <w:pPr>
              <w:tabs>
                <w:tab w:val="left" w:pos="720"/>
              </w:tabs>
              <w:rPr>
                <w:rFonts w:asciiTheme="majorEastAsia" w:eastAsiaTheme="majorEastAsia" w:hAnsiTheme="majorEastAsia" w:hint="eastAsia"/>
              </w:rPr>
            </w:pPr>
          </w:p>
        </w:tc>
        <w:tc>
          <w:tcPr>
            <w:tcW w:w="2197" w:type="dxa"/>
            <w:vAlign w:val="center"/>
          </w:tcPr>
          <w:p w14:paraId="1D1570BE" w14:textId="77777777" w:rsidR="00CA759A" w:rsidRPr="005D7894" w:rsidRDefault="00CA759A">
            <w:pPr>
              <w:tabs>
                <w:tab w:val="left" w:pos="720"/>
              </w:tabs>
              <w:rPr>
                <w:rFonts w:asciiTheme="majorEastAsia" w:eastAsiaTheme="majorEastAsia" w:hAnsiTheme="majorEastAsia" w:hint="eastAsia"/>
              </w:rPr>
            </w:pPr>
          </w:p>
        </w:tc>
        <w:tc>
          <w:tcPr>
            <w:tcW w:w="2366" w:type="dxa"/>
            <w:vAlign w:val="center"/>
          </w:tcPr>
          <w:p w14:paraId="5A92DB73" w14:textId="77777777" w:rsidR="00CA759A" w:rsidRPr="005D7894" w:rsidRDefault="00CA759A">
            <w:pPr>
              <w:tabs>
                <w:tab w:val="left" w:pos="720"/>
              </w:tabs>
              <w:rPr>
                <w:rFonts w:asciiTheme="majorEastAsia" w:eastAsiaTheme="majorEastAsia" w:hAnsiTheme="majorEastAsia" w:hint="eastAsia"/>
              </w:rPr>
            </w:pPr>
          </w:p>
        </w:tc>
      </w:tr>
      <w:tr w:rsidR="00CA759A" w:rsidRPr="005D7894" w14:paraId="2AB00E96" w14:textId="77777777">
        <w:trPr>
          <w:trHeight w:hRule="exact" w:val="454"/>
        </w:trPr>
        <w:tc>
          <w:tcPr>
            <w:tcW w:w="1232" w:type="dxa"/>
            <w:vAlign w:val="center"/>
          </w:tcPr>
          <w:p w14:paraId="5B9462E7" w14:textId="77777777" w:rsidR="00CA759A" w:rsidRPr="005D7894" w:rsidRDefault="00CA759A">
            <w:pPr>
              <w:tabs>
                <w:tab w:val="left" w:pos="720"/>
              </w:tabs>
              <w:rPr>
                <w:rFonts w:asciiTheme="majorEastAsia" w:eastAsiaTheme="majorEastAsia" w:hAnsiTheme="majorEastAsia" w:hint="eastAsia"/>
              </w:rPr>
            </w:pPr>
          </w:p>
        </w:tc>
        <w:tc>
          <w:tcPr>
            <w:tcW w:w="2506" w:type="dxa"/>
            <w:vAlign w:val="center"/>
          </w:tcPr>
          <w:p w14:paraId="66A32742" w14:textId="77777777" w:rsidR="00CA759A" w:rsidRPr="005D7894" w:rsidRDefault="00CA759A">
            <w:pPr>
              <w:tabs>
                <w:tab w:val="left" w:pos="720"/>
              </w:tabs>
              <w:rPr>
                <w:rFonts w:asciiTheme="majorEastAsia" w:eastAsiaTheme="majorEastAsia" w:hAnsiTheme="majorEastAsia" w:hint="eastAsia"/>
              </w:rPr>
            </w:pPr>
          </w:p>
        </w:tc>
        <w:tc>
          <w:tcPr>
            <w:tcW w:w="2197" w:type="dxa"/>
            <w:vAlign w:val="center"/>
          </w:tcPr>
          <w:p w14:paraId="1C260C09" w14:textId="77777777" w:rsidR="00CA759A" w:rsidRPr="005D7894" w:rsidRDefault="00CA759A">
            <w:pPr>
              <w:tabs>
                <w:tab w:val="left" w:pos="720"/>
              </w:tabs>
              <w:rPr>
                <w:rFonts w:asciiTheme="majorEastAsia" w:eastAsiaTheme="majorEastAsia" w:hAnsiTheme="majorEastAsia" w:hint="eastAsia"/>
              </w:rPr>
            </w:pPr>
          </w:p>
        </w:tc>
        <w:tc>
          <w:tcPr>
            <w:tcW w:w="2366" w:type="dxa"/>
            <w:vAlign w:val="center"/>
          </w:tcPr>
          <w:p w14:paraId="7AA86ED0" w14:textId="77777777" w:rsidR="00CA759A" w:rsidRPr="005D7894" w:rsidRDefault="00CA759A">
            <w:pPr>
              <w:tabs>
                <w:tab w:val="left" w:pos="720"/>
              </w:tabs>
              <w:rPr>
                <w:rFonts w:asciiTheme="majorEastAsia" w:eastAsiaTheme="majorEastAsia" w:hAnsiTheme="majorEastAsia" w:hint="eastAsia"/>
              </w:rPr>
            </w:pPr>
          </w:p>
        </w:tc>
      </w:tr>
    </w:tbl>
    <w:p w14:paraId="3F2C4F0F" w14:textId="77777777" w:rsidR="00CA759A" w:rsidRPr="005D7894" w:rsidRDefault="00CA759A">
      <w:pPr>
        <w:pStyle w:val="aff"/>
        <w:tabs>
          <w:tab w:val="left" w:pos="588"/>
        </w:tabs>
        <w:snapToGrid w:val="0"/>
        <w:spacing w:before="120" w:after="120" w:line="440" w:lineRule="exact"/>
        <w:ind w:firstLine="422"/>
        <w:jc w:val="both"/>
        <w:rPr>
          <w:rFonts w:asciiTheme="majorEastAsia" w:eastAsiaTheme="majorEastAsia" w:hAnsiTheme="majorEastAsia" w:hint="eastAsia"/>
          <w:sz w:val="21"/>
          <w:szCs w:val="21"/>
        </w:rPr>
        <w:sectPr w:rsidR="00CA759A" w:rsidRPr="005D7894">
          <w:footerReference w:type="default" r:id="rId9"/>
          <w:pgSz w:w="11906" w:h="16838"/>
          <w:pgMar w:top="1440" w:right="1800" w:bottom="1440" w:left="1800" w:header="851" w:footer="992" w:gutter="0"/>
          <w:cols w:space="425"/>
          <w:docGrid w:type="lines" w:linePitch="312"/>
        </w:sectPr>
      </w:pPr>
    </w:p>
    <w:p w14:paraId="21E1BFA1" w14:textId="77777777" w:rsidR="00CA759A" w:rsidRPr="005D7894" w:rsidRDefault="00CA759A">
      <w:pPr>
        <w:snapToGrid w:val="0"/>
        <w:spacing w:before="50" w:after="50"/>
        <w:jc w:val="center"/>
        <w:rPr>
          <w:rFonts w:asciiTheme="majorEastAsia" w:eastAsiaTheme="majorEastAsia" w:hAnsiTheme="majorEastAsia" w:hint="eastAsia"/>
          <w:b/>
          <w:sz w:val="32"/>
          <w:szCs w:val="32"/>
        </w:rPr>
      </w:pPr>
    </w:p>
    <w:p w14:paraId="6C813A69" w14:textId="77777777" w:rsidR="00CA759A" w:rsidRPr="005D7894" w:rsidRDefault="00000000">
      <w:pPr>
        <w:pStyle w:val="30"/>
        <w:rPr>
          <w:rFonts w:asciiTheme="majorEastAsia" w:eastAsiaTheme="majorEastAsia" w:hAnsiTheme="majorEastAsia" w:hint="eastAsia"/>
        </w:rPr>
      </w:pPr>
      <w:bookmarkStart w:id="87" w:name="_Toc87364924"/>
      <w:bookmarkStart w:id="88" w:name="_Toc202786545"/>
      <w:r w:rsidRPr="005D7894">
        <w:rPr>
          <w:rFonts w:asciiTheme="majorEastAsia" w:eastAsiaTheme="majorEastAsia" w:hAnsiTheme="majorEastAsia"/>
        </w:rPr>
        <w:t>二、投标函格式</w:t>
      </w:r>
      <w:bookmarkEnd w:id="87"/>
      <w:bookmarkEnd w:id="88"/>
    </w:p>
    <w:p w14:paraId="34AAAD74" w14:textId="77777777" w:rsidR="00CA759A" w:rsidRPr="005D7894" w:rsidRDefault="00CA759A">
      <w:pPr>
        <w:pStyle w:val="af0"/>
        <w:rPr>
          <w:rFonts w:asciiTheme="majorEastAsia" w:eastAsiaTheme="majorEastAsia" w:hAnsiTheme="majorEastAsia" w:hint="eastAsia"/>
        </w:rPr>
      </w:pPr>
    </w:p>
    <w:p w14:paraId="12CD16C8" w14:textId="77777777" w:rsidR="00CA759A" w:rsidRPr="005D7894" w:rsidRDefault="00000000">
      <w:pPr>
        <w:pStyle w:val="af0"/>
        <w:jc w:val="center"/>
        <w:rPr>
          <w:rFonts w:asciiTheme="majorEastAsia" w:eastAsiaTheme="majorEastAsia" w:hAnsiTheme="majorEastAsia" w:hint="eastAsia"/>
          <w:b/>
          <w:sz w:val="24"/>
        </w:rPr>
      </w:pPr>
      <w:r w:rsidRPr="005D7894">
        <w:rPr>
          <w:rFonts w:asciiTheme="majorEastAsia" w:eastAsiaTheme="majorEastAsia" w:hAnsiTheme="majorEastAsia"/>
          <w:b/>
          <w:sz w:val="24"/>
        </w:rPr>
        <w:t>投标函</w:t>
      </w:r>
    </w:p>
    <w:p w14:paraId="60EFAFC0" w14:textId="77777777" w:rsidR="00CA759A" w:rsidRPr="005D7894" w:rsidRDefault="00000000">
      <w:pPr>
        <w:pStyle w:val="afff0"/>
        <w:spacing w:before="0" w:after="0" w:line="420" w:lineRule="exact"/>
        <w:ind w:firstLine="0"/>
        <w:rPr>
          <w:rFonts w:asciiTheme="majorEastAsia" w:eastAsiaTheme="majorEastAsia" w:hAnsiTheme="majorEastAsia" w:hint="eastAsia"/>
          <w:kern w:val="2"/>
        </w:rPr>
      </w:pPr>
      <w:r w:rsidRPr="005D7894">
        <w:rPr>
          <w:rFonts w:asciiTheme="majorEastAsia" w:eastAsiaTheme="majorEastAsia" w:hAnsiTheme="majorEastAsia"/>
          <w:kern w:val="2"/>
        </w:rPr>
        <w:t>致：南京邮电大学</w:t>
      </w:r>
    </w:p>
    <w:p w14:paraId="66364252" w14:textId="77777777" w:rsidR="00CA759A" w:rsidRPr="005D7894" w:rsidRDefault="00000000">
      <w:pPr>
        <w:pStyle w:val="afff0"/>
        <w:spacing w:before="0" w:after="0" w:line="420" w:lineRule="exact"/>
        <w:ind w:firstLineChars="200"/>
        <w:rPr>
          <w:rFonts w:asciiTheme="majorEastAsia" w:eastAsiaTheme="majorEastAsia" w:hAnsiTheme="majorEastAsia" w:hint="eastAsia"/>
          <w:kern w:val="2"/>
        </w:rPr>
      </w:pPr>
      <w:r w:rsidRPr="005D7894">
        <w:rPr>
          <w:rFonts w:asciiTheme="majorEastAsia" w:eastAsiaTheme="majorEastAsia" w:hAnsiTheme="majorEastAsia"/>
          <w:kern w:val="2"/>
        </w:rPr>
        <w:t>根据贵方的项目编号为</w:t>
      </w:r>
      <w:r w:rsidRPr="005D7894">
        <w:rPr>
          <w:rFonts w:asciiTheme="majorEastAsia" w:eastAsiaTheme="majorEastAsia" w:hAnsiTheme="majorEastAsia"/>
          <w:kern w:val="2"/>
          <w:u w:val="single"/>
        </w:rPr>
        <w:t xml:space="preserve">                 </w:t>
      </w:r>
      <w:r w:rsidRPr="005D7894">
        <w:rPr>
          <w:rFonts w:asciiTheme="majorEastAsia" w:eastAsiaTheme="majorEastAsia" w:hAnsiTheme="majorEastAsia"/>
          <w:kern w:val="2"/>
        </w:rPr>
        <w:t>招标文件，正式授权下述签字人_______________________(姓名和职务)代表我方</w:t>
      </w:r>
      <w:r w:rsidRPr="005D7894">
        <w:rPr>
          <w:rFonts w:asciiTheme="majorEastAsia" w:eastAsiaTheme="majorEastAsia" w:hAnsiTheme="majorEastAsia"/>
          <w:kern w:val="2"/>
          <w:u w:val="single"/>
        </w:rPr>
        <w:t xml:space="preserve">                 </w:t>
      </w:r>
      <w:r w:rsidRPr="005D7894">
        <w:rPr>
          <w:rFonts w:asciiTheme="majorEastAsia" w:eastAsiaTheme="majorEastAsia" w:hAnsiTheme="majorEastAsia"/>
          <w:kern w:val="2"/>
        </w:rPr>
        <w:t>（投标人的名称），全权处理本次项目投标的有关事宜。</w:t>
      </w:r>
    </w:p>
    <w:p w14:paraId="4A9B415E" w14:textId="77777777" w:rsidR="00CA759A" w:rsidRPr="005D7894" w:rsidRDefault="00000000">
      <w:pPr>
        <w:pStyle w:val="afff0"/>
        <w:spacing w:before="0" w:after="0" w:line="420" w:lineRule="exact"/>
        <w:ind w:firstLineChars="200"/>
        <w:rPr>
          <w:rFonts w:asciiTheme="majorEastAsia" w:eastAsiaTheme="majorEastAsia" w:hAnsiTheme="majorEastAsia" w:hint="eastAsia"/>
          <w:kern w:val="2"/>
        </w:rPr>
      </w:pPr>
      <w:r w:rsidRPr="005D7894">
        <w:rPr>
          <w:rFonts w:asciiTheme="majorEastAsia" w:eastAsiaTheme="majorEastAsia" w:hAnsiTheme="majorEastAsia"/>
          <w:kern w:val="2"/>
        </w:rPr>
        <w:t>据此函，__________签字</w:t>
      </w:r>
      <w:proofErr w:type="gramStart"/>
      <w:r w:rsidRPr="005D7894">
        <w:rPr>
          <w:rFonts w:asciiTheme="majorEastAsia" w:eastAsiaTheme="majorEastAsia" w:hAnsiTheme="majorEastAsia"/>
          <w:kern w:val="2"/>
        </w:rPr>
        <w:t>人兹宣布</w:t>
      </w:r>
      <w:proofErr w:type="gramEnd"/>
      <w:r w:rsidRPr="005D7894">
        <w:rPr>
          <w:rFonts w:asciiTheme="majorEastAsia" w:eastAsiaTheme="majorEastAsia" w:hAnsiTheme="majorEastAsia"/>
          <w:kern w:val="2"/>
        </w:rPr>
        <w:t>同意如下：</w:t>
      </w:r>
    </w:p>
    <w:p w14:paraId="41279D79" w14:textId="77777777" w:rsidR="00CA759A" w:rsidRPr="005D7894" w:rsidRDefault="00000000">
      <w:pPr>
        <w:pStyle w:val="afff0"/>
        <w:spacing w:before="0" w:after="0" w:line="420" w:lineRule="exact"/>
        <w:ind w:firstLineChars="200"/>
        <w:rPr>
          <w:rFonts w:asciiTheme="majorEastAsia" w:eastAsiaTheme="majorEastAsia" w:hAnsiTheme="majorEastAsia" w:hint="eastAsia"/>
          <w:kern w:val="2"/>
        </w:rPr>
      </w:pPr>
      <w:r w:rsidRPr="005D7894">
        <w:rPr>
          <w:rFonts w:asciiTheme="majorEastAsia" w:eastAsiaTheme="majorEastAsia" w:hAnsiTheme="majorEastAsia"/>
          <w:kern w:val="2"/>
        </w:rPr>
        <w:t>1.按招标文件规定的各项要求，向买方提供所需货物与服务。</w:t>
      </w:r>
    </w:p>
    <w:p w14:paraId="27D0FB22" w14:textId="77777777" w:rsidR="00CA759A" w:rsidRPr="005D7894" w:rsidRDefault="00000000">
      <w:pPr>
        <w:pStyle w:val="afff0"/>
        <w:spacing w:before="0" w:after="0" w:line="420" w:lineRule="exact"/>
        <w:ind w:firstLineChars="200"/>
        <w:rPr>
          <w:rFonts w:asciiTheme="majorEastAsia" w:eastAsiaTheme="majorEastAsia" w:hAnsiTheme="majorEastAsia" w:hint="eastAsia"/>
          <w:kern w:val="2"/>
        </w:rPr>
      </w:pPr>
      <w:r w:rsidRPr="005D7894">
        <w:rPr>
          <w:rFonts w:asciiTheme="majorEastAsia" w:eastAsiaTheme="majorEastAsia" w:hAnsiTheme="majorEastAsia"/>
          <w:kern w:val="2"/>
        </w:rPr>
        <w:t>2.我们完全理解贵方不一定将合同授予最低报价的投标人。</w:t>
      </w:r>
    </w:p>
    <w:p w14:paraId="173F0878" w14:textId="77777777" w:rsidR="00CA759A" w:rsidRPr="005D7894" w:rsidRDefault="00000000">
      <w:pPr>
        <w:pStyle w:val="afff0"/>
        <w:spacing w:before="0" w:after="0" w:line="420" w:lineRule="exact"/>
        <w:ind w:firstLineChars="200"/>
        <w:rPr>
          <w:rFonts w:asciiTheme="majorEastAsia" w:eastAsiaTheme="majorEastAsia" w:hAnsiTheme="majorEastAsia" w:hint="eastAsia"/>
          <w:kern w:val="2"/>
        </w:rPr>
      </w:pPr>
      <w:r w:rsidRPr="005D7894">
        <w:rPr>
          <w:rFonts w:asciiTheme="majorEastAsia" w:eastAsiaTheme="majorEastAsia" w:hAnsiTheme="majorEastAsia"/>
          <w:kern w:val="2"/>
        </w:rPr>
        <w:t>3.我们已详细审核全部招标文件及其有效补充文件，我们知道必须放弃提出含糊不清或误解问题的权利。</w:t>
      </w:r>
    </w:p>
    <w:p w14:paraId="68349126" w14:textId="77777777" w:rsidR="00CA759A" w:rsidRPr="005D7894" w:rsidRDefault="00000000">
      <w:pPr>
        <w:pStyle w:val="afff0"/>
        <w:spacing w:before="0" w:after="0" w:line="420" w:lineRule="exact"/>
        <w:rPr>
          <w:rFonts w:asciiTheme="majorEastAsia" w:eastAsiaTheme="majorEastAsia" w:hAnsiTheme="majorEastAsia" w:hint="eastAsia"/>
          <w:kern w:val="2"/>
        </w:rPr>
      </w:pPr>
      <w:r w:rsidRPr="005D7894">
        <w:rPr>
          <w:rFonts w:asciiTheme="majorEastAsia" w:eastAsiaTheme="majorEastAsia" w:hAnsiTheme="majorEastAsia"/>
          <w:kern w:val="2"/>
        </w:rPr>
        <w:t>4.我们同意从规定的开标日期起遵循本投标文件，并在规定的投标有效期</w:t>
      </w:r>
      <w:r w:rsidRPr="005D7894">
        <w:rPr>
          <w:rFonts w:asciiTheme="majorEastAsia" w:eastAsiaTheme="majorEastAsia" w:hAnsiTheme="majorEastAsia" w:hint="eastAsia"/>
          <w:kern w:val="2"/>
        </w:rPr>
        <w:t>（120天）</w:t>
      </w:r>
      <w:r w:rsidRPr="005D7894">
        <w:rPr>
          <w:rFonts w:asciiTheme="majorEastAsia" w:eastAsiaTheme="majorEastAsia" w:hAnsiTheme="majorEastAsia"/>
          <w:kern w:val="2"/>
        </w:rPr>
        <w:t>期满之前均具有约束力。</w:t>
      </w:r>
    </w:p>
    <w:p w14:paraId="43B1496E" w14:textId="77777777" w:rsidR="00CA759A" w:rsidRPr="005D7894" w:rsidRDefault="00000000">
      <w:pPr>
        <w:pStyle w:val="afff0"/>
        <w:spacing w:before="0" w:after="0" w:line="420" w:lineRule="exact"/>
        <w:rPr>
          <w:rFonts w:asciiTheme="majorEastAsia" w:eastAsiaTheme="majorEastAsia" w:hAnsiTheme="majorEastAsia" w:hint="eastAsia"/>
          <w:kern w:val="2"/>
        </w:rPr>
      </w:pPr>
      <w:r w:rsidRPr="005D7894">
        <w:rPr>
          <w:rFonts w:asciiTheme="majorEastAsia" w:eastAsiaTheme="majorEastAsia" w:hAnsiTheme="majorEastAsia"/>
          <w:kern w:val="2"/>
        </w:rPr>
        <w:t>5.如果在开标后规定的投标有效期内撤回投标或中标后拒绝签订合同，我们的投标保证金可被贵方没收。</w:t>
      </w:r>
    </w:p>
    <w:p w14:paraId="035AC6A6" w14:textId="77777777" w:rsidR="00CA759A" w:rsidRPr="005D7894" w:rsidRDefault="00000000">
      <w:pPr>
        <w:pStyle w:val="afff0"/>
        <w:spacing w:before="0" w:after="0" w:line="420" w:lineRule="exact"/>
        <w:rPr>
          <w:rFonts w:asciiTheme="majorEastAsia" w:eastAsiaTheme="majorEastAsia" w:hAnsiTheme="majorEastAsia" w:hint="eastAsia"/>
          <w:kern w:val="2"/>
        </w:rPr>
      </w:pPr>
      <w:r w:rsidRPr="005D7894">
        <w:rPr>
          <w:rFonts w:asciiTheme="majorEastAsia" w:eastAsiaTheme="majorEastAsia" w:hAnsiTheme="majorEastAsia"/>
          <w:kern w:val="2"/>
        </w:rPr>
        <w:t>6.同意向贵方提供贵方可能另外要求的与投标有关的任何证据或资料，并保证我方已提供和将要提供的文件是真实的、准确的。</w:t>
      </w:r>
    </w:p>
    <w:p w14:paraId="4C837EEF" w14:textId="77777777" w:rsidR="00CA759A" w:rsidRPr="005D7894" w:rsidRDefault="00000000">
      <w:pPr>
        <w:pStyle w:val="afff0"/>
        <w:spacing w:before="0" w:after="0" w:line="420" w:lineRule="exact"/>
        <w:rPr>
          <w:rFonts w:asciiTheme="majorEastAsia" w:eastAsiaTheme="majorEastAsia" w:hAnsiTheme="majorEastAsia" w:hint="eastAsia"/>
          <w:kern w:val="2"/>
        </w:rPr>
      </w:pPr>
      <w:r w:rsidRPr="005D7894">
        <w:rPr>
          <w:rFonts w:asciiTheme="majorEastAsia" w:eastAsiaTheme="majorEastAsia" w:hAnsiTheme="majorEastAsia"/>
          <w:kern w:val="2"/>
        </w:rPr>
        <w:t>7.一旦我方中标,我方将根据招标文件的规定，严格履行合同的责任和义务,并保证在招标文件规定的时间完成项目，交付买方验收、使用。</w:t>
      </w:r>
    </w:p>
    <w:p w14:paraId="6BA96C3D" w14:textId="77777777" w:rsidR="00CA759A" w:rsidRPr="005D7894" w:rsidRDefault="00000000">
      <w:pPr>
        <w:pStyle w:val="afff0"/>
        <w:spacing w:before="0" w:after="0" w:line="420" w:lineRule="exact"/>
        <w:ind w:firstLineChars="200"/>
        <w:rPr>
          <w:rFonts w:asciiTheme="majorEastAsia" w:eastAsiaTheme="majorEastAsia" w:hAnsiTheme="majorEastAsia" w:hint="eastAsia"/>
          <w:kern w:val="2"/>
        </w:rPr>
      </w:pPr>
      <w:r w:rsidRPr="005D7894">
        <w:rPr>
          <w:rFonts w:asciiTheme="majorEastAsia" w:eastAsiaTheme="majorEastAsia" w:hAnsiTheme="majorEastAsia"/>
          <w:kern w:val="2"/>
        </w:rPr>
        <w:t>8.遵守招标文件中要求的收费项目和标准。</w:t>
      </w:r>
    </w:p>
    <w:p w14:paraId="5DAA630F" w14:textId="77777777" w:rsidR="00CA759A" w:rsidRPr="005D7894" w:rsidRDefault="00000000">
      <w:pPr>
        <w:pStyle w:val="afff0"/>
        <w:spacing w:before="0" w:after="0" w:line="420" w:lineRule="exact"/>
        <w:ind w:firstLineChars="200"/>
        <w:rPr>
          <w:rFonts w:asciiTheme="majorEastAsia" w:eastAsiaTheme="majorEastAsia" w:hAnsiTheme="majorEastAsia" w:hint="eastAsia"/>
          <w:kern w:val="2"/>
        </w:rPr>
      </w:pPr>
      <w:r w:rsidRPr="005D7894">
        <w:rPr>
          <w:rFonts w:asciiTheme="majorEastAsia" w:eastAsiaTheme="majorEastAsia" w:hAnsiTheme="majorEastAsia"/>
          <w:kern w:val="2"/>
        </w:rPr>
        <w:t>9.与本投标有关的正式通讯地址为：</w:t>
      </w:r>
    </w:p>
    <w:p w14:paraId="6CA71CE0" w14:textId="77777777" w:rsidR="00CA759A" w:rsidRPr="005D7894" w:rsidRDefault="00000000">
      <w:pPr>
        <w:pStyle w:val="afff0"/>
        <w:spacing w:before="0" w:after="0" w:line="420" w:lineRule="exact"/>
        <w:ind w:leftChars="200" w:left="420" w:firstLineChars="200"/>
        <w:rPr>
          <w:rFonts w:asciiTheme="majorEastAsia" w:eastAsiaTheme="majorEastAsia" w:hAnsiTheme="majorEastAsia" w:hint="eastAsia"/>
          <w:kern w:val="2"/>
        </w:rPr>
      </w:pPr>
      <w:r w:rsidRPr="005D7894">
        <w:rPr>
          <w:rFonts w:asciiTheme="majorEastAsia" w:eastAsiaTheme="majorEastAsia" w:hAnsiTheme="majorEastAsia"/>
          <w:kern w:val="2"/>
        </w:rPr>
        <w:t>地        址：</w:t>
      </w:r>
    </w:p>
    <w:p w14:paraId="620BA2D3" w14:textId="77777777" w:rsidR="00CA759A" w:rsidRPr="005D7894" w:rsidRDefault="00000000">
      <w:pPr>
        <w:pStyle w:val="afff0"/>
        <w:spacing w:before="0" w:after="0" w:line="420" w:lineRule="exact"/>
        <w:ind w:leftChars="200" w:left="420" w:firstLineChars="200"/>
        <w:rPr>
          <w:rFonts w:asciiTheme="majorEastAsia" w:eastAsiaTheme="majorEastAsia" w:hAnsiTheme="majorEastAsia" w:hint="eastAsia"/>
          <w:kern w:val="2"/>
        </w:rPr>
      </w:pPr>
      <w:proofErr w:type="gramStart"/>
      <w:r w:rsidRPr="005D7894">
        <w:rPr>
          <w:rFonts w:asciiTheme="majorEastAsia" w:eastAsiaTheme="majorEastAsia" w:hAnsiTheme="majorEastAsia"/>
          <w:kern w:val="2"/>
        </w:rPr>
        <w:t>邮</w:t>
      </w:r>
      <w:proofErr w:type="gramEnd"/>
      <w:r w:rsidRPr="005D7894">
        <w:rPr>
          <w:rFonts w:asciiTheme="majorEastAsia" w:eastAsiaTheme="majorEastAsia" w:hAnsiTheme="majorEastAsia"/>
          <w:kern w:val="2"/>
        </w:rPr>
        <w:t xml:space="preserve">        编：</w:t>
      </w:r>
    </w:p>
    <w:p w14:paraId="737276C1" w14:textId="77777777" w:rsidR="00CA759A" w:rsidRPr="005D7894" w:rsidRDefault="00000000">
      <w:pPr>
        <w:pStyle w:val="afff0"/>
        <w:spacing w:before="0" w:after="0" w:line="420" w:lineRule="exact"/>
        <w:ind w:leftChars="200" w:left="420" w:firstLineChars="200"/>
        <w:rPr>
          <w:rFonts w:asciiTheme="majorEastAsia" w:eastAsiaTheme="majorEastAsia" w:hAnsiTheme="majorEastAsia" w:hint="eastAsia"/>
          <w:kern w:val="2"/>
        </w:rPr>
      </w:pPr>
      <w:r w:rsidRPr="005D7894">
        <w:rPr>
          <w:rFonts w:asciiTheme="majorEastAsia" w:eastAsiaTheme="majorEastAsia" w:hAnsiTheme="majorEastAsia"/>
          <w:kern w:val="2"/>
        </w:rPr>
        <w:t>电        话：</w:t>
      </w:r>
    </w:p>
    <w:p w14:paraId="0942BEDB" w14:textId="77777777" w:rsidR="00CA759A" w:rsidRPr="005D7894" w:rsidRDefault="00000000">
      <w:pPr>
        <w:pStyle w:val="afff0"/>
        <w:spacing w:before="0" w:after="0" w:line="420" w:lineRule="exact"/>
        <w:ind w:leftChars="200" w:left="420" w:firstLineChars="200"/>
        <w:rPr>
          <w:rFonts w:asciiTheme="majorEastAsia" w:eastAsiaTheme="majorEastAsia" w:hAnsiTheme="majorEastAsia" w:hint="eastAsia"/>
          <w:kern w:val="2"/>
        </w:rPr>
      </w:pPr>
      <w:r w:rsidRPr="005D7894">
        <w:rPr>
          <w:rFonts w:asciiTheme="majorEastAsia" w:eastAsiaTheme="majorEastAsia" w:hAnsiTheme="majorEastAsia"/>
          <w:kern w:val="2"/>
        </w:rPr>
        <w:t>投标人授权代表姓名（签字）：</w:t>
      </w:r>
    </w:p>
    <w:p w14:paraId="60A08B08" w14:textId="77777777" w:rsidR="00CA759A" w:rsidRPr="005D7894" w:rsidRDefault="00000000">
      <w:pPr>
        <w:pStyle w:val="afff0"/>
        <w:spacing w:before="0" w:after="0" w:line="420" w:lineRule="exact"/>
        <w:ind w:leftChars="200" w:left="420" w:firstLineChars="200"/>
        <w:rPr>
          <w:rFonts w:asciiTheme="majorEastAsia" w:eastAsiaTheme="majorEastAsia" w:hAnsiTheme="majorEastAsia" w:hint="eastAsia"/>
          <w:kern w:val="2"/>
        </w:rPr>
      </w:pPr>
      <w:r w:rsidRPr="005D7894">
        <w:rPr>
          <w:rFonts w:asciiTheme="majorEastAsia" w:eastAsiaTheme="majorEastAsia" w:hAnsiTheme="majorEastAsia"/>
          <w:kern w:val="2"/>
        </w:rPr>
        <w:t>投标人名称（公章）：</w:t>
      </w:r>
    </w:p>
    <w:p w14:paraId="0A02A9F2" w14:textId="77777777" w:rsidR="00CA759A" w:rsidRPr="005D7894" w:rsidRDefault="00000000">
      <w:pPr>
        <w:pStyle w:val="afff0"/>
        <w:spacing w:before="0" w:after="0" w:line="420" w:lineRule="exact"/>
        <w:ind w:leftChars="200" w:left="420" w:firstLineChars="200"/>
        <w:rPr>
          <w:rFonts w:asciiTheme="majorEastAsia" w:eastAsiaTheme="majorEastAsia" w:hAnsiTheme="majorEastAsia" w:hint="eastAsia"/>
          <w:kern w:val="2"/>
        </w:rPr>
      </w:pPr>
      <w:r w:rsidRPr="005D7894">
        <w:rPr>
          <w:rFonts w:asciiTheme="majorEastAsia" w:eastAsiaTheme="majorEastAsia" w:hAnsiTheme="majorEastAsia"/>
          <w:kern w:val="2"/>
        </w:rPr>
        <w:t>日        期：________年____月____日</w:t>
      </w:r>
    </w:p>
    <w:p w14:paraId="233E5BF1" w14:textId="77777777" w:rsidR="00CA759A" w:rsidRPr="005D7894" w:rsidRDefault="00000000">
      <w:pPr>
        <w:rPr>
          <w:rFonts w:asciiTheme="majorEastAsia" w:eastAsiaTheme="majorEastAsia" w:hAnsiTheme="majorEastAsia" w:hint="eastAsia"/>
        </w:rPr>
      </w:pPr>
      <w:r w:rsidRPr="005D7894">
        <w:rPr>
          <w:rFonts w:asciiTheme="majorEastAsia" w:eastAsiaTheme="majorEastAsia" w:hAnsiTheme="majorEastAsia"/>
        </w:rPr>
        <w:br w:type="page"/>
      </w:r>
    </w:p>
    <w:p w14:paraId="2A59FAC7" w14:textId="77777777" w:rsidR="00CA759A" w:rsidRPr="005D7894" w:rsidRDefault="00CA759A">
      <w:pPr>
        <w:pStyle w:val="afff3"/>
        <w:ind w:firstLine="420"/>
        <w:rPr>
          <w:rFonts w:asciiTheme="majorEastAsia" w:eastAsiaTheme="majorEastAsia" w:hAnsiTheme="majorEastAsia" w:cs="Times New Roman" w:hint="eastAsia"/>
          <w:sz w:val="21"/>
          <w:szCs w:val="21"/>
        </w:rPr>
        <w:sectPr w:rsidR="00CA759A" w:rsidRPr="005D7894">
          <w:pgSz w:w="11906" w:h="16838"/>
          <w:pgMar w:top="1440" w:right="1797" w:bottom="1440" w:left="1797" w:header="851" w:footer="992" w:gutter="0"/>
          <w:cols w:space="720"/>
          <w:docGrid w:type="linesAndChars" w:linePitch="312"/>
        </w:sectPr>
      </w:pPr>
      <w:bookmarkStart w:id="89" w:name="_Toc41322578"/>
    </w:p>
    <w:p w14:paraId="58F6700B" w14:textId="77777777" w:rsidR="00CA759A" w:rsidRPr="005D7894" w:rsidRDefault="00000000">
      <w:pPr>
        <w:pStyle w:val="30"/>
        <w:rPr>
          <w:rFonts w:asciiTheme="majorEastAsia" w:eastAsiaTheme="majorEastAsia" w:hAnsiTheme="majorEastAsia" w:hint="eastAsia"/>
        </w:rPr>
      </w:pPr>
      <w:bookmarkStart w:id="90" w:name="_Toc87364925"/>
      <w:bookmarkStart w:id="91" w:name="_Toc202786546"/>
      <w:bookmarkStart w:id="92" w:name="_Toc87364926"/>
      <w:bookmarkEnd w:id="89"/>
      <w:r w:rsidRPr="005D7894">
        <w:rPr>
          <w:rFonts w:asciiTheme="majorEastAsia" w:eastAsiaTheme="majorEastAsia" w:hAnsiTheme="majorEastAsia"/>
        </w:rPr>
        <w:lastRenderedPageBreak/>
        <w:t>三、投标一览表</w:t>
      </w:r>
      <w:bookmarkEnd w:id="90"/>
      <w:bookmarkEnd w:id="91"/>
    </w:p>
    <w:p w14:paraId="01354857" w14:textId="77777777" w:rsidR="00CA759A" w:rsidRPr="005D7894" w:rsidRDefault="00000000">
      <w:pPr>
        <w:jc w:val="center"/>
        <w:rPr>
          <w:rFonts w:asciiTheme="majorEastAsia" w:eastAsiaTheme="majorEastAsia" w:hAnsiTheme="majorEastAsia" w:hint="eastAsia"/>
          <w:b/>
          <w:sz w:val="24"/>
        </w:rPr>
      </w:pPr>
      <w:r w:rsidRPr="005D7894">
        <w:rPr>
          <w:rFonts w:asciiTheme="majorEastAsia" w:eastAsiaTheme="majorEastAsia" w:hAnsiTheme="majorEastAsia"/>
          <w:b/>
          <w:sz w:val="24"/>
        </w:rPr>
        <w:t>投标一览表</w:t>
      </w:r>
    </w:p>
    <w:p w14:paraId="7424EC1F" w14:textId="77777777" w:rsidR="00CA759A" w:rsidRPr="005D7894" w:rsidRDefault="00000000" w:rsidP="00C33BFF">
      <w:pPr>
        <w:pStyle w:val="a1"/>
        <w:spacing w:line="440" w:lineRule="exact"/>
        <w:rPr>
          <w:sz w:val="22"/>
          <w:szCs w:val="22"/>
        </w:rPr>
      </w:pPr>
      <w:bookmarkStart w:id="93" w:name="_Hlk179882269"/>
      <w:r w:rsidRPr="005D7894">
        <w:rPr>
          <w:rFonts w:ascii="宋体" w:hAnsi="宋体" w:cs="宋体" w:hint="eastAsia"/>
          <w:sz w:val="22"/>
          <w:szCs w:val="22"/>
        </w:rPr>
        <w:t>项目编号：</w:t>
      </w:r>
    </w:p>
    <w:p w14:paraId="47835C25" w14:textId="77777777" w:rsidR="00CA759A" w:rsidRPr="005D7894" w:rsidRDefault="00000000">
      <w:pPr>
        <w:pStyle w:val="a1"/>
        <w:spacing w:line="440" w:lineRule="exact"/>
        <w:ind w:left="840" w:hanging="420"/>
        <w:rPr>
          <w:rFonts w:ascii="宋体" w:hAnsi="宋体" w:cs="宋体" w:hint="eastAsia"/>
          <w:sz w:val="22"/>
          <w:szCs w:val="22"/>
        </w:rPr>
      </w:pPr>
      <w:r w:rsidRPr="005D7894">
        <w:rPr>
          <w:rFonts w:ascii="宋体" w:hAnsi="宋体" w:cs="宋体" w:hint="eastAsia"/>
          <w:sz w:val="22"/>
          <w:szCs w:val="22"/>
        </w:rPr>
        <w:t>项目名称：</w:t>
      </w:r>
    </w:p>
    <w:p w14:paraId="1572D8A0" w14:textId="77777777" w:rsidR="000C332B" w:rsidRPr="005D7894" w:rsidRDefault="000C332B">
      <w:pPr>
        <w:pStyle w:val="a1"/>
        <w:spacing w:line="440" w:lineRule="exact"/>
        <w:ind w:left="840" w:hanging="420"/>
        <w:rPr>
          <w:rFonts w:ascii="宋体" w:hAnsi="宋体" w:cs="宋体" w:hint="eastAsia"/>
          <w:sz w:val="22"/>
          <w:szCs w:val="22"/>
        </w:rPr>
      </w:pPr>
    </w:p>
    <w:tbl>
      <w:tblPr>
        <w:tblW w:w="9022" w:type="dxa"/>
        <w:tblInd w:w="-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5"/>
        <w:gridCol w:w="2382"/>
        <w:gridCol w:w="3544"/>
        <w:gridCol w:w="1701"/>
      </w:tblGrid>
      <w:tr w:rsidR="00070842" w:rsidRPr="005D7894" w14:paraId="36B49B62" w14:textId="7D1158A9" w:rsidTr="00070842">
        <w:trPr>
          <w:cantSplit/>
          <w:trHeight w:val="871"/>
        </w:trPr>
        <w:tc>
          <w:tcPr>
            <w:tcW w:w="0" w:type="auto"/>
            <w:vAlign w:val="center"/>
          </w:tcPr>
          <w:bookmarkEnd w:id="93"/>
          <w:p w14:paraId="71ED3C27" w14:textId="7ABD4B06" w:rsidR="00070842" w:rsidRPr="005D7894" w:rsidRDefault="00070842" w:rsidP="00070842">
            <w:pPr>
              <w:pStyle w:val="a1"/>
              <w:spacing w:line="440" w:lineRule="exact"/>
              <w:ind w:firstLine="0"/>
              <w:rPr>
                <w:bCs/>
                <w:sz w:val="24"/>
                <w:szCs w:val="24"/>
              </w:rPr>
            </w:pPr>
            <w:r w:rsidRPr="005D7894">
              <w:rPr>
                <w:rFonts w:ascii="宋体" w:hAnsi="宋体" w:cs="宋体" w:hint="eastAsia"/>
                <w:sz w:val="24"/>
                <w:szCs w:val="24"/>
              </w:rPr>
              <w:t>产品名称</w:t>
            </w:r>
          </w:p>
        </w:tc>
        <w:tc>
          <w:tcPr>
            <w:tcW w:w="2382" w:type="dxa"/>
            <w:vAlign w:val="center"/>
          </w:tcPr>
          <w:p w14:paraId="6BDA7482" w14:textId="0AAAB219" w:rsidR="00070842" w:rsidRPr="005D7894" w:rsidRDefault="00070842" w:rsidP="00070842">
            <w:pPr>
              <w:pStyle w:val="a1"/>
              <w:spacing w:line="440" w:lineRule="exact"/>
              <w:ind w:firstLine="0"/>
              <w:rPr>
                <w:b/>
                <w:sz w:val="24"/>
                <w:szCs w:val="24"/>
              </w:rPr>
            </w:pPr>
            <w:r w:rsidRPr="005D7894">
              <w:rPr>
                <w:rFonts w:ascii="宋体" w:hAnsi="宋体" w:cs="宋体" w:hint="eastAsia"/>
                <w:sz w:val="24"/>
                <w:szCs w:val="24"/>
              </w:rPr>
              <w:t>产品品牌/型号</w:t>
            </w:r>
          </w:p>
        </w:tc>
        <w:tc>
          <w:tcPr>
            <w:tcW w:w="3544" w:type="dxa"/>
            <w:vAlign w:val="center"/>
          </w:tcPr>
          <w:p w14:paraId="2394778F" w14:textId="046891DC" w:rsidR="00070842" w:rsidRPr="005D7894" w:rsidRDefault="00070842" w:rsidP="00070842">
            <w:pPr>
              <w:pStyle w:val="a1"/>
              <w:spacing w:line="440" w:lineRule="exact"/>
              <w:rPr>
                <w:rFonts w:ascii="宋体" w:hAnsi="宋体" w:cs="宋体" w:hint="eastAsia"/>
                <w:sz w:val="24"/>
                <w:szCs w:val="24"/>
              </w:rPr>
            </w:pPr>
            <w:r w:rsidRPr="005D7894">
              <w:rPr>
                <w:rFonts w:ascii="宋体" w:hAnsi="宋体" w:cs="宋体" w:hint="eastAsia"/>
                <w:sz w:val="24"/>
                <w:szCs w:val="24"/>
              </w:rPr>
              <w:t xml:space="preserve"> 报价金额</w:t>
            </w:r>
          </w:p>
        </w:tc>
        <w:tc>
          <w:tcPr>
            <w:tcW w:w="1701" w:type="dxa"/>
            <w:vAlign w:val="center"/>
          </w:tcPr>
          <w:p w14:paraId="1D835245" w14:textId="410470A1" w:rsidR="00070842" w:rsidRPr="005D7894" w:rsidRDefault="00070842" w:rsidP="00070842">
            <w:pPr>
              <w:pStyle w:val="a1"/>
              <w:spacing w:line="440" w:lineRule="exact"/>
              <w:rPr>
                <w:rFonts w:ascii="宋体" w:hAnsi="宋体" w:cs="宋体" w:hint="eastAsia"/>
                <w:sz w:val="24"/>
                <w:szCs w:val="24"/>
              </w:rPr>
            </w:pPr>
            <w:r w:rsidRPr="005D7894">
              <w:rPr>
                <w:rFonts w:ascii="宋体" w:hAnsi="宋体" w:cs="宋体" w:hint="eastAsia"/>
                <w:sz w:val="24"/>
                <w:szCs w:val="24"/>
              </w:rPr>
              <w:t xml:space="preserve"> 限价</w:t>
            </w:r>
          </w:p>
        </w:tc>
      </w:tr>
      <w:tr w:rsidR="00070842" w:rsidRPr="005D7894" w14:paraId="080E9BDC" w14:textId="51F7D2BE" w:rsidTr="00070842">
        <w:trPr>
          <w:trHeight w:val="829"/>
        </w:trPr>
        <w:tc>
          <w:tcPr>
            <w:tcW w:w="0" w:type="auto"/>
            <w:vAlign w:val="center"/>
          </w:tcPr>
          <w:p w14:paraId="49B9D7B1" w14:textId="28F16CE6" w:rsidR="00070842" w:rsidRPr="005D7894" w:rsidRDefault="00070842" w:rsidP="00070842">
            <w:pPr>
              <w:pStyle w:val="a1"/>
              <w:spacing w:line="440" w:lineRule="exact"/>
              <w:ind w:firstLine="0"/>
              <w:rPr>
                <w:b/>
                <w:sz w:val="24"/>
                <w:szCs w:val="24"/>
              </w:rPr>
            </w:pPr>
            <w:r w:rsidRPr="005D7894">
              <w:rPr>
                <w:rFonts w:asciiTheme="majorEastAsia" w:eastAsiaTheme="majorEastAsia" w:hAnsiTheme="majorEastAsia" w:hint="eastAsia"/>
                <w:sz w:val="24"/>
                <w:szCs w:val="24"/>
              </w:rPr>
              <w:t>显微光电探测测试系统</w:t>
            </w:r>
          </w:p>
        </w:tc>
        <w:tc>
          <w:tcPr>
            <w:tcW w:w="2382" w:type="dxa"/>
            <w:vAlign w:val="center"/>
          </w:tcPr>
          <w:p w14:paraId="5019C7B0" w14:textId="4F2287B7" w:rsidR="00070842" w:rsidRPr="005D7894" w:rsidRDefault="00070842" w:rsidP="00070842">
            <w:pPr>
              <w:pStyle w:val="a1"/>
              <w:spacing w:line="440" w:lineRule="exact"/>
              <w:rPr>
                <w:b/>
                <w:sz w:val="24"/>
                <w:szCs w:val="24"/>
              </w:rPr>
            </w:pPr>
          </w:p>
        </w:tc>
        <w:tc>
          <w:tcPr>
            <w:tcW w:w="3544" w:type="dxa"/>
            <w:vAlign w:val="center"/>
          </w:tcPr>
          <w:p w14:paraId="3AB065E3" w14:textId="77777777" w:rsidR="00070842" w:rsidRPr="005D7894" w:rsidRDefault="00070842" w:rsidP="00070842">
            <w:pPr>
              <w:rPr>
                <w:sz w:val="24"/>
                <w:szCs w:val="24"/>
              </w:rPr>
            </w:pPr>
            <w:r w:rsidRPr="005D7894">
              <w:rPr>
                <w:rFonts w:ascii="宋体" w:hAnsi="宋体" w:cs="宋体" w:hint="eastAsia"/>
                <w:sz w:val="24"/>
                <w:szCs w:val="24"/>
              </w:rPr>
              <w:t>小写：</w:t>
            </w:r>
            <w:r w:rsidRPr="005D7894">
              <w:rPr>
                <w:rFonts w:ascii="宋体" w:hAnsi="宋体" w:cs="宋体" w:hint="eastAsia"/>
                <w:sz w:val="24"/>
                <w:szCs w:val="24"/>
                <w:u w:val="single"/>
              </w:rPr>
              <w:t xml:space="preserve">                   </w:t>
            </w:r>
          </w:p>
          <w:p w14:paraId="60B51B24" w14:textId="1C417B73" w:rsidR="00070842" w:rsidRPr="005D7894" w:rsidRDefault="00070842" w:rsidP="00070842">
            <w:pPr>
              <w:pStyle w:val="a1"/>
              <w:spacing w:line="440" w:lineRule="exact"/>
              <w:ind w:firstLine="0"/>
              <w:rPr>
                <w:b/>
                <w:sz w:val="24"/>
                <w:szCs w:val="24"/>
              </w:rPr>
            </w:pPr>
            <w:r w:rsidRPr="005D7894">
              <w:rPr>
                <w:rFonts w:ascii="宋体" w:hAnsi="宋体" w:cs="宋体" w:hint="eastAsia"/>
                <w:sz w:val="24"/>
                <w:szCs w:val="24"/>
              </w:rPr>
              <w:t>大写：</w:t>
            </w:r>
            <w:r w:rsidRPr="005D7894">
              <w:rPr>
                <w:rFonts w:ascii="宋体" w:hAnsi="宋体" w:cs="宋体" w:hint="eastAsia"/>
                <w:sz w:val="24"/>
                <w:szCs w:val="24"/>
                <w:u w:val="single"/>
              </w:rPr>
              <w:t xml:space="preserve">           </w:t>
            </w:r>
            <w:r w:rsidRPr="005D7894">
              <w:rPr>
                <w:rFonts w:ascii="宋体" w:hAnsi="宋体" w:cs="宋体" w:hint="eastAsia"/>
                <w:sz w:val="24"/>
                <w:szCs w:val="24"/>
              </w:rPr>
              <w:t>人民币</w:t>
            </w:r>
          </w:p>
        </w:tc>
        <w:tc>
          <w:tcPr>
            <w:tcW w:w="1701" w:type="dxa"/>
            <w:vAlign w:val="center"/>
          </w:tcPr>
          <w:p w14:paraId="2B5CAD46" w14:textId="0838E0BC" w:rsidR="00070842" w:rsidRPr="005D7894" w:rsidRDefault="00070842" w:rsidP="00070842">
            <w:pPr>
              <w:rPr>
                <w:rFonts w:ascii="宋体" w:hAnsi="宋体" w:cs="宋体" w:hint="eastAsia"/>
                <w:sz w:val="24"/>
                <w:szCs w:val="24"/>
              </w:rPr>
            </w:pPr>
            <w:r w:rsidRPr="005D7894">
              <w:rPr>
                <w:rFonts w:ascii="宋体" w:hAnsi="宋体" w:cs="宋体" w:hint="eastAsia"/>
                <w:sz w:val="24"/>
                <w:szCs w:val="24"/>
              </w:rPr>
              <w:t>80万元人民币</w:t>
            </w:r>
          </w:p>
        </w:tc>
      </w:tr>
    </w:tbl>
    <w:p w14:paraId="337DF022" w14:textId="77777777" w:rsidR="00CA759A" w:rsidRPr="005D7894" w:rsidRDefault="00CA759A">
      <w:pPr>
        <w:widowControl/>
        <w:shd w:val="clear" w:color="auto" w:fill="FFFFFF"/>
        <w:spacing w:line="360" w:lineRule="auto"/>
        <w:rPr>
          <w:sz w:val="24"/>
        </w:rPr>
      </w:pPr>
    </w:p>
    <w:p w14:paraId="01721E73" w14:textId="77777777" w:rsidR="00CA759A" w:rsidRPr="005D7894" w:rsidRDefault="00000000">
      <w:pPr>
        <w:spacing w:line="440" w:lineRule="exact"/>
        <w:jc w:val="right"/>
        <w:rPr>
          <w:rFonts w:asciiTheme="majorEastAsia" w:eastAsiaTheme="majorEastAsia" w:hAnsiTheme="majorEastAsia" w:hint="eastAsia"/>
        </w:rPr>
      </w:pPr>
      <w:r w:rsidRPr="005D7894">
        <w:rPr>
          <w:rFonts w:asciiTheme="majorEastAsia" w:eastAsiaTheme="majorEastAsia" w:hAnsiTheme="majorEastAsia"/>
        </w:rPr>
        <w:t>投标人名称：</w:t>
      </w:r>
      <w:r w:rsidRPr="005D7894">
        <w:rPr>
          <w:rFonts w:asciiTheme="majorEastAsia" w:eastAsiaTheme="majorEastAsia" w:hAnsiTheme="majorEastAsia"/>
          <w:u w:val="single"/>
        </w:rPr>
        <w:t xml:space="preserve">                     </w:t>
      </w:r>
      <w:r w:rsidRPr="005D7894">
        <w:rPr>
          <w:rFonts w:asciiTheme="majorEastAsia" w:eastAsiaTheme="majorEastAsia" w:hAnsiTheme="majorEastAsia"/>
        </w:rPr>
        <w:t>（盖单位公章）</w:t>
      </w:r>
    </w:p>
    <w:p w14:paraId="1206C9F1" w14:textId="77777777" w:rsidR="00CA759A" w:rsidRPr="005D7894" w:rsidRDefault="00000000">
      <w:pPr>
        <w:spacing w:line="440" w:lineRule="exact"/>
        <w:jc w:val="right"/>
        <w:rPr>
          <w:rFonts w:asciiTheme="majorEastAsia" w:eastAsiaTheme="majorEastAsia" w:hAnsiTheme="majorEastAsia" w:hint="eastAsia"/>
        </w:rPr>
      </w:pPr>
      <w:r w:rsidRPr="005D7894">
        <w:rPr>
          <w:rFonts w:asciiTheme="majorEastAsia" w:eastAsiaTheme="majorEastAsia" w:hAnsiTheme="majorEastAsia"/>
        </w:rPr>
        <w:t>法定代表人或者其委托代理人：</w:t>
      </w:r>
      <w:r w:rsidRPr="005D7894">
        <w:rPr>
          <w:rFonts w:asciiTheme="majorEastAsia" w:eastAsiaTheme="majorEastAsia" w:hAnsiTheme="majorEastAsia"/>
          <w:u w:val="single"/>
        </w:rPr>
        <w:t xml:space="preserve">           </w:t>
      </w:r>
      <w:r w:rsidRPr="005D7894">
        <w:rPr>
          <w:rFonts w:asciiTheme="majorEastAsia" w:eastAsiaTheme="majorEastAsia" w:hAnsiTheme="majorEastAsia"/>
        </w:rPr>
        <w:t>（签字）</w:t>
      </w:r>
    </w:p>
    <w:p w14:paraId="297DE3D1" w14:textId="77777777" w:rsidR="00CA759A" w:rsidRPr="005D7894" w:rsidRDefault="00000000">
      <w:pPr>
        <w:spacing w:line="440" w:lineRule="exact"/>
        <w:jc w:val="right"/>
        <w:rPr>
          <w:rFonts w:asciiTheme="majorEastAsia" w:eastAsiaTheme="majorEastAsia" w:hAnsiTheme="majorEastAsia" w:hint="eastAsia"/>
        </w:rPr>
      </w:pPr>
      <w:r w:rsidRPr="005D7894">
        <w:rPr>
          <w:rFonts w:asciiTheme="majorEastAsia" w:eastAsiaTheme="majorEastAsia" w:hAnsiTheme="majorEastAsia" w:hint="eastAsia"/>
        </w:rPr>
        <w:t>日期：</w:t>
      </w:r>
      <w:r w:rsidRPr="005D7894">
        <w:rPr>
          <w:rFonts w:asciiTheme="majorEastAsia" w:eastAsiaTheme="majorEastAsia" w:hAnsiTheme="majorEastAsia"/>
          <w:u w:val="single"/>
        </w:rPr>
        <w:t xml:space="preserve">      </w:t>
      </w:r>
      <w:r w:rsidRPr="005D7894">
        <w:rPr>
          <w:rFonts w:asciiTheme="majorEastAsia" w:eastAsiaTheme="majorEastAsia" w:hAnsiTheme="majorEastAsia"/>
        </w:rPr>
        <w:t>年</w:t>
      </w:r>
      <w:r w:rsidRPr="005D7894">
        <w:rPr>
          <w:rFonts w:asciiTheme="majorEastAsia" w:eastAsiaTheme="majorEastAsia" w:hAnsiTheme="majorEastAsia"/>
          <w:u w:val="single"/>
        </w:rPr>
        <w:t xml:space="preserve">       </w:t>
      </w:r>
      <w:r w:rsidRPr="005D7894">
        <w:rPr>
          <w:rFonts w:asciiTheme="majorEastAsia" w:eastAsiaTheme="majorEastAsia" w:hAnsiTheme="majorEastAsia"/>
        </w:rPr>
        <w:t>月</w:t>
      </w:r>
      <w:r w:rsidRPr="005D7894">
        <w:rPr>
          <w:rFonts w:asciiTheme="majorEastAsia" w:eastAsiaTheme="majorEastAsia" w:hAnsiTheme="majorEastAsia"/>
          <w:u w:val="single"/>
        </w:rPr>
        <w:t xml:space="preserve">      </w:t>
      </w:r>
      <w:r w:rsidRPr="005D7894">
        <w:rPr>
          <w:rFonts w:asciiTheme="majorEastAsia" w:eastAsiaTheme="majorEastAsia" w:hAnsiTheme="majorEastAsia"/>
        </w:rPr>
        <w:t>日</w:t>
      </w:r>
    </w:p>
    <w:p w14:paraId="5D998FEB" w14:textId="77777777" w:rsidR="00CA759A" w:rsidRPr="005D7894" w:rsidRDefault="00000000">
      <w:pPr>
        <w:rPr>
          <w:rFonts w:asciiTheme="majorEastAsia" w:eastAsiaTheme="majorEastAsia" w:hAnsiTheme="majorEastAsia" w:hint="eastAsia"/>
          <w:b/>
          <w:bCs/>
        </w:rPr>
      </w:pPr>
      <w:r w:rsidRPr="005D7894">
        <w:rPr>
          <w:rFonts w:asciiTheme="majorEastAsia" w:eastAsiaTheme="majorEastAsia" w:hAnsiTheme="majorEastAsia"/>
          <w:b/>
          <w:bCs/>
        </w:rPr>
        <w:t>注：</w:t>
      </w:r>
    </w:p>
    <w:p w14:paraId="67331B66" w14:textId="77777777" w:rsidR="00CA759A" w:rsidRPr="005D7894" w:rsidRDefault="00000000">
      <w:pPr>
        <w:pStyle w:val="41"/>
        <w:ind w:leftChars="0" w:left="0"/>
        <w:rPr>
          <w:rFonts w:eastAsiaTheme="majorEastAsia"/>
        </w:rPr>
      </w:pPr>
      <w:r w:rsidRPr="005D7894">
        <w:rPr>
          <w:rFonts w:asciiTheme="majorEastAsia" w:eastAsiaTheme="majorEastAsia" w:hAnsiTheme="majorEastAsia" w:hint="eastAsia"/>
          <w:szCs w:val="21"/>
        </w:rPr>
        <w:t>1.供应商不得实质性改动报价一览表格式及内容。</w:t>
      </w:r>
    </w:p>
    <w:p w14:paraId="2EAF054D" w14:textId="77777777" w:rsidR="00CA759A" w:rsidRPr="005D7894" w:rsidRDefault="00000000">
      <w:r w:rsidRPr="005D7894">
        <w:rPr>
          <w:rFonts w:asciiTheme="majorEastAsia" w:eastAsiaTheme="majorEastAsia" w:hAnsiTheme="majorEastAsia" w:hint="eastAsia"/>
        </w:rPr>
        <w:t>2.开标一览表除了装订在</w:t>
      </w:r>
      <w:r w:rsidRPr="005D7894">
        <w:rPr>
          <w:rFonts w:hint="eastAsia"/>
        </w:rPr>
        <w:t>投标文件中以外，还需要</w:t>
      </w:r>
      <w:r w:rsidRPr="005D7894">
        <w:rPr>
          <w:rFonts w:hint="eastAsia"/>
          <w:b/>
          <w:bCs/>
        </w:rPr>
        <w:t>提供一份单独密封的开标一览表及投标报价清单，单独密封的开标一览表及报价清单仅是为</w:t>
      </w:r>
      <w:proofErr w:type="gramStart"/>
      <w:r w:rsidRPr="005D7894">
        <w:rPr>
          <w:rFonts w:hint="eastAsia"/>
          <w:b/>
          <w:bCs/>
        </w:rPr>
        <w:t>方便唱</w:t>
      </w:r>
      <w:proofErr w:type="gramEnd"/>
      <w:r w:rsidRPr="005D7894">
        <w:rPr>
          <w:rFonts w:hint="eastAsia"/>
          <w:b/>
          <w:bCs/>
        </w:rPr>
        <w:t>标所用</w:t>
      </w:r>
      <w:r w:rsidRPr="005D7894">
        <w:rPr>
          <w:rFonts w:hint="eastAsia"/>
        </w:rPr>
        <w:t>，如未提供，不构成投标文件的完整性偏离。</w:t>
      </w:r>
    </w:p>
    <w:p w14:paraId="0B6B2E5F" w14:textId="77777777" w:rsidR="00CA759A" w:rsidRPr="005D7894" w:rsidRDefault="00000000">
      <w:pPr>
        <w:rPr>
          <w:rFonts w:asciiTheme="majorEastAsia" w:eastAsiaTheme="majorEastAsia" w:hAnsiTheme="majorEastAsia" w:hint="eastAsia"/>
        </w:rPr>
      </w:pPr>
      <w:r w:rsidRPr="005D7894">
        <w:rPr>
          <w:rFonts w:hint="eastAsia"/>
        </w:rPr>
        <w:t>4</w:t>
      </w:r>
      <w:r w:rsidRPr="005D7894">
        <w:t>.</w:t>
      </w:r>
      <w:r w:rsidRPr="005D7894">
        <w:rPr>
          <w:rFonts w:asciiTheme="majorEastAsia" w:eastAsiaTheme="majorEastAsia" w:hAnsiTheme="majorEastAsia"/>
        </w:rPr>
        <w:t xml:space="preserve"> 投标报价不得超过最高限价，否则作无效标处理</w:t>
      </w:r>
      <w:r w:rsidRPr="005D7894">
        <w:rPr>
          <w:rFonts w:asciiTheme="majorEastAsia" w:eastAsiaTheme="majorEastAsia" w:hAnsiTheme="majorEastAsia" w:hint="eastAsia"/>
        </w:rPr>
        <w:t>。</w:t>
      </w:r>
    </w:p>
    <w:p w14:paraId="29DEAC5C" w14:textId="77777777" w:rsidR="00CA759A" w:rsidRPr="005D7894" w:rsidRDefault="00CA759A">
      <w:pPr>
        <w:rPr>
          <w:rFonts w:asciiTheme="majorEastAsia" w:eastAsiaTheme="majorEastAsia" w:hAnsiTheme="majorEastAsia" w:hint="eastAsia"/>
        </w:rPr>
      </w:pPr>
    </w:p>
    <w:p w14:paraId="5E870196" w14:textId="77777777" w:rsidR="00CA759A" w:rsidRPr="005D7894" w:rsidRDefault="00000000" w:rsidP="000C332B">
      <w:pPr>
        <w:jc w:val="center"/>
        <w:rPr>
          <w:rFonts w:asciiTheme="majorEastAsia" w:eastAsiaTheme="majorEastAsia" w:hAnsiTheme="majorEastAsia" w:hint="eastAsia"/>
        </w:rPr>
      </w:pPr>
      <w:r w:rsidRPr="005D7894">
        <w:rPr>
          <w:rFonts w:asciiTheme="majorEastAsia" w:eastAsiaTheme="majorEastAsia" w:hAnsiTheme="majorEastAsia" w:hint="eastAsia"/>
        </w:rPr>
        <w:br w:type="page"/>
      </w:r>
    </w:p>
    <w:p w14:paraId="7C54D239" w14:textId="77777777" w:rsidR="00CA759A" w:rsidRPr="005D7894" w:rsidRDefault="00CA759A">
      <w:pPr>
        <w:widowControl/>
        <w:jc w:val="left"/>
        <w:rPr>
          <w:rFonts w:asciiTheme="majorEastAsia" w:eastAsiaTheme="majorEastAsia" w:hAnsiTheme="majorEastAsia" w:hint="eastAsia"/>
        </w:rPr>
        <w:sectPr w:rsidR="00CA759A" w:rsidRPr="005D7894">
          <w:pgSz w:w="11906" w:h="16838"/>
          <w:pgMar w:top="1440" w:right="1797" w:bottom="1440" w:left="1797" w:header="851" w:footer="992" w:gutter="0"/>
          <w:cols w:space="720"/>
          <w:docGrid w:type="linesAndChars" w:linePitch="312"/>
        </w:sectPr>
      </w:pPr>
    </w:p>
    <w:p w14:paraId="5D11C2C6" w14:textId="77777777" w:rsidR="00CA759A" w:rsidRPr="005D7894" w:rsidRDefault="00000000">
      <w:pPr>
        <w:pStyle w:val="30"/>
        <w:spacing w:line="360" w:lineRule="auto"/>
        <w:rPr>
          <w:rFonts w:asciiTheme="majorEastAsia" w:eastAsiaTheme="majorEastAsia" w:hAnsiTheme="majorEastAsia" w:hint="eastAsia"/>
          <w:szCs w:val="24"/>
        </w:rPr>
      </w:pPr>
      <w:bookmarkStart w:id="94" w:name="_Toc202786547"/>
      <w:r w:rsidRPr="005D7894">
        <w:rPr>
          <w:rFonts w:asciiTheme="majorEastAsia" w:eastAsiaTheme="majorEastAsia" w:hAnsiTheme="majorEastAsia"/>
          <w:szCs w:val="24"/>
        </w:rPr>
        <w:lastRenderedPageBreak/>
        <w:t>四、资格性文件证明材料</w:t>
      </w:r>
      <w:bookmarkEnd w:id="92"/>
      <w:bookmarkEnd w:id="94"/>
    </w:p>
    <w:p w14:paraId="0D6A1FB1" w14:textId="77777777" w:rsidR="00CA759A" w:rsidRPr="005D7894" w:rsidRDefault="00000000">
      <w:pPr>
        <w:spacing w:line="360" w:lineRule="auto"/>
        <w:jc w:val="left"/>
        <w:rPr>
          <w:rFonts w:asciiTheme="majorEastAsia" w:eastAsiaTheme="majorEastAsia" w:hAnsiTheme="majorEastAsia" w:hint="eastAsia"/>
          <w:b/>
          <w:sz w:val="24"/>
          <w:szCs w:val="24"/>
        </w:rPr>
      </w:pPr>
      <w:r w:rsidRPr="005D7894">
        <w:rPr>
          <w:rFonts w:asciiTheme="majorEastAsia" w:eastAsiaTheme="majorEastAsia" w:hAnsiTheme="majorEastAsia"/>
          <w:b/>
          <w:sz w:val="24"/>
          <w:szCs w:val="24"/>
        </w:rPr>
        <w:t>4.1法人或者其他组织的营业执照等证明文件（提供有效的清晰复印件加盖公章）</w:t>
      </w:r>
    </w:p>
    <w:p w14:paraId="3B4E8325" w14:textId="77777777" w:rsidR="00CA759A" w:rsidRPr="005D7894" w:rsidRDefault="00000000">
      <w:pPr>
        <w:jc w:val="center"/>
        <w:rPr>
          <w:rFonts w:asciiTheme="majorEastAsia" w:eastAsiaTheme="majorEastAsia" w:hAnsiTheme="majorEastAsia" w:hint="eastAsia"/>
          <w:b/>
        </w:rPr>
      </w:pPr>
      <w:r w:rsidRPr="005D7894">
        <w:rPr>
          <w:rFonts w:asciiTheme="majorEastAsia" w:eastAsiaTheme="majorEastAsia" w:hAnsiTheme="majorEastAsia"/>
          <w:b/>
        </w:rPr>
        <w:br w:type="page"/>
      </w:r>
    </w:p>
    <w:p w14:paraId="4E0A04F9" w14:textId="77777777" w:rsidR="00CA759A" w:rsidRPr="005D7894" w:rsidRDefault="00000000">
      <w:pPr>
        <w:jc w:val="left"/>
        <w:rPr>
          <w:rFonts w:asciiTheme="majorEastAsia" w:eastAsiaTheme="majorEastAsia" w:hAnsiTheme="majorEastAsia" w:hint="eastAsia"/>
          <w:b/>
          <w:sz w:val="24"/>
          <w:szCs w:val="24"/>
        </w:rPr>
      </w:pPr>
      <w:r w:rsidRPr="005D7894">
        <w:rPr>
          <w:rFonts w:asciiTheme="majorEastAsia" w:eastAsiaTheme="majorEastAsia" w:hAnsiTheme="majorEastAsia"/>
          <w:b/>
          <w:sz w:val="24"/>
          <w:szCs w:val="24"/>
        </w:rPr>
        <w:lastRenderedPageBreak/>
        <w:t>4.2法定代表人授权委托书</w:t>
      </w:r>
    </w:p>
    <w:p w14:paraId="716D98D3" w14:textId="77777777" w:rsidR="00CA759A" w:rsidRPr="005D7894" w:rsidRDefault="00000000">
      <w:pPr>
        <w:pStyle w:val="af0"/>
        <w:spacing w:line="360" w:lineRule="auto"/>
        <w:jc w:val="center"/>
        <w:rPr>
          <w:rFonts w:asciiTheme="majorEastAsia" w:eastAsiaTheme="majorEastAsia" w:hAnsiTheme="majorEastAsia" w:hint="eastAsia"/>
          <w:bCs/>
          <w:sz w:val="22"/>
          <w:szCs w:val="22"/>
        </w:rPr>
      </w:pPr>
      <w:r w:rsidRPr="005D7894">
        <w:rPr>
          <w:rFonts w:asciiTheme="majorEastAsia" w:eastAsiaTheme="majorEastAsia" w:hAnsiTheme="majorEastAsia"/>
          <w:bCs/>
          <w:sz w:val="22"/>
          <w:szCs w:val="22"/>
        </w:rPr>
        <w:t>法定代表人授权委托书</w:t>
      </w:r>
    </w:p>
    <w:p w14:paraId="148CC4BA" w14:textId="77777777" w:rsidR="00CA759A" w:rsidRPr="005D7894" w:rsidRDefault="00000000">
      <w:pPr>
        <w:pStyle w:val="a1"/>
        <w:spacing w:line="360" w:lineRule="auto"/>
        <w:ind w:firstLine="560"/>
        <w:rPr>
          <w:rFonts w:asciiTheme="majorEastAsia" w:eastAsiaTheme="majorEastAsia" w:hAnsiTheme="majorEastAsia" w:hint="eastAsia"/>
          <w:bCs/>
          <w:sz w:val="22"/>
          <w:szCs w:val="22"/>
        </w:rPr>
      </w:pPr>
      <w:r w:rsidRPr="005D7894">
        <w:rPr>
          <w:rFonts w:asciiTheme="majorEastAsia" w:eastAsiaTheme="majorEastAsia" w:hAnsiTheme="majorEastAsia"/>
          <w:bCs/>
          <w:sz w:val="22"/>
          <w:szCs w:val="22"/>
        </w:rPr>
        <w:t>本授权书声明：_______________（投标人名称）授权________________（被授权人的姓名）为我方就项目名称：____________项目编号:____________采购活动的合法代理人，以本公司名义全权处理一切与该项目采购有关的事务。</w:t>
      </w:r>
    </w:p>
    <w:p w14:paraId="7763C099" w14:textId="77777777" w:rsidR="00CA759A" w:rsidRPr="005D7894" w:rsidRDefault="00000000">
      <w:pPr>
        <w:pStyle w:val="a1"/>
        <w:spacing w:line="360" w:lineRule="auto"/>
        <w:ind w:firstLine="560"/>
        <w:rPr>
          <w:rFonts w:asciiTheme="majorEastAsia" w:eastAsiaTheme="majorEastAsia" w:hAnsiTheme="majorEastAsia" w:hint="eastAsia"/>
          <w:bCs/>
          <w:sz w:val="22"/>
          <w:szCs w:val="22"/>
        </w:rPr>
      </w:pPr>
      <w:r w:rsidRPr="005D7894">
        <w:rPr>
          <w:rFonts w:asciiTheme="majorEastAsia" w:eastAsiaTheme="majorEastAsia" w:hAnsiTheme="majorEastAsia"/>
          <w:bCs/>
          <w:sz w:val="22"/>
          <w:szCs w:val="22"/>
        </w:rPr>
        <w:t>本授权书于______年____月____日起生效，特此声明。</w:t>
      </w:r>
    </w:p>
    <w:p w14:paraId="48E0B427" w14:textId="77777777" w:rsidR="00CA759A" w:rsidRPr="005D7894" w:rsidRDefault="00CA759A">
      <w:pPr>
        <w:pStyle w:val="a1"/>
        <w:spacing w:line="360" w:lineRule="auto"/>
        <w:ind w:firstLine="560"/>
        <w:rPr>
          <w:rFonts w:asciiTheme="majorEastAsia" w:eastAsiaTheme="majorEastAsia" w:hAnsiTheme="majorEastAsia" w:hint="eastAsia"/>
          <w:bCs/>
          <w:sz w:val="22"/>
          <w:szCs w:val="22"/>
        </w:rPr>
      </w:pPr>
    </w:p>
    <w:p w14:paraId="6F6C1EB2" w14:textId="77777777" w:rsidR="00CA759A" w:rsidRPr="005D7894" w:rsidRDefault="00000000">
      <w:pPr>
        <w:pStyle w:val="a1"/>
        <w:spacing w:line="360" w:lineRule="auto"/>
        <w:ind w:firstLine="560"/>
        <w:rPr>
          <w:rFonts w:asciiTheme="majorEastAsia" w:eastAsiaTheme="majorEastAsia" w:hAnsiTheme="majorEastAsia" w:hint="eastAsia"/>
          <w:bCs/>
          <w:sz w:val="22"/>
          <w:szCs w:val="22"/>
        </w:rPr>
      </w:pPr>
      <w:r w:rsidRPr="005D7894">
        <w:rPr>
          <w:rFonts w:asciiTheme="majorEastAsia" w:eastAsiaTheme="majorEastAsia" w:hAnsiTheme="majorEastAsia"/>
          <w:bCs/>
          <w:sz w:val="22"/>
          <w:szCs w:val="22"/>
        </w:rPr>
        <w:t xml:space="preserve">法定代表人（签字）：           </w:t>
      </w:r>
    </w:p>
    <w:p w14:paraId="21E28D66" w14:textId="77777777" w:rsidR="00CA759A" w:rsidRPr="005D7894" w:rsidRDefault="00000000">
      <w:pPr>
        <w:pStyle w:val="a1"/>
        <w:spacing w:line="360" w:lineRule="auto"/>
        <w:ind w:firstLine="560"/>
        <w:rPr>
          <w:rFonts w:asciiTheme="majorEastAsia" w:eastAsiaTheme="majorEastAsia" w:hAnsiTheme="majorEastAsia" w:hint="eastAsia"/>
          <w:bCs/>
          <w:sz w:val="22"/>
          <w:szCs w:val="22"/>
        </w:rPr>
      </w:pPr>
      <w:r w:rsidRPr="005D7894">
        <w:rPr>
          <w:rFonts w:asciiTheme="majorEastAsia" w:eastAsiaTheme="majorEastAsia" w:hAnsiTheme="majorEastAsia"/>
          <w:bCs/>
          <w:sz w:val="22"/>
          <w:szCs w:val="22"/>
        </w:rPr>
        <w:t xml:space="preserve">身份证号码：                 </w:t>
      </w:r>
    </w:p>
    <w:p w14:paraId="0B5749EA" w14:textId="77777777" w:rsidR="00CA759A" w:rsidRPr="005D7894" w:rsidRDefault="00000000">
      <w:pPr>
        <w:pStyle w:val="a1"/>
        <w:spacing w:line="360" w:lineRule="auto"/>
        <w:ind w:firstLine="560"/>
        <w:rPr>
          <w:rFonts w:asciiTheme="majorEastAsia" w:eastAsiaTheme="majorEastAsia" w:hAnsiTheme="majorEastAsia" w:hint="eastAsia"/>
          <w:bCs/>
          <w:sz w:val="22"/>
          <w:szCs w:val="22"/>
        </w:rPr>
      </w:pPr>
      <w:r w:rsidRPr="005D7894">
        <w:rPr>
          <w:rFonts w:asciiTheme="majorEastAsia" w:eastAsiaTheme="majorEastAsia" w:hAnsiTheme="majorEastAsia"/>
          <w:bCs/>
          <w:sz w:val="22"/>
          <w:szCs w:val="22"/>
        </w:rPr>
        <w:t xml:space="preserve">联系电话（手机）：             </w:t>
      </w:r>
    </w:p>
    <w:p w14:paraId="2EBB50E7" w14:textId="77777777" w:rsidR="00CA759A" w:rsidRPr="005D7894" w:rsidRDefault="00CA759A">
      <w:pPr>
        <w:pStyle w:val="a1"/>
        <w:spacing w:line="360" w:lineRule="auto"/>
        <w:ind w:firstLine="560"/>
        <w:rPr>
          <w:rFonts w:asciiTheme="majorEastAsia" w:eastAsiaTheme="majorEastAsia" w:hAnsiTheme="majorEastAsia" w:hint="eastAsia"/>
          <w:bCs/>
          <w:sz w:val="22"/>
          <w:szCs w:val="22"/>
        </w:rPr>
      </w:pPr>
    </w:p>
    <w:p w14:paraId="631B7EEA" w14:textId="77777777" w:rsidR="00CA759A" w:rsidRPr="005D7894" w:rsidRDefault="00000000">
      <w:pPr>
        <w:pStyle w:val="a1"/>
        <w:spacing w:line="360" w:lineRule="auto"/>
        <w:ind w:firstLine="560"/>
        <w:rPr>
          <w:rFonts w:asciiTheme="majorEastAsia" w:eastAsiaTheme="majorEastAsia" w:hAnsiTheme="majorEastAsia" w:hint="eastAsia"/>
          <w:bCs/>
          <w:sz w:val="22"/>
          <w:szCs w:val="22"/>
        </w:rPr>
      </w:pPr>
      <w:r w:rsidRPr="005D7894">
        <w:rPr>
          <w:rFonts w:asciiTheme="majorEastAsia" w:eastAsiaTheme="majorEastAsia" w:hAnsiTheme="majorEastAsia"/>
          <w:bCs/>
          <w:sz w:val="22"/>
          <w:szCs w:val="22"/>
        </w:rPr>
        <w:t xml:space="preserve">代理人（被授权人）姓名：             </w:t>
      </w:r>
    </w:p>
    <w:p w14:paraId="30E0BE69" w14:textId="77777777" w:rsidR="00CA759A" w:rsidRPr="005D7894" w:rsidRDefault="00000000">
      <w:pPr>
        <w:pStyle w:val="a1"/>
        <w:spacing w:line="360" w:lineRule="auto"/>
        <w:ind w:firstLine="560"/>
        <w:rPr>
          <w:rFonts w:asciiTheme="majorEastAsia" w:eastAsiaTheme="majorEastAsia" w:hAnsiTheme="majorEastAsia" w:hint="eastAsia"/>
          <w:bCs/>
          <w:sz w:val="22"/>
          <w:szCs w:val="22"/>
        </w:rPr>
      </w:pPr>
      <w:r w:rsidRPr="005D7894">
        <w:rPr>
          <w:rFonts w:asciiTheme="majorEastAsia" w:eastAsiaTheme="majorEastAsia" w:hAnsiTheme="majorEastAsia"/>
          <w:bCs/>
          <w:sz w:val="22"/>
          <w:szCs w:val="22"/>
        </w:rPr>
        <w:t xml:space="preserve">身份证号码：                         </w:t>
      </w:r>
    </w:p>
    <w:p w14:paraId="38F58F19" w14:textId="77777777" w:rsidR="00CA759A" w:rsidRPr="005D7894" w:rsidRDefault="00000000">
      <w:pPr>
        <w:pStyle w:val="a1"/>
        <w:spacing w:line="360" w:lineRule="auto"/>
        <w:ind w:firstLine="560"/>
        <w:rPr>
          <w:rFonts w:asciiTheme="majorEastAsia" w:eastAsiaTheme="majorEastAsia" w:hAnsiTheme="majorEastAsia" w:hint="eastAsia"/>
          <w:bCs/>
          <w:sz w:val="22"/>
          <w:szCs w:val="22"/>
        </w:rPr>
      </w:pPr>
      <w:r w:rsidRPr="005D7894">
        <w:rPr>
          <w:rFonts w:asciiTheme="majorEastAsia" w:eastAsiaTheme="majorEastAsia" w:hAnsiTheme="majorEastAsia"/>
          <w:bCs/>
          <w:sz w:val="22"/>
          <w:szCs w:val="22"/>
        </w:rPr>
        <w:t xml:space="preserve">联系电话（手机）：                   </w:t>
      </w:r>
    </w:p>
    <w:p w14:paraId="3F7F7A77" w14:textId="77777777" w:rsidR="00CA759A" w:rsidRPr="005D7894" w:rsidRDefault="00CA759A">
      <w:pPr>
        <w:pStyle w:val="a1"/>
        <w:spacing w:line="360" w:lineRule="auto"/>
        <w:ind w:firstLine="560"/>
        <w:rPr>
          <w:rFonts w:asciiTheme="majorEastAsia" w:eastAsiaTheme="majorEastAsia" w:hAnsiTheme="majorEastAsia" w:hint="eastAsia"/>
          <w:bCs/>
          <w:sz w:val="22"/>
          <w:szCs w:val="22"/>
        </w:rPr>
      </w:pPr>
    </w:p>
    <w:p w14:paraId="1889EC8B" w14:textId="77777777" w:rsidR="00CA759A" w:rsidRPr="005D7894" w:rsidRDefault="00000000">
      <w:pPr>
        <w:pStyle w:val="a1"/>
        <w:spacing w:line="360" w:lineRule="auto"/>
        <w:ind w:firstLine="560"/>
        <w:jc w:val="right"/>
        <w:rPr>
          <w:rFonts w:asciiTheme="majorEastAsia" w:eastAsiaTheme="majorEastAsia" w:hAnsiTheme="majorEastAsia" w:hint="eastAsia"/>
          <w:bCs/>
          <w:sz w:val="22"/>
          <w:szCs w:val="22"/>
        </w:rPr>
      </w:pPr>
      <w:r w:rsidRPr="005D7894">
        <w:rPr>
          <w:rFonts w:asciiTheme="majorEastAsia" w:eastAsiaTheme="majorEastAsia" w:hAnsiTheme="majorEastAsia"/>
          <w:bCs/>
          <w:sz w:val="22"/>
          <w:szCs w:val="22"/>
        </w:rPr>
        <w:t>投标人名称（加盖公章）：</w:t>
      </w:r>
    </w:p>
    <w:p w14:paraId="7E4444A5" w14:textId="77777777" w:rsidR="00CA759A" w:rsidRPr="005D7894" w:rsidRDefault="00000000">
      <w:pPr>
        <w:pStyle w:val="a1"/>
        <w:spacing w:line="360" w:lineRule="auto"/>
        <w:ind w:firstLine="560"/>
        <w:jc w:val="right"/>
        <w:rPr>
          <w:rFonts w:asciiTheme="majorEastAsia" w:eastAsiaTheme="majorEastAsia" w:hAnsiTheme="majorEastAsia" w:hint="eastAsia"/>
          <w:bCs/>
          <w:sz w:val="22"/>
          <w:szCs w:val="22"/>
        </w:rPr>
      </w:pPr>
      <w:r w:rsidRPr="005D7894">
        <w:rPr>
          <w:rFonts w:asciiTheme="majorEastAsia" w:eastAsiaTheme="majorEastAsia" w:hAnsiTheme="majorEastAsia"/>
          <w:bCs/>
          <w:sz w:val="22"/>
          <w:szCs w:val="22"/>
        </w:rPr>
        <w:t xml:space="preserve">    年   月   日</w:t>
      </w:r>
    </w:p>
    <w:p w14:paraId="1C0A57F8" w14:textId="77777777" w:rsidR="00CA759A" w:rsidRPr="005D7894" w:rsidRDefault="00000000">
      <w:pPr>
        <w:pStyle w:val="a1"/>
        <w:ind w:firstLine="560"/>
        <w:rPr>
          <w:rFonts w:asciiTheme="majorEastAsia" w:eastAsiaTheme="majorEastAsia" w:hAnsiTheme="majorEastAsia" w:hint="eastAsia"/>
          <w:bCs/>
        </w:rPr>
      </w:pPr>
      <w:r w:rsidRPr="005D7894">
        <w:rPr>
          <w:rFonts w:asciiTheme="majorEastAsia" w:eastAsiaTheme="majorEastAsia" w:hAnsiTheme="majorEastAsia"/>
          <w:bCs/>
        </w:rPr>
        <w:t xml:space="preserve">  </w:t>
      </w:r>
    </w:p>
    <w:p w14:paraId="53DD7978" w14:textId="77777777" w:rsidR="00CA759A" w:rsidRPr="005D7894" w:rsidRDefault="00CA759A">
      <w:pPr>
        <w:pStyle w:val="a1"/>
        <w:ind w:firstLine="560"/>
        <w:rPr>
          <w:rFonts w:asciiTheme="majorEastAsia" w:eastAsiaTheme="majorEastAsia" w:hAnsiTheme="majorEastAsia" w:hint="eastAsia"/>
          <w:bCs/>
        </w:rPr>
      </w:pPr>
    </w:p>
    <w:p w14:paraId="7289C928" w14:textId="77777777" w:rsidR="00CA759A" w:rsidRPr="005D7894" w:rsidRDefault="00000000">
      <w:pPr>
        <w:rPr>
          <w:rFonts w:asciiTheme="majorEastAsia" w:eastAsiaTheme="majorEastAsia" w:hAnsiTheme="majorEastAsia" w:hint="eastAsia"/>
          <w:bCs/>
        </w:rPr>
      </w:pPr>
      <w:r w:rsidRPr="005D7894">
        <w:rPr>
          <w:rFonts w:asciiTheme="majorEastAsia" w:eastAsiaTheme="majorEastAsia" w:hAnsiTheme="majorEastAsia"/>
          <w:bCs/>
        </w:rPr>
        <w:br w:type="page"/>
      </w:r>
    </w:p>
    <w:p w14:paraId="2AF6F832" w14:textId="77777777" w:rsidR="00CA759A" w:rsidRPr="005D7894" w:rsidRDefault="00000000">
      <w:pPr>
        <w:pStyle w:val="a1"/>
        <w:ind w:firstLine="560"/>
        <w:rPr>
          <w:rFonts w:asciiTheme="majorEastAsia" w:eastAsiaTheme="majorEastAsia" w:hAnsiTheme="majorEastAsia" w:hint="eastAsia"/>
          <w:bCs/>
        </w:rPr>
      </w:pPr>
      <w:r w:rsidRPr="005D7894">
        <w:rPr>
          <w:rFonts w:asciiTheme="majorEastAsia" w:eastAsiaTheme="majorEastAsia" w:hAnsiTheme="majorEastAsia"/>
          <w:bCs/>
        </w:rPr>
        <w:lastRenderedPageBreak/>
        <w:t xml:space="preserve">             </w:t>
      </w:r>
      <w:bookmarkStart w:id="95" w:name="_Hlt26955070"/>
      <w:bookmarkStart w:id="96" w:name="_格式3__银行出具的资信证明"/>
      <w:bookmarkStart w:id="97" w:name="_Hlt26671380"/>
      <w:bookmarkEnd w:id="95"/>
      <w:bookmarkEnd w:id="96"/>
      <w:bookmarkEnd w:id="97"/>
    </w:p>
    <w:p w14:paraId="5F9C68F5" w14:textId="77777777" w:rsidR="00CA759A" w:rsidRPr="005D7894" w:rsidRDefault="00000000">
      <w:pPr>
        <w:pStyle w:val="a1"/>
        <w:ind w:firstLine="560"/>
        <w:rPr>
          <w:rFonts w:asciiTheme="majorEastAsia" w:eastAsiaTheme="majorEastAsia" w:hAnsiTheme="majorEastAsia" w:hint="eastAsia"/>
          <w:bCs/>
          <w:sz w:val="22"/>
          <w:szCs w:val="22"/>
        </w:rPr>
      </w:pPr>
      <w:r w:rsidRPr="005D7894">
        <w:rPr>
          <w:rFonts w:asciiTheme="majorEastAsia" w:eastAsiaTheme="majorEastAsia" w:hAnsiTheme="majorEastAsia"/>
          <w:bCs/>
          <w:sz w:val="22"/>
          <w:szCs w:val="22"/>
        </w:rPr>
        <w:t>法定代表人身份证复印件</w:t>
      </w:r>
    </w:p>
    <w:p w14:paraId="0E737432" w14:textId="77777777" w:rsidR="00CA759A" w:rsidRPr="005D7894" w:rsidRDefault="00CA759A">
      <w:pPr>
        <w:pStyle w:val="a1"/>
        <w:ind w:firstLineChars="500" w:firstLine="1100"/>
        <w:rPr>
          <w:rFonts w:asciiTheme="majorEastAsia" w:eastAsiaTheme="majorEastAsia" w:hAnsiTheme="majorEastAsia" w:hint="eastAsia"/>
          <w:bCs/>
          <w:sz w:val="22"/>
          <w:szCs w:val="22"/>
        </w:rPr>
      </w:pPr>
    </w:p>
    <w:p w14:paraId="7E3D58EF" w14:textId="77777777" w:rsidR="00CA759A" w:rsidRPr="005D7894" w:rsidRDefault="00CA759A">
      <w:pPr>
        <w:pStyle w:val="a1"/>
        <w:ind w:firstLineChars="500" w:firstLine="1100"/>
        <w:rPr>
          <w:rFonts w:asciiTheme="majorEastAsia" w:eastAsiaTheme="majorEastAsia" w:hAnsiTheme="majorEastAsia" w:hint="eastAsia"/>
          <w:bCs/>
          <w:sz w:val="22"/>
          <w:szCs w:val="22"/>
        </w:rPr>
      </w:pPr>
    </w:p>
    <w:p w14:paraId="1289C090" w14:textId="77777777" w:rsidR="00CA759A" w:rsidRPr="005D7894" w:rsidRDefault="00CA759A">
      <w:pPr>
        <w:pStyle w:val="a1"/>
        <w:ind w:firstLineChars="500" w:firstLine="1100"/>
        <w:rPr>
          <w:rFonts w:asciiTheme="majorEastAsia" w:eastAsiaTheme="majorEastAsia" w:hAnsiTheme="majorEastAsia" w:hint="eastAsia"/>
          <w:bCs/>
          <w:sz w:val="22"/>
          <w:szCs w:val="22"/>
        </w:rPr>
      </w:pPr>
    </w:p>
    <w:p w14:paraId="49AD11FA" w14:textId="77777777" w:rsidR="00CA759A" w:rsidRPr="005D7894" w:rsidRDefault="00CA759A">
      <w:pPr>
        <w:pStyle w:val="a1"/>
        <w:ind w:firstLineChars="500" w:firstLine="1100"/>
        <w:rPr>
          <w:rFonts w:asciiTheme="majorEastAsia" w:eastAsiaTheme="majorEastAsia" w:hAnsiTheme="majorEastAsia" w:hint="eastAsia"/>
          <w:bCs/>
          <w:sz w:val="22"/>
          <w:szCs w:val="22"/>
        </w:rPr>
      </w:pPr>
    </w:p>
    <w:p w14:paraId="0F979078" w14:textId="77777777" w:rsidR="00CA759A" w:rsidRPr="005D7894" w:rsidRDefault="00CA759A">
      <w:pPr>
        <w:pStyle w:val="a1"/>
        <w:ind w:firstLineChars="500" w:firstLine="1100"/>
        <w:rPr>
          <w:rFonts w:asciiTheme="majorEastAsia" w:eastAsiaTheme="majorEastAsia" w:hAnsiTheme="majorEastAsia" w:hint="eastAsia"/>
          <w:bCs/>
          <w:sz w:val="22"/>
          <w:szCs w:val="22"/>
        </w:rPr>
      </w:pPr>
    </w:p>
    <w:p w14:paraId="448E0D9B" w14:textId="77777777" w:rsidR="00CA759A" w:rsidRPr="005D7894" w:rsidRDefault="00CA759A">
      <w:pPr>
        <w:pStyle w:val="a1"/>
        <w:ind w:firstLineChars="500" w:firstLine="1100"/>
        <w:rPr>
          <w:rFonts w:asciiTheme="majorEastAsia" w:eastAsiaTheme="majorEastAsia" w:hAnsiTheme="majorEastAsia" w:hint="eastAsia"/>
          <w:bCs/>
          <w:sz w:val="22"/>
          <w:szCs w:val="22"/>
        </w:rPr>
      </w:pPr>
    </w:p>
    <w:p w14:paraId="18ACCE20" w14:textId="77777777" w:rsidR="00CA759A" w:rsidRPr="005D7894" w:rsidRDefault="00CA759A">
      <w:pPr>
        <w:pStyle w:val="a1"/>
        <w:ind w:firstLineChars="500" w:firstLine="1100"/>
        <w:rPr>
          <w:rFonts w:asciiTheme="majorEastAsia" w:eastAsiaTheme="majorEastAsia" w:hAnsiTheme="majorEastAsia" w:hint="eastAsia"/>
          <w:bCs/>
          <w:sz w:val="22"/>
          <w:szCs w:val="22"/>
        </w:rPr>
      </w:pPr>
    </w:p>
    <w:p w14:paraId="386C5ACC" w14:textId="77777777" w:rsidR="00CA759A" w:rsidRPr="005D7894" w:rsidRDefault="00CA759A">
      <w:pPr>
        <w:pStyle w:val="a1"/>
        <w:ind w:firstLineChars="500" w:firstLine="1100"/>
        <w:rPr>
          <w:rFonts w:asciiTheme="majorEastAsia" w:eastAsiaTheme="majorEastAsia" w:hAnsiTheme="majorEastAsia" w:hint="eastAsia"/>
          <w:bCs/>
          <w:sz w:val="22"/>
          <w:szCs w:val="22"/>
        </w:rPr>
      </w:pPr>
    </w:p>
    <w:p w14:paraId="2FE40E4A" w14:textId="77777777" w:rsidR="00CA759A" w:rsidRPr="005D7894" w:rsidRDefault="00CA759A">
      <w:pPr>
        <w:pStyle w:val="a1"/>
        <w:ind w:firstLineChars="500" w:firstLine="1100"/>
        <w:rPr>
          <w:rFonts w:asciiTheme="majorEastAsia" w:eastAsiaTheme="majorEastAsia" w:hAnsiTheme="majorEastAsia" w:hint="eastAsia"/>
          <w:bCs/>
          <w:sz w:val="22"/>
          <w:szCs w:val="22"/>
        </w:rPr>
      </w:pPr>
    </w:p>
    <w:p w14:paraId="5B04FFFA" w14:textId="77777777" w:rsidR="00CA759A" w:rsidRPr="005D7894" w:rsidRDefault="00CA759A">
      <w:pPr>
        <w:pStyle w:val="a1"/>
        <w:ind w:firstLine="560"/>
        <w:rPr>
          <w:rFonts w:asciiTheme="majorEastAsia" w:eastAsiaTheme="majorEastAsia" w:hAnsiTheme="majorEastAsia" w:hint="eastAsia"/>
          <w:bCs/>
          <w:sz w:val="22"/>
          <w:szCs w:val="22"/>
        </w:rPr>
      </w:pPr>
    </w:p>
    <w:p w14:paraId="69DD0484" w14:textId="77777777" w:rsidR="00CA759A" w:rsidRPr="005D7894" w:rsidRDefault="00000000">
      <w:pPr>
        <w:pStyle w:val="a1"/>
        <w:ind w:firstLineChars="175" w:firstLine="385"/>
        <w:rPr>
          <w:rFonts w:asciiTheme="majorEastAsia" w:eastAsiaTheme="majorEastAsia" w:hAnsiTheme="majorEastAsia" w:hint="eastAsia"/>
          <w:bCs/>
          <w:sz w:val="22"/>
          <w:szCs w:val="22"/>
        </w:rPr>
      </w:pPr>
      <w:r w:rsidRPr="005D7894">
        <w:rPr>
          <w:rFonts w:asciiTheme="majorEastAsia" w:eastAsiaTheme="majorEastAsia" w:hAnsiTheme="majorEastAsia"/>
          <w:bCs/>
          <w:sz w:val="22"/>
          <w:szCs w:val="22"/>
        </w:rPr>
        <w:t>代理人（被授权人）身份证复印件</w:t>
      </w:r>
    </w:p>
    <w:p w14:paraId="5F032EF7" w14:textId="77777777" w:rsidR="00CA759A" w:rsidRPr="005D7894" w:rsidRDefault="00CA759A">
      <w:pPr>
        <w:pStyle w:val="a1"/>
        <w:ind w:firstLineChars="175" w:firstLine="368"/>
        <w:rPr>
          <w:rFonts w:asciiTheme="majorEastAsia" w:eastAsiaTheme="majorEastAsia" w:hAnsiTheme="majorEastAsia" w:hint="eastAsia"/>
          <w:bCs/>
        </w:rPr>
      </w:pPr>
    </w:p>
    <w:p w14:paraId="182DB2F8" w14:textId="77777777" w:rsidR="00CA759A" w:rsidRPr="005D7894" w:rsidRDefault="00CA759A">
      <w:pPr>
        <w:pStyle w:val="a1"/>
        <w:ind w:firstLineChars="175" w:firstLine="368"/>
        <w:rPr>
          <w:rFonts w:asciiTheme="majorEastAsia" w:eastAsiaTheme="majorEastAsia" w:hAnsiTheme="majorEastAsia" w:hint="eastAsia"/>
          <w:bCs/>
        </w:rPr>
      </w:pPr>
    </w:p>
    <w:p w14:paraId="2C378386" w14:textId="77777777" w:rsidR="00CA759A" w:rsidRPr="005D7894" w:rsidRDefault="00000000">
      <w:pPr>
        <w:widowControl/>
        <w:jc w:val="left"/>
        <w:rPr>
          <w:rFonts w:asciiTheme="majorEastAsia" w:eastAsiaTheme="majorEastAsia" w:hAnsiTheme="majorEastAsia" w:hint="eastAsia"/>
          <w:bCs/>
        </w:rPr>
      </w:pPr>
      <w:r w:rsidRPr="005D7894">
        <w:rPr>
          <w:rFonts w:asciiTheme="majorEastAsia" w:eastAsiaTheme="majorEastAsia" w:hAnsiTheme="majorEastAsia"/>
          <w:bCs/>
        </w:rPr>
        <w:br w:type="page"/>
      </w:r>
    </w:p>
    <w:p w14:paraId="68BD84B1" w14:textId="77777777" w:rsidR="00CA759A" w:rsidRPr="005D7894" w:rsidRDefault="00000000">
      <w:pPr>
        <w:jc w:val="left"/>
        <w:rPr>
          <w:rFonts w:asciiTheme="majorEastAsia" w:eastAsiaTheme="majorEastAsia" w:hAnsiTheme="majorEastAsia" w:hint="eastAsia"/>
          <w:b/>
          <w:sz w:val="24"/>
          <w:szCs w:val="24"/>
        </w:rPr>
      </w:pPr>
      <w:r w:rsidRPr="005D7894">
        <w:rPr>
          <w:rFonts w:asciiTheme="majorEastAsia" w:eastAsiaTheme="majorEastAsia" w:hAnsiTheme="majorEastAsia"/>
          <w:b/>
          <w:sz w:val="24"/>
          <w:szCs w:val="24"/>
        </w:rPr>
        <w:lastRenderedPageBreak/>
        <w:t>4.3财务状况</w:t>
      </w:r>
    </w:p>
    <w:p w14:paraId="49987269" w14:textId="77777777" w:rsidR="00CA759A" w:rsidRPr="005D7894" w:rsidRDefault="00000000">
      <w:pPr>
        <w:spacing w:line="360" w:lineRule="auto"/>
        <w:ind w:firstLineChars="200" w:firstLine="440"/>
        <w:rPr>
          <w:rFonts w:asciiTheme="majorEastAsia" w:eastAsiaTheme="majorEastAsia" w:hAnsiTheme="majorEastAsia" w:hint="eastAsia"/>
          <w:bCs/>
          <w:sz w:val="22"/>
          <w:szCs w:val="22"/>
        </w:rPr>
      </w:pPr>
      <w:r w:rsidRPr="005D7894">
        <w:rPr>
          <w:rFonts w:ascii="宋体" w:hAnsi="宋体" w:cs="宋体" w:hint="eastAsia"/>
          <w:kern w:val="0"/>
          <w:sz w:val="22"/>
          <w:szCs w:val="22"/>
        </w:rPr>
        <w:t>具有良好的商业信誉和健全的财务会计制度（提供参加本次采购活动前2024年7月至今任一月份的资产负债表和利润表，或2024年度审计报告、2023年度审计报告，或银行出具的资信证明，或财政部门认可的专业担保机构出具的投标担保函；法人或者其他组织成立未满一年的可以不提供）。</w:t>
      </w:r>
      <w:r w:rsidRPr="005D7894">
        <w:rPr>
          <w:rFonts w:ascii="宋体" w:hAnsi="宋体" w:cs="宋体" w:hint="eastAsia"/>
          <w:b/>
          <w:bCs/>
          <w:kern w:val="0"/>
          <w:sz w:val="22"/>
          <w:szCs w:val="22"/>
        </w:rPr>
        <w:t>提供财务报告复印件加盖公章</w:t>
      </w:r>
    </w:p>
    <w:p w14:paraId="786A0680" w14:textId="77777777" w:rsidR="00CA759A" w:rsidRPr="005D7894" w:rsidRDefault="00CA759A">
      <w:pPr>
        <w:rPr>
          <w:rFonts w:asciiTheme="majorEastAsia" w:eastAsiaTheme="majorEastAsia" w:hAnsiTheme="majorEastAsia" w:hint="eastAsia"/>
          <w:bCs/>
          <w:sz w:val="22"/>
          <w:szCs w:val="22"/>
        </w:rPr>
      </w:pPr>
    </w:p>
    <w:p w14:paraId="16884CF8" w14:textId="77777777" w:rsidR="00CA759A" w:rsidRPr="005D7894" w:rsidRDefault="00CA759A">
      <w:pPr>
        <w:rPr>
          <w:rFonts w:asciiTheme="majorEastAsia" w:eastAsiaTheme="majorEastAsia" w:hAnsiTheme="majorEastAsia" w:hint="eastAsia"/>
          <w:bCs/>
        </w:rPr>
      </w:pPr>
    </w:p>
    <w:p w14:paraId="05FD924D" w14:textId="77777777" w:rsidR="00CA759A" w:rsidRPr="005D7894" w:rsidRDefault="00CA759A">
      <w:pPr>
        <w:rPr>
          <w:rFonts w:asciiTheme="majorEastAsia" w:eastAsiaTheme="majorEastAsia" w:hAnsiTheme="majorEastAsia" w:hint="eastAsia"/>
          <w:bCs/>
        </w:rPr>
      </w:pPr>
    </w:p>
    <w:p w14:paraId="6BE23D08" w14:textId="77777777" w:rsidR="00CA759A" w:rsidRPr="005D7894" w:rsidRDefault="00CA759A">
      <w:pPr>
        <w:rPr>
          <w:rFonts w:asciiTheme="majorEastAsia" w:eastAsiaTheme="majorEastAsia" w:hAnsiTheme="majorEastAsia" w:hint="eastAsia"/>
          <w:bCs/>
        </w:rPr>
      </w:pPr>
    </w:p>
    <w:p w14:paraId="614C4A6C" w14:textId="77777777" w:rsidR="00CA759A" w:rsidRPr="005D7894" w:rsidRDefault="00000000">
      <w:pPr>
        <w:jc w:val="left"/>
        <w:rPr>
          <w:rFonts w:asciiTheme="majorEastAsia" w:eastAsiaTheme="majorEastAsia" w:hAnsiTheme="majorEastAsia" w:hint="eastAsia"/>
          <w:bCs/>
        </w:rPr>
      </w:pPr>
      <w:r w:rsidRPr="005D7894">
        <w:rPr>
          <w:rFonts w:asciiTheme="majorEastAsia" w:eastAsiaTheme="majorEastAsia" w:hAnsiTheme="majorEastAsia"/>
          <w:bCs/>
        </w:rPr>
        <w:br w:type="page"/>
      </w:r>
    </w:p>
    <w:p w14:paraId="46D00E71" w14:textId="77777777" w:rsidR="00CA759A" w:rsidRPr="005D7894" w:rsidRDefault="00000000">
      <w:pPr>
        <w:jc w:val="left"/>
        <w:rPr>
          <w:rFonts w:asciiTheme="majorEastAsia" w:eastAsiaTheme="majorEastAsia" w:hAnsiTheme="majorEastAsia" w:hint="eastAsia"/>
          <w:b/>
          <w:sz w:val="24"/>
          <w:szCs w:val="24"/>
        </w:rPr>
      </w:pPr>
      <w:r w:rsidRPr="005D7894">
        <w:rPr>
          <w:rFonts w:asciiTheme="majorEastAsia" w:eastAsiaTheme="majorEastAsia" w:hAnsiTheme="majorEastAsia"/>
          <w:b/>
          <w:sz w:val="24"/>
          <w:szCs w:val="24"/>
        </w:rPr>
        <w:lastRenderedPageBreak/>
        <w:t>4.4投标人纳税情况</w:t>
      </w:r>
    </w:p>
    <w:p w14:paraId="36C6CC89" w14:textId="77777777" w:rsidR="00CA759A" w:rsidRPr="005D7894" w:rsidRDefault="00000000">
      <w:pPr>
        <w:spacing w:line="460" w:lineRule="exact"/>
        <w:ind w:firstLine="492"/>
        <w:rPr>
          <w:rFonts w:asciiTheme="majorEastAsia" w:eastAsiaTheme="majorEastAsia" w:hAnsiTheme="majorEastAsia" w:hint="eastAsia"/>
          <w:bCs/>
          <w:sz w:val="24"/>
          <w:szCs w:val="24"/>
        </w:rPr>
      </w:pPr>
      <w:r w:rsidRPr="005D7894">
        <w:rPr>
          <w:rFonts w:ascii="宋体" w:hAnsi="宋体" w:cs="宋体" w:hint="eastAsia"/>
          <w:kern w:val="0"/>
          <w:sz w:val="24"/>
          <w:szCs w:val="24"/>
        </w:rPr>
        <w:t>有依法缴纳税收和社会保障资金的良好记录（提供参加本次采购活动前202</w:t>
      </w:r>
      <w:r w:rsidR="000C332B" w:rsidRPr="005D7894">
        <w:rPr>
          <w:rFonts w:ascii="宋体" w:hAnsi="宋体" w:cs="宋体" w:hint="eastAsia"/>
          <w:kern w:val="0"/>
          <w:sz w:val="24"/>
          <w:szCs w:val="24"/>
        </w:rPr>
        <w:t>5</w:t>
      </w:r>
      <w:r w:rsidRPr="005D7894">
        <w:rPr>
          <w:rFonts w:ascii="宋体" w:hAnsi="宋体" w:cs="宋体" w:hint="eastAsia"/>
          <w:kern w:val="0"/>
          <w:sz w:val="24"/>
          <w:szCs w:val="24"/>
        </w:rPr>
        <w:t>年</w:t>
      </w:r>
      <w:r w:rsidR="000C332B" w:rsidRPr="005D7894">
        <w:rPr>
          <w:rFonts w:ascii="宋体" w:hAnsi="宋体" w:cs="宋体" w:hint="eastAsia"/>
          <w:kern w:val="0"/>
          <w:sz w:val="24"/>
          <w:szCs w:val="24"/>
        </w:rPr>
        <w:t>1</w:t>
      </w:r>
      <w:r w:rsidRPr="005D7894">
        <w:rPr>
          <w:rFonts w:ascii="宋体" w:hAnsi="宋体" w:cs="宋体" w:hint="eastAsia"/>
          <w:kern w:val="0"/>
          <w:sz w:val="24"/>
          <w:szCs w:val="24"/>
        </w:rPr>
        <w:t>月至今任一月份依法缴纳税收的凭据，以及缴纳社会保险的凭据【专用收据或社会保险的凭据】。依法免税或不需要缴纳社会保障资金的投标供应商，应提供相应文件证明）。</w:t>
      </w:r>
      <w:r w:rsidRPr="005D7894">
        <w:rPr>
          <w:rFonts w:ascii="宋体" w:hAnsi="宋体" w:cs="宋体" w:hint="eastAsia"/>
          <w:b/>
          <w:bCs/>
          <w:kern w:val="0"/>
          <w:sz w:val="24"/>
          <w:szCs w:val="24"/>
        </w:rPr>
        <w:t>证明材料提供复印件加盖公章</w:t>
      </w:r>
    </w:p>
    <w:p w14:paraId="03A16230" w14:textId="77777777" w:rsidR="00CA759A" w:rsidRPr="005D7894" w:rsidRDefault="00CA759A">
      <w:pPr>
        <w:pStyle w:val="af0"/>
        <w:rPr>
          <w:rFonts w:asciiTheme="majorEastAsia" w:eastAsiaTheme="majorEastAsia" w:hAnsiTheme="majorEastAsia" w:hint="eastAsia"/>
          <w:bCs/>
        </w:rPr>
      </w:pPr>
    </w:p>
    <w:p w14:paraId="61408AAD" w14:textId="77777777" w:rsidR="00CA759A" w:rsidRPr="005D7894" w:rsidRDefault="00CA759A">
      <w:pPr>
        <w:pStyle w:val="af0"/>
        <w:rPr>
          <w:rFonts w:asciiTheme="majorEastAsia" w:eastAsiaTheme="majorEastAsia" w:hAnsiTheme="majorEastAsia" w:hint="eastAsia"/>
          <w:bCs/>
        </w:rPr>
      </w:pPr>
    </w:p>
    <w:p w14:paraId="0414F461" w14:textId="77777777" w:rsidR="00CA759A" w:rsidRPr="005D7894" w:rsidRDefault="00000000">
      <w:pPr>
        <w:rPr>
          <w:rFonts w:asciiTheme="majorEastAsia" w:eastAsiaTheme="majorEastAsia" w:hAnsiTheme="majorEastAsia" w:hint="eastAsia"/>
          <w:bCs/>
        </w:rPr>
      </w:pPr>
      <w:r w:rsidRPr="005D7894">
        <w:rPr>
          <w:rFonts w:asciiTheme="majorEastAsia" w:eastAsiaTheme="majorEastAsia" w:hAnsiTheme="majorEastAsia"/>
          <w:bCs/>
        </w:rPr>
        <w:br w:type="page"/>
      </w:r>
    </w:p>
    <w:p w14:paraId="32EFE570" w14:textId="77777777" w:rsidR="00CA759A" w:rsidRPr="005D7894" w:rsidRDefault="00000000">
      <w:pPr>
        <w:jc w:val="left"/>
        <w:rPr>
          <w:rFonts w:asciiTheme="majorEastAsia" w:eastAsiaTheme="majorEastAsia" w:hAnsiTheme="majorEastAsia" w:hint="eastAsia"/>
          <w:b/>
          <w:sz w:val="24"/>
          <w:szCs w:val="24"/>
        </w:rPr>
      </w:pPr>
      <w:r w:rsidRPr="005D7894">
        <w:rPr>
          <w:rFonts w:asciiTheme="majorEastAsia" w:eastAsiaTheme="majorEastAsia" w:hAnsiTheme="majorEastAsia"/>
          <w:b/>
          <w:sz w:val="24"/>
          <w:szCs w:val="24"/>
        </w:rPr>
        <w:lastRenderedPageBreak/>
        <w:t>4.5具备履行合同所必需的设备和专业技术能力的书面声明</w:t>
      </w:r>
    </w:p>
    <w:p w14:paraId="3841B601" w14:textId="77777777" w:rsidR="00CA759A" w:rsidRPr="005D7894" w:rsidRDefault="00CA759A">
      <w:pPr>
        <w:pStyle w:val="af0"/>
        <w:rPr>
          <w:rFonts w:asciiTheme="majorEastAsia" w:eastAsiaTheme="majorEastAsia" w:hAnsiTheme="majorEastAsia" w:hint="eastAsia"/>
          <w:b/>
        </w:rPr>
      </w:pPr>
    </w:p>
    <w:p w14:paraId="4BF026AB" w14:textId="77777777" w:rsidR="00CA759A" w:rsidRPr="005D7894" w:rsidRDefault="00000000">
      <w:pPr>
        <w:pStyle w:val="af0"/>
        <w:jc w:val="center"/>
        <w:rPr>
          <w:rFonts w:asciiTheme="majorEastAsia" w:eastAsiaTheme="majorEastAsia" w:hAnsiTheme="majorEastAsia" w:hint="eastAsia"/>
          <w:bCs/>
          <w:sz w:val="24"/>
          <w:szCs w:val="24"/>
        </w:rPr>
      </w:pPr>
      <w:r w:rsidRPr="005D7894">
        <w:rPr>
          <w:rFonts w:asciiTheme="majorEastAsia" w:eastAsiaTheme="majorEastAsia" w:hAnsiTheme="majorEastAsia"/>
          <w:bCs/>
          <w:sz w:val="24"/>
          <w:szCs w:val="24"/>
        </w:rPr>
        <w:t>具备履行合同所必需的设备和专业技术能力的书面声明</w:t>
      </w:r>
    </w:p>
    <w:p w14:paraId="570853F3" w14:textId="77777777" w:rsidR="00CA759A" w:rsidRPr="005D7894" w:rsidRDefault="00000000">
      <w:pPr>
        <w:spacing w:line="460" w:lineRule="exact"/>
        <w:ind w:firstLine="492"/>
        <w:rPr>
          <w:rFonts w:asciiTheme="majorEastAsia" w:eastAsiaTheme="majorEastAsia" w:hAnsiTheme="majorEastAsia" w:hint="eastAsia"/>
          <w:bCs/>
          <w:sz w:val="24"/>
          <w:szCs w:val="24"/>
        </w:rPr>
      </w:pPr>
      <w:r w:rsidRPr="005D7894">
        <w:rPr>
          <w:rFonts w:asciiTheme="majorEastAsia" w:eastAsiaTheme="majorEastAsia" w:hAnsiTheme="majorEastAsia"/>
          <w:bCs/>
          <w:sz w:val="24"/>
          <w:szCs w:val="24"/>
        </w:rPr>
        <w:t>我公司郑重声明：我公司具备履行本项采购合同所必需的设备和专业技术能力，为履行本项采购合同我公司具备如下主要设备和主要专业技术能力：</w:t>
      </w:r>
    </w:p>
    <w:p w14:paraId="75896558" w14:textId="77777777" w:rsidR="00CA759A" w:rsidRPr="005D7894" w:rsidRDefault="00000000">
      <w:pPr>
        <w:spacing w:line="460" w:lineRule="exact"/>
        <w:ind w:firstLine="492"/>
        <w:rPr>
          <w:rFonts w:asciiTheme="majorEastAsia" w:eastAsiaTheme="majorEastAsia" w:hAnsiTheme="majorEastAsia" w:hint="eastAsia"/>
          <w:bCs/>
          <w:sz w:val="24"/>
          <w:szCs w:val="24"/>
        </w:rPr>
      </w:pPr>
      <w:r w:rsidRPr="005D7894">
        <w:rPr>
          <w:rFonts w:asciiTheme="majorEastAsia" w:eastAsiaTheme="majorEastAsia" w:hAnsiTheme="majorEastAsia"/>
          <w:bCs/>
          <w:sz w:val="24"/>
          <w:szCs w:val="24"/>
        </w:rPr>
        <w:t>主要设备有：  。</w:t>
      </w:r>
    </w:p>
    <w:p w14:paraId="3301D988" w14:textId="77777777" w:rsidR="00CA759A" w:rsidRPr="005D7894" w:rsidRDefault="00000000">
      <w:pPr>
        <w:spacing w:line="460" w:lineRule="exact"/>
        <w:ind w:firstLine="492"/>
        <w:rPr>
          <w:rFonts w:asciiTheme="majorEastAsia" w:eastAsiaTheme="majorEastAsia" w:hAnsiTheme="majorEastAsia" w:hint="eastAsia"/>
          <w:bCs/>
          <w:sz w:val="24"/>
          <w:szCs w:val="24"/>
        </w:rPr>
      </w:pPr>
      <w:r w:rsidRPr="005D7894">
        <w:rPr>
          <w:rFonts w:asciiTheme="majorEastAsia" w:eastAsiaTheme="majorEastAsia" w:hAnsiTheme="majorEastAsia"/>
          <w:bCs/>
          <w:sz w:val="24"/>
          <w:szCs w:val="24"/>
        </w:rPr>
        <w:t>主要专业技术能力有：   。</w:t>
      </w:r>
    </w:p>
    <w:p w14:paraId="6902F3EC" w14:textId="77777777" w:rsidR="00CA759A" w:rsidRPr="005D7894" w:rsidRDefault="00CA759A">
      <w:pPr>
        <w:pStyle w:val="af0"/>
        <w:rPr>
          <w:rFonts w:asciiTheme="majorEastAsia" w:eastAsiaTheme="majorEastAsia" w:hAnsiTheme="majorEastAsia" w:hint="eastAsia"/>
          <w:bCs/>
          <w:sz w:val="24"/>
          <w:szCs w:val="24"/>
        </w:rPr>
      </w:pPr>
    </w:p>
    <w:p w14:paraId="31548372" w14:textId="77777777" w:rsidR="00CA759A" w:rsidRPr="005D7894" w:rsidRDefault="00CA759A">
      <w:pPr>
        <w:pStyle w:val="af0"/>
        <w:rPr>
          <w:rFonts w:asciiTheme="majorEastAsia" w:eastAsiaTheme="majorEastAsia" w:hAnsiTheme="majorEastAsia" w:hint="eastAsia"/>
          <w:bCs/>
          <w:sz w:val="24"/>
          <w:szCs w:val="24"/>
        </w:rPr>
      </w:pPr>
    </w:p>
    <w:p w14:paraId="124376AC" w14:textId="77777777" w:rsidR="00CA759A" w:rsidRPr="005D7894" w:rsidRDefault="00CA759A">
      <w:pPr>
        <w:pStyle w:val="af0"/>
        <w:rPr>
          <w:rFonts w:asciiTheme="majorEastAsia" w:eastAsiaTheme="majorEastAsia" w:hAnsiTheme="majorEastAsia" w:hint="eastAsia"/>
          <w:bCs/>
          <w:sz w:val="24"/>
          <w:szCs w:val="24"/>
        </w:rPr>
      </w:pPr>
    </w:p>
    <w:p w14:paraId="412C582F" w14:textId="77777777" w:rsidR="00CA759A" w:rsidRPr="005D7894" w:rsidRDefault="00CA759A">
      <w:pPr>
        <w:pStyle w:val="af0"/>
        <w:rPr>
          <w:rFonts w:asciiTheme="majorEastAsia" w:eastAsiaTheme="majorEastAsia" w:hAnsiTheme="majorEastAsia" w:hint="eastAsia"/>
          <w:bCs/>
          <w:sz w:val="24"/>
          <w:szCs w:val="24"/>
        </w:rPr>
      </w:pPr>
    </w:p>
    <w:p w14:paraId="5D3FE9A6" w14:textId="77777777" w:rsidR="00CA759A" w:rsidRPr="005D7894" w:rsidRDefault="00CA759A">
      <w:pPr>
        <w:pStyle w:val="af0"/>
        <w:rPr>
          <w:rFonts w:asciiTheme="majorEastAsia" w:eastAsiaTheme="majorEastAsia" w:hAnsiTheme="majorEastAsia" w:hint="eastAsia"/>
          <w:bCs/>
          <w:sz w:val="24"/>
          <w:szCs w:val="24"/>
        </w:rPr>
      </w:pPr>
    </w:p>
    <w:p w14:paraId="77F378B1" w14:textId="77777777" w:rsidR="00CA759A" w:rsidRPr="005D7894" w:rsidRDefault="00000000">
      <w:pPr>
        <w:wordWrap w:val="0"/>
        <w:spacing w:line="460" w:lineRule="exact"/>
        <w:jc w:val="right"/>
        <w:rPr>
          <w:rFonts w:asciiTheme="majorEastAsia" w:eastAsiaTheme="majorEastAsia" w:hAnsiTheme="majorEastAsia" w:hint="eastAsia"/>
          <w:bCs/>
          <w:sz w:val="24"/>
          <w:szCs w:val="24"/>
        </w:rPr>
      </w:pPr>
      <w:r w:rsidRPr="005D7894">
        <w:rPr>
          <w:rFonts w:asciiTheme="majorEastAsia" w:eastAsiaTheme="majorEastAsia" w:hAnsiTheme="majorEastAsia"/>
          <w:bCs/>
          <w:sz w:val="24"/>
          <w:szCs w:val="24"/>
        </w:rPr>
        <w:t xml:space="preserve">                                      投标人名称（公章）：</w:t>
      </w:r>
      <w:r w:rsidRPr="005D7894">
        <w:rPr>
          <w:rFonts w:asciiTheme="majorEastAsia" w:eastAsiaTheme="majorEastAsia" w:hAnsiTheme="majorEastAsia"/>
          <w:bCs/>
          <w:sz w:val="24"/>
          <w:szCs w:val="24"/>
          <w:u w:val="single"/>
        </w:rPr>
        <w:t xml:space="preserve">                  </w:t>
      </w:r>
      <w:r w:rsidRPr="005D7894">
        <w:rPr>
          <w:rFonts w:asciiTheme="majorEastAsia" w:eastAsiaTheme="majorEastAsia" w:hAnsiTheme="majorEastAsia"/>
          <w:bCs/>
          <w:sz w:val="24"/>
          <w:szCs w:val="24"/>
        </w:rPr>
        <w:t xml:space="preserve">           </w:t>
      </w:r>
    </w:p>
    <w:p w14:paraId="526A1403" w14:textId="77777777" w:rsidR="00CA759A" w:rsidRPr="005D7894" w:rsidRDefault="00000000">
      <w:pPr>
        <w:spacing w:line="460" w:lineRule="exact"/>
        <w:jc w:val="right"/>
        <w:rPr>
          <w:rFonts w:asciiTheme="majorEastAsia" w:eastAsiaTheme="majorEastAsia" w:hAnsiTheme="majorEastAsia" w:hint="eastAsia"/>
          <w:bCs/>
          <w:sz w:val="24"/>
          <w:szCs w:val="24"/>
        </w:rPr>
      </w:pPr>
      <w:r w:rsidRPr="005D7894">
        <w:rPr>
          <w:rFonts w:asciiTheme="majorEastAsia" w:eastAsiaTheme="majorEastAsia" w:hAnsiTheme="majorEastAsia"/>
          <w:bCs/>
          <w:sz w:val="24"/>
          <w:szCs w:val="24"/>
        </w:rPr>
        <w:t xml:space="preserve">                                     </w:t>
      </w:r>
    </w:p>
    <w:p w14:paraId="4A8E9EB7" w14:textId="77777777" w:rsidR="00CA759A" w:rsidRPr="005D7894" w:rsidRDefault="00000000">
      <w:pPr>
        <w:spacing w:line="460" w:lineRule="exact"/>
        <w:jc w:val="right"/>
        <w:rPr>
          <w:rFonts w:asciiTheme="majorEastAsia" w:eastAsiaTheme="majorEastAsia" w:hAnsiTheme="majorEastAsia" w:hint="eastAsia"/>
          <w:bCs/>
          <w:sz w:val="24"/>
          <w:szCs w:val="24"/>
        </w:rPr>
      </w:pPr>
      <w:r w:rsidRPr="005D7894">
        <w:rPr>
          <w:rFonts w:asciiTheme="majorEastAsia" w:eastAsiaTheme="majorEastAsia" w:hAnsiTheme="majorEastAsia"/>
          <w:bCs/>
          <w:sz w:val="24"/>
          <w:szCs w:val="24"/>
        </w:rPr>
        <w:t xml:space="preserve">                                     日期：   年    月    日</w:t>
      </w:r>
    </w:p>
    <w:p w14:paraId="5C6BB456" w14:textId="77777777" w:rsidR="00CA759A" w:rsidRPr="005D7894" w:rsidRDefault="00CA759A">
      <w:pPr>
        <w:pStyle w:val="aff3"/>
        <w:ind w:firstLine="420"/>
        <w:rPr>
          <w:rFonts w:asciiTheme="majorEastAsia" w:eastAsiaTheme="majorEastAsia" w:hAnsiTheme="majorEastAsia" w:cs="Times New Roman" w:hint="eastAsia"/>
          <w:bCs/>
          <w:sz w:val="21"/>
          <w:szCs w:val="21"/>
        </w:rPr>
      </w:pPr>
    </w:p>
    <w:p w14:paraId="2AF229A0" w14:textId="77777777" w:rsidR="00CA759A" w:rsidRPr="005D7894" w:rsidRDefault="00CA759A">
      <w:pPr>
        <w:pStyle w:val="aff3"/>
        <w:ind w:firstLine="420"/>
        <w:rPr>
          <w:rFonts w:asciiTheme="majorEastAsia" w:eastAsiaTheme="majorEastAsia" w:hAnsiTheme="majorEastAsia" w:cs="Times New Roman" w:hint="eastAsia"/>
          <w:bCs/>
          <w:sz w:val="21"/>
          <w:szCs w:val="21"/>
        </w:rPr>
      </w:pPr>
    </w:p>
    <w:p w14:paraId="2733A58F" w14:textId="77777777" w:rsidR="00CA759A" w:rsidRPr="005D7894" w:rsidRDefault="00CA759A">
      <w:pPr>
        <w:pStyle w:val="aff3"/>
        <w:ind w:firstLine="420"/>
        <w:rPr>
          <w:rFonts w:asciiTheme="majorEastAsia" w:eastAsiaTheme="majorEastAsia" w:hAnsiTheme="majorEastAsia" w:cs="Times New Roman" w:hint="eastAsia"/>
          <w:bCs/>
          <w:sz w:val="21"/>
          <w:szCs w:val="21"/>
        </w:rPr>
      </w:pPr>
    </w:p>
    <w:p w14:paraId="03632EE7" w14:textId="77777777" w:rsidR="00CA759A" w:rsidRPr="005D7894" w:rsidRDefault="00000000">
      <w:pPr>
        <w:rPr>
          <w:rFonts w:asciiTheme="majorEastAsia" w:eastAsiaTheme="majorEastAsia" w:hAnsiTheme="majorEastAsia" w:hint="eastAsia"/>
          <w:bCs/>
        </w:rPr>
      </w:pPr>
      <w:r w:rsidRPr="005D7894">
        <w:rPr>
          <w:rFonts w:asciiTheme="majorEastAsia" w:eastAsiaTheme="majorEastAsia" w:hAnsiTheme="majorEastAsia"/>
          <w:bCs/>
        </w:rPr>
        <w:br w:type="page"/>
      </w:r>
    </w:p>
    <w:p w14:paraId="0F0B0021" w14:textId="77777777" w:rsidR="00CA759A" w:rsidRPr="005D7894" w:rsidRDefault="00000000">
      <w:pPr>
        <w:jc w:val="left"/>
        <w:rPr>
          <w:rFonts w:asciiTheme="majorEastAsia" w:eastAsiaTheme="majorEastAsia" w:hAnsiTheme="majorEastAsia" w:hint="eastAsia"/>
          <w:b/>
          <w:sz w:val="24"/>
          <w:szCs w:val="24"/>
        </w:rPr>
      </w:pPr>
      <w:r w:rsidRPr="005D7894">
        <w:rPr>
          <w:rFonts w:asciiTheme="majorEastAsia" w:eastAsiaTheme="majorEastAsia" w:hAnsiTheme="majorEastAsia"/>
          <w:b/>
          <w:sz w:val="24"/>
          <w:szCs w:val="24"/>
        </w:rPr>
        <w:lastRenderedPageBreak/>
        <w:t>4.6无</w:t>
      </w:r>
      <w:r w:rsidRPr="005D7894">
        <w:rPr>
          <w:rFonts w:asciiTheme="majorEastAsia" w:eastAsiaTheme="majorEastAsia" w:hAnsiTheme="majorEastAsia" w:hint="eastAsia"/>
          <w:b/>
          <w:sz w:val="24"/>
          <w:szCs w:val="24"/>
        </w:rPr>
        <w:t>重大违法</w:t>
      </w:r>
      <w:r w:rsidRPr="005D7894">
        <w:rPr>
          <w:rFonts w:asciiTheme="majorEastAsia" w:eastAsiaTheme="majorEastAsia" w:hAnsiTheme="majorEastAsia"/>
          <w:b/>
          <w:sz w:val="24"/>
          <w:szCs w:val="24"/>
        </w:rPr>
        <w:t>记录声明</w:t>
      </w:r>
    </w:p>
    <w:p w14:paraId="3410ABE9" w14:textId="77777777" w:rsidR="00CA759A" w:rsidRPr="005D7894" w:rsidRDefault="00CA759A">
      <w:pPr>
        <w:pStyle w:val="affc"/>
        <w:spacing w:after="435"/>
        <w:rPr>
          <w:lang w:eastAsia="zh-CN" w:bidi="ar-SA"/>
        </w:rPr>
      </w:pPr>
    </w:p>
    <w:p w14:paraId="7E9FCCC7" w14:textId="77777777" w:rsidR="00CA759A" w:rsidRPr="005D7894" w:rsidRDefault="00000000">
      <w:pPr>
        <w:spacing w:line="240" w:lineRule="atLeast"/>
        <w:jc w:val="center"/>
        <w:rPr>
          <w:rFonts w:asciiTheme="minorEastAsia" w:eastAsiaTheme="minorEastAsia" w:hAnsiTheme="minorEastAsia" w:hint="eastAsia"/>
          <w:sz w:val="24"/>
          <w:szCs w:val="24"/>
        </w:rPr>
      </w:pPr>
      <w:r w:rsidRPr="005D7894">
        <w:rPr>
          <w:rFonts w:asciiTheme="minorEastAsia" w:eastAsiaTheme="minorEastAsia" w:hAnsiTheme="minorEastAsia" w:hint="eastAsia"/>
          <w:sz w:val="24"/>
          <w:szCs w:val="24"/>
        </w:rPr>
        <w:t>无重大违法记录声明</w:t>
      </w:r>
    </w:p>
    <w:p w14:paraId="537FE4E7" w14:textId="77777777" w:rsidR="00CA759A" w:rsidRPr="005D7894" w:rsidRDefault="00000000">
      <w:pPr>
        <w:spacing w:line="360" w:lineRule="auto"/>
        <w:ind w:firstLineChars="200" w:firstLine="480"/>
        <w:rPr>
          <w:rFonts w:asciiTheme="minorEastAsia" w:eastAsiaTheme="minorEastAsia" w:hAnsiTheme="minorEastAsia" w:hint="eastAsia"/>
          <w:sz w:val="24"/>
          <w:szCs w:val="24"/>
        </w:rPr>
      </w:pPr>
      <w:r w:rsidRPr="005D7894">
        <w:rPr>
          <w:rFonts w:asciiTheme="minorEastAsia" w:eastAsiaTheme="minorEastAsia" w:hAnsiTheme="minorEastAsia" w:cs="微软雅黑" w:hint="eastAsia"/>
          <w:sz w:val="24"/>
          <w:szCs w:val="24"/>
        </w:rPr>
        <w:t>致：</w:t>
      </w:r>
      <w:r w:rsidRPr="005D7894">
        <w:rPr>
          <w:rFonts w:asciiTheme="minorEastAsia" w:eastAsiaTheme="minorEastAsia" w:hAnsiTheme="minorEastAsia"/>
          <w:kern w:val="0"/>
          <w:sz w:val="24"/>
          <w:szCs w:val="24"/>
        </w:rPr>
        <w:t>南京邮电大学</w:t>
      </w:r>
    </w:p>
    <w:p w14:paraId="6C7D606F" w14:textId="77777777" w:rsidR="00CA759A" w:rsidRPr="005D7894" w:rsidRDefault="00CA759A">
      <w:pPr>
        <w:spacing w:line="360" w:lineRule="auto"/>
        <w:rPr>
          <w:rFonts w:asciiTheme="minorEastAsia" w:eastAsiaTheme="minorEastAsia" w:hAnsiTheme="minorEastAsia" w:hint="eastAsia"/>
          <w:sz w:val="24"/>
          <w:szCs w:val="24"/>
        </w:rPr>
      </w:pPr>
    </w:p>
    <w:p w14:paraId="20E97F75" w14:textId="77777777" w:rsidR="00CA759A" w:rsidRPr="005D7894" w:rsidRDefault="00000000">
      <w:pPr>
        <w:spacing w:line="360" w:lineRule="auto"/>
        <w:ind w:firstLineChars="200" w:firstLine="480"/>
        <w:rPr>
          <w:rFonts w:asciiTheme="minorEastAsia" w:eastAsiaTheme="minorEastAsia" w:hAnsiTheme="minorEastAsia" w:hint="eastAsia"/>
          <w:sz w:val="24"/>
          <w:szCs w:val="24"/>
        </w:rPr>
      </w:pPr>
      <w:r w:rsidRPr="005D7894">
        <w:rPr>
          <w:rFonts w:asciiTheme="minorEastAsia" w:eastAsiaTheme="minorEastAsia" w:hAnsiTheme="minorEastAsia" w:hint="eastAsia"/>
          <w:sz w:val="24"/>
          <w:szCs w:val="24"/>
        </w:rPr>
        <w:t>我单位</w:t>
      </w:r>
      <w:r w:rsidRPr="005D7894">
        <w:rPr>
          <w:rFonts w:asciiTheme="minorEastAsia" w:eastAsiaTheme="minorEastAsia" w:hAnsiTheme="minorEastAsia" w:hint="eastAsia"/>
          <w:sz w:val="24"/>
          <w:szCs w:val="24"/>
          <w:u w:val="single"/>
        </w:rPr>
        <w:t xml:space="preserve">     （供应商名称）</w:t>
      </w:r>
      <w:r w:rsidRPr="005D7894">
        <w:rPr>
          <w:rFonts w:asciiTheme="minorEastAsia" w:eastAsiaTheme="minorEastAsia" w:hAnsiTheme="minorEastAsia" w:hint="eastAsia"/>
          <w:sz w:val="24"/>
          <w:szCs w:val="24"/>
        </w:rPr>
        <w:t>郑重声明：</w:t>
      </w:r>
    </w:p>
    <w:p w14:paraId="38CB6C2B" w14:textId="77777777" w:rsidR="00CA759A" w:rsidRPr="005D7894" w:rsidRDefault="00000000">
      <w:pPr>
        <w:spacing w:line="360" w:lineRule="auto"/>
        <w:rPr>
          <w:rFonts w:asciiTheme="minorEastAsia" w:eastAsiaTheme="minorEastAsia" w:hAnsiTheme="minorEastAsia" w:hint="eastAsia"/>
          <w:sz w:val="24"/>
          <w:szCs w:val="24"/>
        </w:rPr>
      </w:pPr>
      <w:r w:rsidRPr="005D7894">
        <w:rPr>
          <w:rFonts w:asciiTheme="minorEastAsia" w:eastAsiaTheme="minorEastAsia" w:hAnsiTheme="minorEastAsia" w:hint="eastAsia"/>
          <w:sz w:val="24"/>
          <w:szCs w:val="24"/>
        </w:rPr>
        <w:t xml:space="preserve">    参加政府采购活动前3年内在经营活动中</w:t>
      </w:r>
      <w:r w:rsidRPr="005D7894">
        <w:rPr>
          <w:rFonts w:asciiTheme="minorEastAsia" w:eastAsiaTheme="minorEastAsia" w:hAnsiTheme="minorEastAsia" w:hint="eastAsia"/>
          <w:sz w:val="24"/>
          <w:szCs w:val="24"/>
          <w:u w:val="single"/>
        </w:rPr>
        <w:t xml:space="preserve">    （</w:t>
      </w:r>
      <w:r w:rsidRPr="005D7894">
        <w:rPr>
          <w:rFonts w:asciiTheme="minorEastAsia" w:eastAsiaTheme="minorEastAsia" w:hAnsiTheme="minorEastAsia" w:hint="eastAsia"/>
          <w:b/>
          <w:sz w:val="24"/>
          <w:szCs w:val="24"/>
          <w:u w:val="single"/>
        </w:rPr>
        <w:t>在下划线上如实填写：有或没有</w:t>
      </w:r>
      <w:r w:rsidRPr="005D7894">
        <w:rPr>
          <w:rFonts w:asciiTheme="minorEastAsia" w:eastAsiaTheme="minorEastAsia" w:hAnsiTheme="minorEastAsia" w:hint="eastAsia"/>
          <w:sz w:val="24"/>
          <w:szCs w:val="24"/>
          <w:u w:val="single"/>
        </w:rPr>
        <w:t>）</w:t>
      </w:r>
      <w:r w:rsidRPr="005D7894">
        <w:rPr>
          <w:rFonts w:asciiTheme="minorEastAsia" w:eastAsiaTheme="minorEastAsia" w:hAnsiTheme="minorEastAsia" w:hint="eastAsia"/>
          <w:sz w:val="24"/>
          <w:szCs w:val="24"/>
        </w:rPr>
        <w:t>重大违法记录。</w:t>
      </w:r>
    </w:p>
    <w:p w14:paraId="6F017E17" w14:textId="77777777" w:rsidR="00CA759A" w:rsidRPr="005D7894" w:rsidRDefault="00000000">
      <w:pPr>
        <w:spacing w:line="360" w:lineRule="auto"/>
        <w:rPr>
          <w:rFonts w:asciiTheme="minorEastAsia" w:eastAsiaTheme="minorEastAsia" w:hAnsiTheme="minorEastAsia" w:hint="eastAsia"/>
          <w:sz w:val="24"/>
          <w:szCs w:val="24"/>
        </w:rPr>
      </w:pPr>
      <w:r w:rsidRPr="005D7894">
        <w:rPr>
          <w:rFonts w:asciiTheme="minorEastAsia" w:eastAsiaTheme="minorEastAsia" w:hAnsiTheme="minorEastAsia" w:hint="eastAsia"/>
          <w:sz w:val="24"/>
          <w:szCs w:val="24"/>
        </w:rPr>
        <w:t xml:space="preserve">    （说明：政府采购法第二十二条第一款第五项所</w:t>
      </w:r>
      <w:proofErr w:type="gramStart"/>
      <w:r w:rsidRPr="005D7894">
        <w:rPr>
          <w:rFonts w:asciiTheme="minorEastAsia" w:eastAsiaTheme="minorEastAsia" w:hAnsiTheme="minorEastAsia" w:hint="eastAsia"/>
          <w:sz w:val="24"/>
          <w:szCs w:val="24"/>
        </w:rPr>
        <w:t>称重大</w:t>
      </w:r>
      <w:proofErr w:type="gramEnd"/>
      <w:r w:rsidRPr="005D7894">
        <w:rPr>
          <w:rFonts w:asciiTheme="minorEastAsia" w:eastAsiaTheme="minorEastAsia" w:hAnsiTheme="minorEastAsia" w:hint="eastAsia"/>
          <w:sz w:val="24"/>
          <w:szCs w:val="24"/>
        </w:rPr>
        <w:t>违法记录，是指供应商因违法经营受到刑事处罚或者责令停产停业、吊销许可证或者执照、较大数额罚款等行政处罚。）</w:t>
      </w:r>
    </w:p>
    <w:p w14:paraId="274F3BB5" w14:textId="77777777" w:rsidR="00CA759A" w:rsidRPr="005D7894" w:rsidRDefault="00CA759A">
      <w:pPr>
        <w:spacing w:line="360" w:lineRule="auto"/>
        <w:rPr>
          <w:rFonts w:asciiTheme="minorEastAsia" w:eastAsiaTheme="minorEastAsia" w:hAnsiTheme="minorEastAsia" w:hint="eastAsia"/>
          <w:sz w:val="24"/>
          <w:szCs w:val="24"/>
        </w:rPr>
      </w:pPr>
    </w:p>
    <w:p w14:paraId="25B25244" w14:textId="77777777" w:rsidR="00CA759A" w:rsidRPr="005D7894" w:rsidRDefault="00000000">
      <w:pPr>
        <w:spacing w:line="360" w:lineRule="auto"/>
        <w:ind w:firstLineChars="2400" w:firstLine="5760"/>
        <w:rPr>
          <w:rFonts w:asciiTheme="minorEastAsia" w:eastAsiaTheme="minorEastAsia" w:hAnsiTheme="minorEastAsia" w:hint="eastAsia"/>
          <w:sz w:val="24"/>
          <w:szCs w:val="24"/>
        </w:rPr>
      </w:pPr>
      <w:r w:rsidRPr="005D7894">
        <w:rPr>
          <w:rFonts w:asciiTheme="minorEastAsia" w:eastAsiaTheme="minorEastAsia" w:hAnsiTheme="minorEastAsia" w:hint="eastAsia"/>
          <w:sz w:val="24"/>
          <w:szCs w:val="24"/>
        </w:rPr>
        <w:t xml:space="preserve"> 声明人：      （公章）</w:t>
      </w:r>
    </w:p>
    <w:p w14:paraId="450AC76E" w14:textId="77777777" w:rsidR="00CA759A" w:rsidRPr="005D7894" w:rsidRDefault="00000000">
      <w:pPr>
        <w:spacing w:line="240" w:lineRule="atLeast"/>
        <w:ind w:firstLineChars="2450" w:firstLine="5880"/>
        <w:rPr>
          <w:rFonts w:asciiTheme="minorEastAsia" w:eastAsiaTheme="minorEastAsia" w:hAnsiTheme="minorEastAsia" w:hint="eastAsia"/>
          <w:b/>
          <w:sz w:val="24"/>
          <w:szCs w:val="24"/>
        </w:rPr>
      </w:pPr>
      <w:r w:rsidRPr="005D7894">
        <w:rPr>
          <w:rFonts w:asciiTheme="minorEastAsia" w:eastAsiaTheme="minorEastAsia" w:hAnsiTheme="minorEastAsia" w:hint="eastAsia"/>
          <w:sz w:val="24"/>
          <w:szCs w:val="24"/>
        </w:rPr>
        <w:t>日期：   年   月    日</w:t>
      </w:r>
    </w:p>
    <w:p w14:paraId="4991A0CD" w14:textId="77777777" w:rsidR="00CA759A" w:rsidRPr="005D7894" w:rsidRDefault="00CA759A">
      <w:pPr>
        <w:spacing w:line="360" w:lineRule="auto"/>
        <w:rPr>
          <w:rFonts w:asciiTheme="majorEastAsia" w:eastAsiaTheme="majorEastAsia" w:hAnsiTheme="majorEastAsia" w:hint="eastAsia"/>
          <w:bCs/>
        </w:rPr>
      </w:pPr>
    </w:p>
    <w:p w14:paraId="72D2AA24" w14:textId="77777777" w:rsidR="00CA759A" w:rsidRPr="005D7894" w:rsidRDefault="00CA759A">
      <w:pPr>
        <w:spacing w:line="460" w:lineRule="exact"/>
        <w:rPr>
          <w:rFonts w:asciiTheme="majorEastAsia" w:eastAsiaTheme="majorEastAsia" w:hAnsiTheme="majorEastAsia" w:hint="eastAsia"/>
          <w:bCs/>
        </w:rPr>
      </w:pPr>
    </w:p>
    <w:p w14:paraId="16D626D5" w14:textId="77777777" w:rsidR="00CA759A" w:rsidRPr="005D7894" w:rsidRDefault="00CA759A">
      <w:pPr>
        <w:spacing w:line="460" w:lineRule="exact"/>
        <w:rPr>
          <w:rFonts w:asciiTheme="majorEastAsia" w:eastAsiaTheme="majorEastAsia" w:hAnsiTheme="majorEastAsia" w:hint="eastAsia"/>
          <w:bCs/>
        </w:rPr>
      </w:pPr>
    </w:p>
    <w:p w14:paraId="309C87AE" w14:textId="77777777" w:rsidR="00CA759A" w:rsidRPr="005D7894" w:rsidRDefault="00000000">
      <w:pPr>
        <w:rPr>
          <w:rFonts w:asciiTheme="majorEastAsia" w:eastAsiaTheme="majorEastAsia" w:hAnsiTheme="majorEastAsia" w:hint="eastAsia"/>
        </w:rPr>
      </w:pPr>
      <w:bookmarkStart w:id="98" w:name="_Toc198954448"/>
      <w:bookmarkStart w:id="99" w:name="_Toc197181359"/>
      <w:bookmarkEnd w:id="98"/>
      <w:bookmarkEnd w:id="99"/>
      <w:r w:rsidRPr="005D7894">
        <w:rPr>
          <w:rFonts w:asciiTheme="majorEastAsia" w:eastAsiaTheme="majorEastAsia" w:hAnsiTheme="majorEastAsia"/>
        </w:rPr>
        <w:br w:type="page"/>
      </w:r>
    </w:p>
    <w:p w14:paraId="000DF0F0" w14:textId="77777777" w:rsidR="00CA759A" w:rsidRPr="005D7894" w:rsidRDefault="00000000">
      <w:pPr>
        <w:spacing w:line="360" w:lineRule="auto"/>
        <w:jc w:val="left"/>
        <w:rPr>
          <w:rFonts w:asciiTheme="majorEastAsia" w:eastAsiaTheme="majorEastAsia" w:hAnsiTheme="majorEastAsia" w:hint="eastAsia"/>
          <w:b/>
          <w:sz w:val="24"/>
          <w:szCs w:val="24"/>
        </w:rPr>
      </w:pPr>
      <w:r w:rsidRPr="005D7894">
        <w:rPr>
          <w:rFonts w:asciiTheme="majorEastAsia" w:eastAsiaTheme="majorEastAsia" w:hAnsiTheme="majorEastAsia"/>
          <w:b/>
          <w:sz w:val="24"/>
          <w:szCs w:val="24"/>
        </w:rPr>
        <w:lastRenderedPageBreak/>
        <w:t>4.7信用记录</w:t>
      </w:r>
    </w:p>
    <w:p w14:paraId="31E0C8AE" w14:textId="77777777" w:rsidR="00CA759A" w:rsidRPr="005D7894" w:rsidRDefault="00000000">
      <w:pPr>
        <w:spacing w:line="360" w:lineRule="auto"/>
        <w:ind w:firstLineChars="200" w:firstLine="480"/>
        <w:jc w:val="left"/>
        <w:rPr>
          <w:rFonts w:ascii="宋体" w:hAnsi="宋体" w:hint="eastAsia"/>
          <w:sz w:val="24"/>
          <w:szCs w:val="24"/>
        </w:rPr>
      </w:pPr>
      <w:r w:rsidRPr="005D7894">
        <w:rPr>
          <w:rFonts w:ascii="宋体" w:hAnsi="宋体"/>
          <w:sz w:val="24"/>
          <w:szCs w:val="24"/>
        </w:rPr>
        <w:t>在“信用中国”网站（www.creditchina.gov.cn）查询，无被列入失信被执行人、重大税收违法案件当事人名单、政府采购严重失信行为记录名单及其他不符合《中华人民共和国政府采购法》第二十二条规定条件的信用记录。（提供“信用中国”</w:t>
      </w:r>
      <w:r w:rsidRPr="005D7894">
        <w:rPr>
          <w:rFonts w:ascii="宋体" w:hAnsi="宋体" w:hint="eastAsia"/>
          <w:sz w:val="24"/>
          <w:szCs w:val="24"/>
        </w:rPr>
        <w:t>相关查询</w:t>
      </w:r>
      <w:r w:rsidRPr="005D7894">
        <w:rPr>
          <w:rFonts w:ascii="宋体" w:hAnsi="宋体"/>
          <w:sz w:val="24"/>
          <w:szCs w:val="24"/>
        </w:rPr>
        <w:t>截屏打印件加盖公章）。</w:t>
      </w:r>
    </w:p>
    <w:p w14:paraId="177F9C79" w14:textId="77777777" w:rsidR="00CA759A" w:rsidRPr="005D7894" w:rsidRDefault="00000000">
      <w:pPr>
        <w:rPr>
          <w:rFonts w:asciiTheme="majorEastAsia" w:eastAsiaTheme="majorEastAsia" w:hAnsiTheme="majorEastAsia" w:hint="eastAsia"/>
        </w:rPr>
      </w:pPr>
      <w:r w:rsidRPr="005D7894">
        <w:rPr>
          <w:rFonts w:asciiTheme="majorEastAsia" w:eastAsiaTheme="majorEastAsia" w:hAnsiTheme="majorEastAsia"/>
        </w:rPr>
        <w:br w:type="page"/>
      </w:r>
    </w:p>
    <w:p w14:paraId="15A2863B" w14:textId="77777777" w:rsidR="00CA759A" w:rsidRPr="005D7894" w:rsidRDefault="00000000">
      <w:pPr>
        <w:pStyle w:val="30"/>
        <w:rPr>
          <w:rFonts w:asciiTheme="majorEastAsia" w:eastAsiaTheme="majorEastAsia" w:hAnsiTheme="majorEastAsia" w:hint="eastAsia"/>
          <w:szCs w:val="24"/>
        </w:rPr>
      </w:pPr>
      <w:bookmarkStart w:id="100" w:name="_Toc87364927"/>
      <w:bookmarkStart w:id="101" w:name="_Toc202786548"/>
      <w:r w:rsidRPr="005D7894">
        <w:rPr>
          <w:rFonts w:asciiTheme="majorEastAsia" w:eastAsiaTheme="majorEastAsia" w:hAnsiTheme="majorEastAsia"/>
          <w:szCs w:val="24"/>
        </w:rPr>
        <w:lastRenderedPageBreak/>
        <w:t>五、</w:t>
      </w:r>
      <w:r w:rsidRPr="005D7894">
        <w:rPr>
          <w:rFonts w:asciiTheme="majorEastAsia" w:eastAsiaTheme="majorEastAsia" w:hAnsiTheme="majorEastAsia" w:hint="eastAsia"/>
          <w:szCs w:val="24"/>
        </w:rPr>
        <w:t>技术参数响应</w:t>
      </w:r>
      <w:r w:rsidRPr="005D7894">
        <w:rPr>
          <w:rFonts w:asciiTheme="majorEastAsia" w:eastAsiaTheme="majorEastAsia" w:hAnsiTheme="majorEastAsia"/>
          <w:szCs w:val="24"/>
        </w:rPr>
        <w:t>偏离表</w:t>
      </w:r>
      <w:bookmarkEnd w:id="100"/>
      <w:bookmarkEnd w:id="101"/>
    </w:p>
    <w:p w14:paraId="170448B9" w14:textId="77777777" w:rsidR="00CA759A" w:rsidRPr="005D7894" w:rsidRDefault="00000000">
      <w:pPr>
        <w:spacing w:beforeLines="50" w:before="145" w:afterLines="100" w:after="290"/>
        <w:jc w:val="left"/>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投标人全称（公章):                       项目名称：</w:t>
      </w:r>
      <w:r w:rsidRPr="005D7894">
        <w:rPr>
          <w:rFonts w:asciiTheme="majorEastAsia" w:eastAsiaTheme="majorEastAsia" w:hAnsiTheme="majorEastAsia"/>
          <w:sz w:val="24"/>
          <w:szCs w:val="24"/>
          <w:u w:val="single"/>
        </w:rPr>
        <w:t xml:space="preserve">                  </w:t>
      </w:r>
      <w:r w:rsidRPr="005D7894">
        <w:rPr>
          <w:rFonts w:asciiTheme="majorEastAsia" w:eastAsiaTheme="majorEastAsia" w:hAnsiTheme="majorEastAsia"/>
          <w:sz w:val="24"/>
          <w:szCs w:val="24"/>
        </w:rPr>
        <w:t xml:space="preserve"> </w:t>
      </w:r>
    </w:p>
    <w:tbl>
      <w:tblPr>
        <w:tblW w:w="8943"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60"/>
        <w:gridCol w:w="3571"/>
        <w:gridCol w:w="1701"/>
        <w:gridCol w:w="1566"/>
        <w:gridCol w:w="1145"/>
      </w:tblGrid>
      <w:tr w:rsidR="00CA759A" w:rsidRPr="005D7894" w14:paraId="76E7B1A1" w14:textId="77777777">
        <w:trPr>
          <w:cantSplit/>
          <w:trHeight w:val="942"/>
          <w:jc w:val="center"/>
        </w:trPr>
        <w:tc>
          <w:tcPr>
            <w:tcW w:w="960" w:type="dxa"/>
            <w:tcBorders>
              <w:top w:val="single" w:sz="4" w:space="0" w:color="auto"/>
              <w:left w:val="single" w:sz="4" w:space="0" w:color="auto"/>
              <w:bottom w:val="single" w:sz="4" w:space="0" w:color="auto"/>
              <w:right w:val="single" w:sz="4" w:space="0" w:color="auto"/>
            </w:tcBorders>
            <w:vAlign w:val="center"/>
          </w:tcPr>
          <w:p w14:paraId="1A669908" w14:textId="77777777" w:rsidR="00CA759A" w:rsidRPr="005D7894" w:rsidRDefault="00000000">
            <w:pPr>
              <w:adjustRightInd w:val="0"/>
              <w:snapToGrid w:val="0"/>
              <w:jc w:val="center"/>
              <w:rPr>
                <w:rFonts w:asciiTheme="majorEastAsia" w:eastAsiaTheme="majorEastAsia" w:hAnsiTheme="majorEastAsia" w:hint="eastAsia"/>
              </w:rPr>
            </w:pPr>
            <w:r w:rsidRPr="005D7894">
              <w:rPr>
                <w:rFonts w:asciiTheme="majorEastAsia" w:eastAsiaTheme="majorEastAsia" w:hAnsiTheme="majorEastAsia"/>
              </w:rPr>
              <w:t>序号</w:t>
            </w:r>
          </w:p>
        </w:tc>
        <w:tc>
          <w:tcPr>
            <w:tcW w:w="3571" w:type="dxa"/>
            <w:tcBorders>
              <w:top w:val="single" w:sz="4" w:space="0" w:color="auto"/>
              <w:left w:val="single" w:sz="4" w:space="0" w:color="auto"/>
              <w:bottom w:val="single" w:sz="4" w:space="0" w:color="auto"/>
              <w:right w:val="single" w:sz="4" w:space="0" w:color="auto"/>
            </w:tcBorders>
            <w:vAlign w:val="center"/>
          </w:tcPr>
          <w:p w14:paraId="6D0987BE" w14:textId="77777777" w:rsidR="00CA759A" w:rsidRPr="005D7894" w:rsidRDefault="00000000">
            <w:pPr>
              <w:adjustRightInd w:val="0"/>
              <w:snapToGrid w:val="0"/>
              <w:jc w:val="center"/>
              <w:rPr>
                <w:rFonts w:asciiTheme="majorEastAsia" w:eastAsiaTheme="majorEastAsia" w:hAnsiTheme="majorEastAsia" w:hint="eastAsia"/>
              </w:rPr>
            </w:pPr>
            <w:r w:rsidRPr="005D7894">
              <w:rPr>
                <w:rFonts w:asciiTheme="majorEastAsia" w:eastAsiaTheme="majorEastAsia" w:hAnsiTheme="majorEastAsia"/>
              </w:rPr>
              <w:t>招标文件要求</w:t>
            </w:r>
          </w:p>
        </w:tc>
        <w:tc>
          <w:tcPr>
            <w:tcW w:w="1701" w:type="dxa"/>
            <w:tcBorders>
              <w:top w:val="single" w:sz="4" w:space="0" w:color="auto"/>
              <w:left w:val="single" w:sz="4" w:space="0" w:color="auto"/>
              <w:bottom w:val="single" w:sz="4" w:space="0" w:color="auto"/>
              <w:right w:val="single" w:sz="4" w:space="0" w:color="auto"/>
            </w:tcBorders>
            <w:vAlign w:val="center"/>
          </w:tcPr>
          <w:p w14:paraId="21A97AF0" w14:textId="77777777" w:rsidR="00CA759A" w:rsidRPr="005D7894" w:rsidRDefault="00000000">
            <w:pPr>
              <w:adjustRightInd w:val="0"/>
              <w:snapToGrid w:val="0"/>
              <w:jc w:val="center"/>
              <w:rPr>
                <w:rFonts w:asciiTheme="majorEastAsia" w:eastAsiaTheme="majorEastAsia" w:hAnsiTheme="majorEastAsia" w:hint="eastAsia"/>
              </w:rPr>
            </w:pPr>
            <w:r w:rsidRPr="005D7894">
              <w:rPr>
                <w:rFonts w:asciiTheme="majorEastAsia" w:eastAsiaTheme="majorEastAsia" w:hAnsiTheme="majorEastAsia"/>
              </w:rPr>
              <w:t>投标人响应</w:t>
            </w:r>
          </w:p>
        </w:tc>
        <w:tc>
          <w:tcPr>
            <w:tcW w:w="1566" w:type="dxa"/>
            <w:tcBorders>
              <w:top w:val="single" w:sz="4" w:space="0" w:color="auto"/>
              <w:left w:val="single" w:sz="4" w:space="0" w:color="auto"/>
              <w:bottom w:val="single" w:sz="4" w:space="0" w:color="auto"/>
              <w:right w:val="single" w:sz="4" w:space="0" w:color="auto"/>
            </w:tcBorders>
            <w:vAlign w:val="center"/>
          </w:tcPr>
          <w:p w14:paraId="7DDE06DA" w14:textId="77777777" w:rsidR="00CA759A" w:rsidRPr="005D7894" w:rsidRDefault="00000000">
            <w:pPr>
              <w:adjustRightInd w:val="0"/>
              <w:snapToGrid w:val="0"/>
              <w:jc w:val="center"/>
              <w:rPr>
                <w:rFonts w:asciiTheme="majorEastAsia" w:eastAsiaTheme="majorEastAsia" w:hAnsiTheme="majorEastAsia" w:hint="eastAsia"/>
              </w:rPr>
            </w:pPr>
            <w:r w:rsidRPr="005D7894">
              <w:rPr>
                <w:rFonts w:asciiTheme="majorEastAsia" w:eastAsiaTheme="majorEastAsia" w:hAnsiTheme="majorEastAsia"/>
              </w:rPr>
              <w:t>超出、符合或偏离</w:t>
            </w:r>
          </w:p>
        </w:tc>
        <w:tc>
          <w:tcPr>
            <w:tcW w:w="1145" w:type="dxa"/>
            <w:tcBorders>
              <w:top w:val="single" w:sz="4" w:space="0" w:color="auto"/>
              <w:left w:val="single" w:sz="4" w:space="0" w:color="auto"/>
              <w:bottom w:val="single" w:sz="4" w:space="0" w:color="auto"/>
              <w:right w:val="single" w:sz="4" w:space="0" w:color="auto"/>
            </w:tcBorders>
            <w:vAlign w:val="center"/>
          </w:tcPr>
          <w:p w14:paraId="49B9C5D7" w14:textId="77777777" w:rsidR="00CA759A" w:rsidRPr="005D7894" w:rsidRDefault="00000000">
            <w:pPr>
              <w:adjustRightInd w:val="0"/>
              <w:snapToGrid w:val="0"/>
              <w:jc w:val="center"/>
              <w:rPr>
                <w:rFonts w:asciiTheme="majorEastAsia" w:eastAsiaTheme="majorEastAsia" w:hAnsiTheme="majorEastAsia" w:hint="eastAsia"/>
              </w:rPr>
            </w:pPr>
            <w:r w:rsidRPr="005D7894">
              <w:rPr>
                <w:rFonts w:asciiTheme="majorEastAsia" w:eastAsiaTheme="majorEastAsia" w:hAnsiTheme="majorEastAsia" w:hint="eastAsia"/>
              </w:rPr>
              <w:t>页码</w:t>
            </w:r>
          </w:p>
        </w:tc>
      </w:tr>
      <w:tr w:rsidR="00CA759A" w:rsidRPr="005D7894" w14:paraId="224232AC"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3196563D" w14:textId="77777777" w:rsidR="00CA759A" w:rsidRPr="005D7894"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6F773999" w14:textId="77777777" w:rsidR="00CA759A" w:rsidRPr="005D7894" w:rsidRDefault="00CA759A">
            <w:pPr>
              <w:jc w:val="center"/>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14:paraId="4BE9A1CF" w14:textId="77777777" w:rsidR="00CA759A" w:rsidRPr="005D7894" w:rsidRDefault="00CA759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14:paraId="5CF16C85" w14:textId="77777777" w:rsidR="00CA759A" w:rsidRPr="005D7894"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34DD20DB" w14:textId="77777777" w:rsidR="00CA759A" w:rsidRPr="005D7894" w:rsidRDefault="00CA759A">
            <w:pPr>
              <w:jc w:val="center"/>
              <w:rPr>
                <w:rFonts w:asciiTheme="majorEastAsia" w:eastAsiaTheme="majorEastAsia" w:hAnsiTheme="majorEastAsia" w:hint="eastAsia"/>
              </w:rPr>
            </w:pPr>
          </w:p>
        </w:tc>
      </w:tr>
      <w:tr w:rsidR="00CA759A" w:rsidRPr="005D7894" w14:paraId="2CD0721C"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609EC467" w14:textId="77777777" w:rsidR="00CA759A" w:rsidRPr="005D7894"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45E18E0A" w14:textId="77777777" w:rsidR="00CA759A" w:rsidRPr="005D7894" w:rsidRDefault="00CA759A">
            <w:pPr>
              <w:jc w:val="center"/>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14:paraId="791301AD" w14:textId="77777777" w:rsidR="00CA759A" w:rsidRPr="005D7894" w:rsidRDefault="00CA759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14:paraId="69344733" w14:textId="77777777" w:rsidR="00CA759A" w:rsidRPr="005D7894"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159C6B63" w14:textId="77777777" w:rsidR="00CA759A" w:rsidRPr="005D7894" w:rsidRDefault="00CA759A">
            <w:pPr>
              <w:jc w:val="center"/>
              <w:rPr>
                <w:rFonts w:asciiTheme="majorEastAsia" w:eastAsiaTheme="majorEastAsia" w:hAnsiTheme="majorEastAsia" w:hint="eastAsia"/>
              </w:rPr>
            </w:pPr>
          </w:p>
        </w:tc>
      </w:tr>
      <w:tr w:rsidR="00CA759A" w:rsidRPr="005D7894" w14:paraId="3532DF35"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53B6580A" w14:textId="77777777" w:rsidR="00CA759A" w:rsidRPr="005D7894"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155C567F" w14:textId="77777777" w:rsidR="00CA759A" w:rsidRPr="005D7894" w:rsidRDefault="00CA759A">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14:paraId="126EF7F8" w14:textId="77777777" w:rsidR="00CA759A" w:rsidRPr="005D7894" w:rsidRDefault="00CA759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14:paraId="462B908D" w14:textId="77777777" w:rsidR="00CA759A" w:rsidRPr="005D7894"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1055588D" w14:textId="77777777" w:rsidR="00CA759A" w:rsidRPr="005D7894" w:rsidRDefault="00CA759A">
            <w:pPr>
              <w:jc w:val="center"/>
              <w:rPr>
                <w:rFonts w:asciiTheme="majorEastAsia" w:eastAsiaTheme="majorEastAsia" w:hAnsiTheme="majorEastAsia" w:hint="eastAsia"/>
              </w:rPr>
            </w:pPr>
          </w:p>
        </w:tc>
      </w:tr>
      <w:tr w:rsidR="00CA759A" w:rsidRPr="005D7894" w14:paraId="621EDBE0"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7BA9C0C1" w14:textId="77777777" w:rsidR="00CA759A" w:rsidRPr="005D7894"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3A549769" w14:textId="77777777" w:rsidR="00CA759A" w:rsidRPr="005D7894" w:rsidRDefault="00CA759A">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14:paraId="5A41752E" w14:textId="77777777" w:rsidR="00CA759A" w:rsidRPr="005D7894" w:rsidRDefault="00CA759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14:paraId="1C393DFB" w14:textId="77777777" w:rsidR="00CA759A" w:rsidRPr="005D7894"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5B0B789C" w14:textId="77777777" w:rsidR="00CA759A" w:rsidRPr="005D7894" w:rsidRDefault="00CA759A">
            <w:pPr>
              <w:jc w:val="center"/>
              <w:rPr>
                <w:rFonts w:asciiTheme="majorEastAsia" w:eastAsiaTheme="majorEastAsia" w:hAnsiTheme="majorEastAsia" w:hint="eastAsia"/>
              </w:rPr>
            </w:pPr>
          </w:p>
        </w:tc>
      </w:tr>
      <w:tr w:rsidR="00CA759A" w:rsidRPr="005D7894" w14:paraId="2710DA59"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54E60D18" w14:textId="77777777" w:rsidR="00CA759A" w:rsidRPr="005D7894"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18914111" w14:textId="77777777" w:rsidR="00CA759A" w:rsidRPr="005D7894" w:rsidRDefault="00CA759A">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14:paraId="1779D982" w14:textId="77777777" w:rsidR="00CA759A" w:rsidRPr="005D7894" w:rsidRDefault="00CA759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14:paraId="389A09C6" w14:textId="77777777" w:rsidR="00CA759A" w:rsidRPr="005D7894"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0875B797" w14:textId="77777777" w:rsidR="00CA759A" w:rsidRPr="005D7894" w:rsidRDefault="00CA759A">
            <w:pPr>
              <w:jc w:val="center"/>
              <w:rPr>
                <w:rFonts w:asciiTheme="majorEastAsia" w:eastAsiaTheme="majorEastAsia" w:hAnsiTheme="majorEastAsia" w:hint="eastAsia"/>
              </w:rPr>
            </w:pPr>
          </w:p>
        </w:tc>
      </w:tr>
      <w:tr w:rsidR="00CA759A" w:rsidRPr="005D7894" w14:paraId="45056DFE"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4C954E8A" w14:textId="77777777" w:rsidR="00CA759A" w:rsidRPr="005D7894"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16F2E58B" w14:textId="77777777" w:rsidR="00CA759A" w:rsidRPr="005D7894" w:rsidRDefault="00CA759A">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14:paraId="7F5CBE10" w14:textId="77777777" w:rsidR="00CA759A" w:rsidRPr="005D7894" w:rsidRDefault="00CA759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14:paraId="23F47156" w14:textId="77777777" w:rsidR="00CA759A" w:rsidRPr="005D7894"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73ACBE17" w14:textId="77777777" w:rsidR="00CA759A" w:rsidRPr="005D7894" w:rsidRDefault="00CA759A">
            <w:pPr>
              <w:jc w:val="center"/>
              <w:rPr>
                <w:rFonts w:asciiTheme="majorEastAsia" w:eastAsiaTheme="majorEastAsia" w:hAnsiTheme="majorEastAsia" w:hint="eastAsia"/>
              </w:rPr>
            </w:pPr>
          </w:p>
        </w:tc>
      </w:tr>
      <w:tr w:rsidR="00CA759A" w:rsidRPr="005D7894" w14:paraId="3E924EA7"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7C598A01" w14:textId="77777777" w:rsidR="00CA759A" w:rsidRPr="005D7894"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12103550" w14:textId="77777777" w:rsidR="00CA759A" w:rsidRPr="005D7894" w:rsidRDefault="00CA759A">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14:paraId="12D9F5BD" w14:textId="77777777" w:rsidR="00CA759A" w:rsidRPr="005D7894" w:rsidRDefault="00CA759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14:paraId="4EB50590" w14:textId="77777777" w:rsidR="00CA759A" w:rsidRPr="005D7894"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11A33E1B" w14:textId="77777777" w:rsidR="00CA759A" w:rsidRPr="005D7894" w:rsidRDefault="00CA759A">
            <w:pPr>
              <w:jc w:val="center"/>
              <w:rPr>
                <w:rFonts w:asciiTheme="majorEastAsia" w:eastAsiaTheme="majorEastAsia" w:hAnsiTheme="majorEastAsia" w:hint="eastAsia"/>
              </w:rPr>
            </w:pPr>
          </w:p>
        </w:tc>
      </w:tr>
      <w:tr w:rsidR="00CA759A" w:rsidRPr="005D7894" w14:paraId="6475EFC1"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0DE02307" w14:textId="77777777" w:rsidR="00CA759A" w:rsidRPr="005D7894"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6AAC8C85" w14:textId="77777777" w:rsidR="00CA759A" w:rsidRPr="005D7894" w:rsidRDefault="00CA759A">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14:paraId="7897C75E" w14:textId="77777777" w:rsidR="00CA759A" w:rsidRPr="005D7894" w:rsidRDefault="00CA759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14:paraId="71C8676B" w14:textId="77777777" w:rsidR="00CA759A" w:rsidRPr="005D7894"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303460E5" w14:textId="77777777" w:rsidR="00CA759A" w:rsidRPr="005D7894" w:rsidRDefault="00CA759A">
            <w:pPr>
              <w:jc w:val="center"/>
              <w:rPr>
                <w:rFonts w:asciiTheme="majorEastAsia" w:eastAsiaTheme="majorEastAsia" w:hAnsiTheme="majorEastAsia" w:hint="eastAsia"/>
              </w:rPr>
            </w:pPr>
          </w:p>
        </w:tc>
      </w:tr>
      <w:tr w:rsidR="00CA759A" w:rsidRPr="005D7894" w14:paraId="7DF763CD"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1B7BB2A8" w14:textId="77777777" w:rsidR="00CA759A" w:rsidRPr="005D7894"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73818DF3" w14:textId="77777777" w:rsidR="00CA759A" w:rsidRPr="005D7894" w:rsidRDefault="00CA759A">
            <w:pPr>
              <w:jc w:val="left"/>
              <w:rPr>
                <w:rFonts w:asciiTheme="majorEastAsia" w:eastAsiaTheme="majorEastAsia" w:hAnsiTheme="majorEastAsia" w:hint="eastAsia"/>
                <w:shd w:val="clear" w:color="auto" w:fill="FFFFFF"/>
              </w:rPr>
            </w:pPr>
          </w:p>
        </w:tc>
        <w:tc>
          <w:tcPr>
            <w:tcW w:w="1701" w:type="dxa"/>
            <w:tcBorders>
              <w:top w:val="single" w:sz="4" w:space="0" w:color="auto"/>
              <w:left w:val="single" w:sz="4" w:space="0" w:color="auto"/>
              <w:bottom w:val="single" w:sz="4" w:space="0" w:color="auto"/>
              <w:right w:val="single" w:sz="4" w:space="0" w:color="auto"/>
            </w:tcBorders>
          </w:tcPr>
          <w:p w14:paraId="4C2FA8F3" w14:textId="77777777" w:rsidR="00CA759A" w:rsidRPr="005D7894" w:rsidRDefault="00CA759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14:paraId="5B714DEA" w14:textId="77777777" w:rsidR="00CA759A" w:rsidRPr="005D7894"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24C6E978" w14:textId="77777777" w:rsidR="00CA759A" w:rsidRPr="005D7894" w:rsidRDefault="00CA759A">
            <w:pPr>
              <w:jc w:val="center"/>
              <w:rPr>
                <w:rFonts w:asciiTheme="majorEastAsia" w:eastAsiaTheme="majorEastAsia" w:hAnsiTheme="majorEastAsia" w:hint="eastAsia"/>
              </w:rPr>
            </w:pPr>
          </w:p>
        </w:tc>
      </w:tr>
      <w:tr w:rsidR="00CA759A" w:rsidRPr="005D7894" w14:paraId="69A87E70"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16BCAD0E" w14:textId="77777777" w:rsidR="00CA759A" w:rsidRPr="005D7894"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5F47B60B" w14:textId="77777777" w:rsidR="00CA759A" w:rsidRPr="005D7894" w:rsidRDefault="00CA759A">
            <w:pPr>
              <w:jc w:val="left"/>
              <w:rPr>
                <w:rFonts w:asciiTheme="majorEastAsia" w:eastAsiaTheme="majorEastAsia" w:hAnsiTheme="majorEastAsia" w:hint="eastAsia"/>
                <w:shd w:val="clear" w:color="auto" w:fill="FFFFFF"/>
              </w:rPr>
            </w:pPr>
          </w:p>
        </w:tc>
        <w:tc>
          <w:tcPr>
            <w:tcW w:w="1701" w:type="dxa"/>
            <w:tcBorders>
              <w:top w:val="single" w:sz="4" w:space="0" w:color="auto"/>
              <w:left w:val="single" w:sz="4" w:space="0" w:color="auto"/>
              <w:bottom w:val="single" w:sz="4" w:space="0" w:color="auto"/>
              <w:right w:val="single" w:sz="4" w:space="0" w:color="auto"/>
            </w:tcBorders>
          </w:tcPr>
          <w:p w14:paraId="5D1FBA88" w14:textId="77777777" w:rsidR="00CA759A" w:rsidRPr="005D7894" w:rsidRDefault="00CA759A">
            <w:pPr>
              <w:jc w:val="left"/>
              <w:rPr>
                <w:rFonts w:asciiTheme="majorEastAsia" w:eastAsiaTheme="majorEastAsia" w:hAnsiTheme="majorEastAsia" w:hint="eastAsia"/>
                <w:shd w:val="clear" w:color="auto" w:fill="FFFFFF"/>
              </w:rPr>
            </w:pPr>
          </w:p>
        </w:tc>
        <w:tc>
          <w:tcPr>
            <w:tcW w:w="1566" w:type="dxa"/>
            <w:tcBorders>
              <w:top w:val="single" w:sz="4" w:space="0" w:color="auto"/>
              <w:left w:val="single" w:sz="4" w:space="0" w:color="auto"/>
              <w:bottom w:val="single" w:sz="4" w:space="0" w:color="auto"/>
              <w:right w:val="single" w:sz="4" w:space="0" w:color="auto"/>
            </w:tcBorders>
          </w:tcPr>
          <w:p w14:paraId="2543DAE2" w14:textId="77777777" w:rsidR="00CA759A" w:rsidRPr="005D7894"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3730E406" w14:textId="77777777" w:rsidR="00CA759A" w:rsidRPr="005D7894" w:rsidRDefault="00CA759A">
            <w:pPr>
              <w:jc w:val="center"/>
              <w:rPr>
                <w:rFonts w:asciiTheme="majorEastAsia" w:eastAsiaTheme="majorEastAsia" w:hAnsiTheme="majorEastAsia" w:hint="eastAsia"/>
              </w:rPr>
            </w:pPr>
          </w:p>
        </w:tc>
      </w:tr>
    </w:tbl>
    <w:p w14:paraId="00077ABD" w14:textId="77777777" w:rsidR="00CA759A" w:rsidRPr="005D7894" w:rsidRDefault="00CA759A">
      <w:pPr>
        <w:shd w:val="clear" w:color="auto" w:fill="FFFFFF"/>
        <w:snapToGrid w:val="0"/>
        <w:rPr>
          <w:rFonts w:asciiTheme="majorEastAsia" w:eastAsiaTheme="majorEastAsia" w:hAnsiTheme="majorEastAsia" w:hint="eastAsia"/>
        </w:rPr>
      </w:pPr>
    </w:p>
    <w:p w14:paraId="39FC554A" w14:textId="77777777" w:rsidR="00CA759A" w:rsidRPr="005D7894" w:rsidRDefault="00000000">
      <w:pPr>
        <w:shd w:val="clear" w:color="auto" w:fill="FFFFFF"/>
        <w:snapToGrid w:val="0"/>
        <w:ind w:firstLineChars="1250" w:firstLine="3000"/>
        <w:rPr>
          <w:rFonts w:asciiTheme="majorEastAsia" w:eastAsiaTheme="majorEastAsia" w:hAnsiTheme="majorEastAsia" w:hint="eastAsia"/>
          <w:sz w:val="24"/>
          <w:szCs w:val="24"/>
          <w:u w:val="single"/>
        </w:rPr>
      </w:pPr>
      <w:r w:rsidRPr="005D7894">
        <w:rPr>
          <w:rFonts w:asciiTheme="majorEastAsia" w:eastAsiaTheme="majorEastAsia" w:hAnsiTheme="majorEastAsia"/>
          <w:sz w:val="24"/>
          <w:szCs w:val="24"/>
        </w:rPr>
        <w:t>法定代表人（授权代表）签字：</w:t>
      </w:r>
      <w:r w:rsidRPr="005D7894">
        <w:rPr>
          <w:rFonts w:asciiTheme="majorEastAsia" w:eastAsiaTheme="majorEastAsia" w:hAnsiTheme="majorEastAsia"/>
          <w:sz w:val="24"/>
          <w:szCs w:val="24"/>
          <w:u w:val="single"/>
        </w:rPr>
        <w:t xml:space="preserve">                </w:t>
      </w:r>
    </w:p>
    <w:p w14:paraId="2060CD4E" w14:textId="77777777" w:rsidR="00CA759A" w:rsidRPr="005D7894" w:rsidRDefault="00000000">
      <w:pPr>
        <w:pStyle w:val="a1"/>
        <w:spacing w:line="360" w:lineRule="auto"/>
        <w:ind w:right="840" w:firstLineChars="1400" w:firstLine="3360"/>
        <w:rPr>
          <w:rFonts w:asciiTheme="majorEastAsia" w:eastAsiaTheme="majorEastAsia" w:hAnsiTheme="majorEastAsia" w:hint="eastAsia"/>
          <w:bCs/>
          <w:sz w:val="24"/>
          <w:szCs w:val="24"/>
        </w:rPr>
      </w:pPr>
      <w:r w:rsidRPr="005D7894">
        <w:rPr>
          <w:rFonts w:asciiTheme="majorEastAsia" w:eastAsiaTheme="majorEastAsia" w:hAnsiTheme="majorEastAsia" w:hint="eastAsia"/>
          <w:bCs/>
          <w:sz w:val="24"/>
          <w:szCs w:val="24"/>
        </w:rPr>
        <w:t>日期：</w:t>
      </w:r>
      <w:r w:rsidRPr="005D7894">
        <w:rPr>
          <w:rFonts w:asciiTheme="majorEastAsia" w:eastAsiaTheme="majorEastAsia" w:hAnsiTheme="majorEastAsia"/>
          <w:bCs/>
          <w:sz w:val="24"/>
          <w:szCs w:val="24"/>
        </w:rPr>
        <w:t xml:space="preserve">    年   月   日</w:t>
      </w:r>
    </w:p>
    <w:p w14:paraId="3CB0ED26" w14:textId="77777777" w:rsidR="00CA759A" w:rsidRPr="005D7894" w:rsidRDefault="00000000">
      <w:pPr>
        <w:pStyle w:val="a1"/>
        <w:spacing w:line="360" w:lineRule="auto"/>
        <w:ind w:right="840" w:firstLineChars="200" w:firstLine="422"/>
        <w:jc w:val="left"/>
        <w:rPr>
          <w:rFonts w:asciiTheme="majorEastAsia" w:eastAsiaTheme="majorEastAsia" w:hAnsiTheme="majorEastAsia" w:hint="eastAsia"/>
          <w:b/>
        </w:rPr>
      </w:pPr>
      <w:r w:rsidRPr="005D7894">
        <w:rPr>
          <w:rFonts w:asciiTheme="majorEastAsia" w:eastAsiaTheme="majorEastAsia" w:hAnsiTheme="majorEastAsia" w:hint="eastAsia"/>
          <w:b/>
        </w:rPr>
        <w:t>注：</w:t>
      </w:r>
      <w:r w:rsidRPr="005D7894">
        <w:rPr>
          <w:rFonts w:asciiTheme="majorEastAsia" w:eastAsiaTheme="majorEastAsia" w:hAnsiTheme="majorEastAsia"/>
          <w:b/>
        </w:rPr>
        <w:t>按照</w:t>
      </w:r>
      <w:r w:rsidRPr="005D7894">
        <w:rPr>
          <w:rFonts w:asciiTheme="majorEastAsia" w:eastAsiaTheme="majorEastAsia" w:hAnsiTheme="majorEastAsia" w:hint="eastAsia"/>
          <w:b/>
        </w:rPr>
        <w:t>“第四章 项目需求”中的技术参数要求</w:t>
      </w:r>
      <w:r w:rsidRPr="005D7894">
        <w:rPr>
          <w:rFonts w:asciiTheme="majorEastAsia" w:eastAsiaTheme="majorEastAsia" w:hAnsiTheme="majorEastAsia"/>
          <w:b/>
        </w:rPr>
        <w:t>详细填列</w:t>
      </w:r>
      <w:r w:rsidRPr="005D7894">
        <w:rPr>
          <w:rFonts w:asciiTheme="majorEastAsia" w:eastAsiaTheme="majorEastAsia" w:hAnsiTheme="majorEastAsia" w:hint="eastAsia"/>
          <w:b/>
        </w:rPr>
        <w:t>。</w:t>
      </w:r>
    </w:p>
    <w:p w14:paraId="6A868D0A" w14:textId="77777777" w:rsidR="00CA759A" w:rsidRPr="005D7894" w:rsidRDefault="00000000">
      <w:pPr>
        <w:widowControl/>
        <w:jc w:val="left"/>
        <w:rPr>
          <w:b/>
          <w:bCs/>
          <w:sz w:val="24"/>
          <w:szCs w:val="24"/>
          <w:lang w:val="zh-CN"/>
        </w:rPr>
      </w:pPr>
      <w:bookmarkStart w:id="102" w:name="_Toc87364928"/>
      <w:r w:rsidRPr="005D7894">
        <w:rPr>
          <w:b/>
          <w:bCs/>
          <w:sz w:val="24"/>
          <w:szCs w:val="24"/>
          <w:lang w:val="zh-CN"/>
        </w:rPr>
        <w:br w:type="page"/>
      </w:r>
    </w:p>
    <w:p w14:paraId="46DDA85A" w14:textId="77777777" w:rsidR="00CA759A" w:rsidRPr="005D7894" w:rsidRDefault="00000000">
      <w:pPr>
        <w:pStyle w:val="30"/>
        <w:rPr>
          <w:rFonts w:asciiTheme="majorEastAsia" w:eastAsiaTheme="majorEastAsia" w:hAnsiTheme="majorEastAsia" w:hint="eastAsia"/>
          <w:sz w:val="32"/>
        </w:rPr>
      </w:pPr>
      <w:bookmarkStart w:id="103" w:name="_Toc202786549"/>
      <w:r w:rsidRPr="005D7894">
        <w:rPr>
          <w:rFonts w:asciiTheme="majorEastAsia" w:eastAsiaTheme="majorEastAsia" w:hAnsiTheme="majorEastAsia"/>
          <w:szCs w:val="24"/>
        </w:rPr>
        <w:lastRenderedPageBreak/>
        <w:t>六、</w:t>
      </w:r>
      <w:bookmarkStart w:id="104" w:name="_格式2__法定代表人授权书"/>
      <w:bookmarkStart w:id="105" w:name="_Toc120614283"/>
      <w:bookmarkStart w:id="106" w:name="_Toc23828478"/>
      <w:bookmarkStart w:id="107" w:name="_Toc513029276"/>
      <w:bookmarkStart w:id="108" w:name="_Toc22356580"/>
      <w:bookmarkStart w:id="109" w:name="_Toc49090577"/>
      <w:bookmarkStart w:id="110" w:name="_Toc460901585"/>
      <w:bookmarkStart w:id="111" w:name="_Toc26554095"/>
      <w:bookmarkEnd w:id="104"/>
      <w:r w:rsidRPr="005D7894">
        <w:rPr>
          <w:rFonts w:asciiTheme="majorEastAsia" w:eastAsiaTheme="majorEastAsia" w:hAnsiTheme="majorEastAsia" w:hint="eastAsia"/>
          <w:szCs w:val="24"/>
        </w:rPr>
        <w:t>商务条款</w:t>
      </w:r>
      <w:r w:rsidRPr="005D7894">
        <w:rPr>
          <w:rFonts w:asciiTheme="majorEastAsia" w:eastAsiaTheme="majorEastAsia" w:hAnsiTheme="majorEastAsia"/>
          <w:szCs w:val="24"/>
        </w:rPr>
        <w:t>偏离表</w:t>
      </w:r>
      <w:bookmarkEnd w:id="102"/>
      <w:bookmarkEnd w:id="103"/>
    </w:p>
    <w:p w14:paraId="409057DE" w14:textId="77777777" w:rsidR="00CA759A" w:rsidRPr="005D7894" w:rsidRDefault="00000000">
      <w:pPr>
        <w:jc w:val="left"/>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投标人全称（公章):                       项目名称：</w:t>
      </w:r>
      <w:r w:rsidRPr="005D7894">
        <w:rPr>
          <w:rFonts w:asciiTheme="majorEastAsia" w:eastAsiaTheme="majorEastAsia" w:hAnsiTheme="majorEastAsia"/>
          <w:sz w:val="24"/>
          <w:szCs w:val="24"/>
          <w:u w:val="single"/>
        </w:rPr>
        <w:t xml:space="preserve">                  </w:t>
      </w:r>
      <w:r w:rsidRPr="005D7894">
        <w:rPr>
          <w:rFonts w:asciiTheme="majorEastAsia" w:eastAsiaTheme="majorEastAsia" w:hAnsiTheme="majorEastAsia"/>
          <w:sz w:val="24"/>
          <w:szCs w:val="24"/>
        </w:rPr>
        <w:t xml:space="preserve"> </w:t>
      </w:r>
    </w:p>
    <w:tbl>
      <w:tblPr>
        <w:tblW w:w="89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37"/>
        <w:gridCol w:w="2842"/>
        <w:gridCol w:w="1896"/>
        <w:gridCol w:w="1760"/>
        <w:gridCol w:w="1608"/>
      </w:tblGrid>
      <w:tr w:rsidR="00CA759A" w:rsidRPr="005D7894" w14:paraId="33F82FC5" w14:textId="77777777">
        <w:trPr>
          <w:trHeight w:val="812"/>
          <w:jc w:val="center"/>
        </w:trPr>
        <w:tc>
          <w:tcPr>
            <w:tcW w:w="837" w:type="dxa"/>
            <w:vAlign w:val="center"/>
          </w:tcPr>
          <w:p w14:paraId="7C87AAF3" w14:textId="77777777" w:rsidR="00CA759A" w:rsidRPr="005D7894" w:rsidRDefault="00000000">
            <w:pPr>
              <w:pStyle w:val="Default0"/>
              <w:snapToGrid w:val="0"/>
              <w:jc w:val="center"/>
              <w:rPr>
                <w:rFonts w:asciiTheme="majorEastAsia" w:eastAsiaTheme="majorEastAsia" w:hAnsiTheme="majorEastAsia" w:cs="Times New Roman" w:hint="eastAsia"/>
                <w:color w:val="auto"/>
                <w:sz w:val="21"/>
                <w:szCs w:val="21"/>
              </w:rPr>
            </w:pPr>
            <w:r w:rsidRPr="005D7894">
              <w:rPr>
                <w:rFonts w:asciiTheme="majorEastAsia" w:eastAsiaTheme="majorEastAsia" w:hAnsiTheme="majorEastAsia" w:cs="Times New Roman"/>
                <w:color w:val="auto"/>
                <w:sz w:val="21"/>
                <w:szCs w:val="21"/>
              </w:rPr>
              <w:t>序号</w:t>
            </w:r>
          </w:p>
        </w:tc>
        <w:tc>
          <w:tcPr>
            <w:tcW w:w="2842" w:type="dxa"/>
            <w:vAlign w:val="center"/>
          </w:tcPr>
          <w:p w14:paraId="7BB61B2B" w14:textId="77777777" w:rsidR="00CA759A" w:rsidRPr="005D7894" w:rsidRDefault="00000000">
            <w:pPr>
              <w:pStyle w:val="Default0"/>
              <w:snapToGrid w:val="0"/>
              <w:jc w:val="center"/>
              <w:rPr>
                <w:rFonts w:asciiTheme="majorEastAsia" w:eastAsiaTheme="majorEastAsia" w:hAnsiTheme="majorEastAsia" w:cs="Times New Roman" w:hint="eastAsia"/>
                <w:color w:val="auto"/>
                <w:sz w:val="21"/>
                <w:szCs w:val="21"/>
              </w:rPr>
            </w:pPr>
            <w:r w:rsidRPr="005D7894">
              <w:rPr>
                <w:rFonts w:asciiTheme="majorEastAsia" w:eastAsiaTheme="majorEastAsia" w:hAnsiTheme="majorEastAsia" w:cs="Times New Roman"/>
                <w:color w:val="auto"/>
                <w:sz w:val="21"/>
                <w:szCs w:val="21"/>
              </w:rPr>
              <w:t>项目</w:t>
            </w:r>
          </w:p>
        </w:tc>
        <w:tc>
          <w:tcPr>
            <w:tcW w:w="1896" w:type="dxa"/>
            <w:vAlign w:val="center"/>
          </w:tcPr>
          <w:p w14:paraId="143D3A3C" w14:textId="77777777" w:rsidR="00CA759A" w:rsidRPr="005D7894" w:rsidRDefault="00000000">
            <w:pPr>
              <w:pStyle w:val="Default0"/>
              <w:snapToGrid w:val="0"/>
              <w:jc w:val="center"/>
              <w:rPr>
                <w:rFonts w:asciiTheme="majorEastAsia" w:eastAsiaTheme="majorEastAsia" w:hAnsiTheme="majorEastAsia" w:cs="Times New Roman" w:hint="eastAsia"/>
                <w:color w:val="auto"/>
                <w:sz w:val="21"/>
                <w:szCs w:val="21"/>
              </w:rPr>
            </w:pPr>
            <w:r w:rsidRPr="005D7894">
              <w:rPr>
                <w:rFonts w:asciiTheme="majorEastAsia" w:eastAsiaTheme="majorEastAsia" w:hAnsiTheme="majorEastAsia" w:cs="Times New Roman"/>
                <w:color w:val="auto"/>
                <w:sz w:val="21"/>
                <w:szCs w:val="21"/>
              </w:rPr>
              <w:t>招标文件要求</w:t>
            </w:r>
          </w:p>
        </w:tc>
        <w:tc>
          <w:tcPr>
            <w:tcW w:w="1760" w:type="dxa"/>
            <w:vAlign w:val="center"/>
          </w:tcPr>
          <w:p w14:paraId="0BEFBBC9" w14:textId="77777777" w:rsidR="00CA759A" w:rsidRPr="005D7894" w:rsidRDefault="00000000">
            <w:pPr>
              <w:pStyle w:val="Default0"/>
              <w:snapToGrid w:val="0"/>
              <w:jc w:val="center"/>
              <w:rPr>
                <w:rFonts w:asciiTheme="majorEastAsia" w:eastAsiaTheme="majorEastAsia" w:hAnsiTheme="majorEastAsia" w:cs="Times New Roman" w:hint="eastAsia"/>
                <w:color w:val="auto"/>
                <w:sz w:val="21"/>
                <w:szCs w:val="21"/>
              </w:rPr>
            </w:pPr>
            <w:r w:rsidRPr="005D7894">
              <w:rPr>
                <w:rFonts w:asciiTheme="majorEastAsia" w:eastAsiaTheme="majorEastAsia" w:hAnsiTheme="majorEastAsia" w:cs="Times New Roman"/>
                <w:color w:val="auto"/>
                <w:sz w:val="21"/>
                <w:szCs w:val="21"/>
              </w:rPr>
              <w:t>投标人的承诺或说明</w:t>
            </w:r>
          </w:p>
        </w:tc>
        <w:tc>
          <w:tcPr>
            <w:tcW w:w="1608" w:type="dxa"/>
            <w:vAlign w:val="center"/>
          </w:tcPr>
          <w:p w14:paraId="0703B30A" w14:textId="77777777" w:rsidR="00CA759A" w:rsidRPr="005D7894" w:rsidRDefault="00000000">
            <w:pPr>
              <w:pStyle w:val="Default0"/>
              <w:snapToGrid w:val="0"/>
              <w:jc w:val="center"/>
              <w:rPr>
                <w:rFonts w:asciiTheme="majorEastAsia" w:eastAsiaTheme="majorEastAsia" w:hAnsiTheme="majorEastAsia" w:cs="Times New Roman" w:hint="eastAsia"/>
                <w:color w:val="auto"/>
                <w:sz w:val="21"/>
                <w:szCs w:val="21"/>
              </w:rPr>
            </w:pPr>
            <w:r w:rsidRPr="005D7894">
              <w:rPr>
                <w:rFonts w:asciiTheme="majorEastAsia" w:eastAsiaTheme="majorEastAsia" w:hAnsiTheme="majorEastAsia" w:cs="Times New Roman"/>
                <w:color w:val="auto"/>
                <w:sz w:val="21"/>
                <w:szCs w:val="21"/>
              </w:rPr>
              <w:t>偏离情况</w:t>
            </w:r>
          </w:p>
        </w:tc>
      </w:tr>
      <w:tr w:rsidR="00CA759A" w:rsidRPr="005D7894" w14:paraId="15A3DFAB" w14:textId="77777777">
        <w:trPr>
          <w:trHeight w:val="680"/>
          <w:jc w:val="center"/>
        </w:trPr>
        <w:tc>
          <w:tcPr>
            <w:tcW w:w="837" w:type="dxa"/>
            <w:vAlign w:val="center"/>
          </w:tcPr>
          <w:p w14:paraId="534D67B1" w14:textId="77777777" w:rsidR="00CA759A" w:rsidRPr="005D7894" w:rsidRDefault="00000000">
            <w:pPr>
              <w:pStyle w:val="Default0"/>
              <w:snapToGrid w:val="0"/>
              <w:jc w:val="center"/>
              <w:rPr>
                <w:rFonts w:asciiTheme="majorEastAsia" w:eastAsiaTheme="majorEastAsia" w:hAnsiTheme="majorEastAsia" w:cs="Times New Roman" w:hint="eastAsia"/>
                <w:color w:val="auto"/>
                <w:sz w:val="21"/>
                <w:szCs w:val="21"/>
              </w:rPr>
            </w:pPr>
            <w:r w:rsidRPr="005D7894">
              <w:rPr>
                <w:rFonts w:asciiTheme="majorEastAsia" w:eastAsiaTheme="majorEastAsia" w:hAnsiTheme="majorEastAsia" w:cs="Times New Roman"/>
                <w:color w:val="auto"/>
                <w:sz w:val="21"/>
                <w:szCs w:val="21"/>
              </w:rPr>
              <w:t>1</w:t>
            </w:r>
          </w:p>
        </w:tc>
        <w:tc>
          <w:tcPr>
            <w:tcW w:w="2842" w:type="dxa"/>
            <w:vAlign w:val="center"/>
          </w:tcPr>
          <w:p w14:paraId="5B8FC3F2" w14:textId="77777777" w:rsidR="00CA759A" w:rsidRPr="005D7894"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896" w:type="dxa"/>
            <w:vAlign w:val="center"/>
          </w:tcPr>
          <w:p w14:paraId="355D022B" w14:textId="77777777" w:rsidR="00CA759A" w:rsidRPr="005D7894"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760" w:type="dxa"/>
            <w:vAlign w:val="center"/>
          </w:tcPr>
          <w:p w14:paraId="4C28EAA3" w14:textId="77777777" w:rsidR="00CA759A" w:rsidRPr="005D7894"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608" w:type="dxa"/>
            <w:vAlign w:val="center"/>
          </w:tcPr>
          <w:p w14:paraId="58BE3FD6" w14:textId="77777777" w:rsidR="00CA759A" w:rsidRPr="005D7894" w:rsidRDefault="00CA759A">
            <w:pPr>
              <w:pStyle w:val="Default0"/>
              <w:snapToGrid w:val="0"/>
              <w:jc w:val="center"/>
              <w:rPr>
                <w:rFonts w:asciiTheme="majorEastAsia" w:eastAsiaTheme="majorEastAsia" w:hAnsiTheme="majorEastAsia" w:cs="Times New Roman" w:hint="eastAsia"/>
                <w:color w:val="auto"/>
                <w:sz w:val="21"/>
                <w:szCs w:val="21"/>
              </w:rPr>
            </w:pPr>
          </w:p>
        </w:tc>
      </w:tr>
      <w:tr w:rsidR="00CA759A" w:rsidRPr="005D7894" w14:paraId="0E9247E3" w14:textId="77777777">
        <w:trPr>
          <w:trHeight w:val="680"/>
          <w:jc w:val="center"/>
        </w:trPr>
        <w:tc>
          <w:tcPr>
            <w:tcW w:w="837" w:type="dxa"/>
            <w:vAlign w:val="center"/>
          </w:tcPr>
          <w:p w14:paraId="4AC85E50" w14:textId="77777777" w:rsidR="00CA759A" w:rsidRPr="005D7894" w:rsidRDefault="00000000">
            <w:pPr>
              <w:pStyle w:val="Default0"/>
              <w:snapToGrid w:val="0"/>
              <w:jc w:val="center"/>
              <w:rPr>
                <w:rFonts w:asciiTheme="majorEastAsia" w:eastAsiaTheme="majorEastAsia" w:hAnsiTheme="majorEastAsia" w:cs="Times New Roman" w:hint="eastAsia"/>
                <w:color w:val="auto"/>
                <w:sz w:val="21"/>
                <w:szCs w:val="21"/>
              </w:rPr>
            </w:pPr>
            <w:r w:rsidRPr="005D7894">
              <w:rPr>
                <w:rFonts w:asciiTheme="majorEastAsia" w:eastAsiaTheme="majorEastAsia" w:hAnsiTheme="majorEastAsia" w:cs="Times New Roman"/>
                <w:color w:val="auto"/>
                <w:sz w:val="21"/>
                <w:szCs w:val="21"/>
              </w:rPr>
              <w:t>2</w:t>
            </w:r>
          </w:p>
        </w:tc>
        <w:tc>
          <w:tcPr>
            <w:tcW w:w="2842" w:type="dxa"/>
            <w:vAlign w:val="center"/>
          </w:tcPr>
          <w:p w14:paraId="03D70FF0" w14:textId="77777777" w:rsidR="00CA759A" w:rsidRPr="005D7894"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896" w:type="dxa"/>
            <w:vAlign w:val="center"/>
          </w:tcPr>
          <w:p w14:paraId="6C8B1ABD" w14:textId="77777777" w:rsidR="00CA759A" w:rsidRPr="005D7894"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760" w:type="dxa"/>
            <w:vAlign w:val="center"/>
          </w:tcPr>
          <w:p w14:paraId="2F8DB97A" w14:textId="77777777" w:rsidR="00CA759A" w:rsidRPr="005D7894"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608" w:type="dxa"/>
            <w:vAlign w:val="center"/>
          </w:tcPr>
          <w:p w14:paraId="6B1137B0" w14:textId="77777777" w:rsidR="00CA759A" w:rsidRPr="005D7894" w:rsidRDefault="00CA759A">
            <w:pPr>
              <w:pStyle w:val="Default0"/>
              <w:snapToGrid w:val="0"/>
              <w:jc w:val="center"/>
              <w:rPr>
                <w:rFonts w:asciiTheme="majorEastAsia" w:eastAsiaTheme="majorEastAsia" w:hAnsiTheme="majorEastAsia" w:cs="Times New Roman" w:hint="eastAsia"/>
                <w:color w:val="auto"/>
                <w:sz w:val="21"/>
                <w:szCs w:val="21"/>
              </w:rPr>
            </w:pPr>
          </w:p>
        </w:tc>
      </w:tr>
      <w:tr w:rsidR="00CA759A" w:rsidRPr="005D7894" w14:paraId="0CD6CCE2" w14:textId="77777777">
        <w:trPr>
          <w:trHeight w:val="680"/>
          <w:jc w:val="center"/>
        </w:trPr>
        <w:tc>
          <w:tcPr>
            <w:tcW w:w="837" w:type="dxa"/>
            <w:vAlign w:val="center"/>
          </w:tcPr>
          <w:p w14:paraId="1CDC8724" w14:textId="77777777" w:rsidR="00CA759A" w:rsidRPr="005D7894" w:rsidRDefault="00000000">
            <w:pPr>
              <w:pStyle w:val="Default0"/>
              <w:snapToGrid w:val="0"/>
              <w:jc w:val="center"/>
              <w:rPr>
                <w:rFonts w:asciiTheme="majorEastAsia" w:eastAsiaTheme="majorEastAsia" w:hAnsiTheme="majorEastAsia" w:cs="Times New Roman" w:hint="eastAsia"/>
                <w:color w:val="auto"/>
                <w:sz w:val="21"/>
                <w:szCs w:val="21"/>
              </w:rPr>
            </w:pPr>
            <w:r w:rsidRPr="005D7894">
              <w:rPr>
                <w:rFonts w:asciiTheme="majorEastAsia" w:eastAsiaTheme="majorEastAsia" w:hAnsiTheme="majorEastAsia" w:cs="Times New Roman"/>
                <w:color w:val="auto"/>
                <w:sz w:val="21"/>
                <w:szCs w:val="21"/>
              </w:rPr>
              <w:t>3</w:t>
            </w:r>
          </w:p>
        </w:tc>
        <w:tc>
          <w:tcPr>
            <w:tcW w:w="2842" w:type="dxa"/>
            <w:vAlign w:val="center"/>
          </w:tcPr>
          <w:p w14:paraId="533921FB" w14:textId="77777777" w:rsidR="00CA759A" w:rsidRPr="005D7894" w:rsidRDefault="00CA759A">
            <w:pPr>
              <w:pStyle w:val="Default0"/>
              <w:snapToGrid w:val="0"/>
              <w:rPr>
                <w:rFonts w:asciiTheme="majorEastAsia" w:eastAsiaTheme="majorEastAsia" w:hAnsiTheme="majorEastAsia" w:cs="Times New Roman" w:hint="eastAsia"/>
                <w:color w:val="auto"/>
                <w:sz w:val="21"/>
                <w:szCs w:val="21"/>
              </w:rPr>
            </w:pPr>
          </w:p>
        </w:tc>
        <w:tc>
          <w:tcPr>
            <w:tcW w:w="1896" w:type="dxa"/>
            <w:vAlign w:val="center"/>
          </w:tcPr>
          <w:p w14:paraId="51D972F9" w14:textId="77777777" w:rsidR="00CA759A" w:rsidRPr="005D7894"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760" w:type="dxa"/>
            <w:vAlign w:val="center"/>
          </w:tcPr>
          <w:p w14:paraId="1E1C9DAA" w14:textId="77777777" w:rsidR="00CA759A" w:rsidRPr="005D7894"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608" w:type="dxa"/>
            <w:vAlign w:val="center"/>
          </w:tcPr>
          <w:p w14:paraId="4AD9491D" w14:textId="77777777" w:rsidR="00CA759A" w:rsidRPr="005D7894" w:rsidRDefault="00CA759A">
            <w:pPr>
              <w:pStyle w:val="Default0"/>
              <w:snapToGrid w:val="0"/>
              <w:jc w:val="center"/>
              <w:rPr>
                <w:rFonts w:asciiTheme="majorEastAsia" w:eastAsiaTheme="majorEastAsia" w:hAnsiTheme="majorEastAsia" w:cs="Times New Roman" w:hint="eastAsia"/>
                <w:color w:val="auto"/>
                <w:sz w:val="21"/>
                <w:szCs w:val="21"/>
              </w:rPr>
            </w:pPr>
          </w:p>
        </w:tc>
      </w:tr>
      <w:tr w:rsidR="00CA759A" w:rsidRPr="005D7894" w14:paraId="22EC5CF4" w14:textId="77777777">
        <w:trPr>
          <w:trHeight w:val="680"/>
          <w:jc w:val="center"/>
        </w:trPr>
        <w:tc>
          <w:tcPr>
            <w:tcW w:w="837" w:type="dxa"/>
            <w:vAlign w:val="center"/>
          </w:tcPr>
          <w:p w14:paraId="277EAA6F" w14:textId="77777777" w:rsidR="00CA759A" w:rsidRPr="005D7894" w:rsidRDefault="00000000">
            <w:pPr>
              <w:pStyle w:val="Default0"/>
              <w:snapToGrid w:val="0"/>
              <w:jc w:val="center"/>
              <w:rPr>
                <w:rFonts w:asciiTheme="majorEastAsia" w:eastAsiaTheme="majorEastAsia" w:hAnsiTheme="majorEastAsia" w:cs="Times New Roman" w:hint="eastAsia"/>
                <w:color w:val="auto"/>
                <w:sz w:val="21"/>
                <w:szCs w:val="21"/>
              </w:rPr>
            </w:pPr>
            <w:r w:rsidRPr="005D7894">
              <w:rPr>
                <w:rFonts w:asciiTheme="majorEastAsia" w:eastAsiaTheme="majorEastAsia" w:hAnsiTheme="majorEastAsia" w:cs="Times New Roman"/>
                <w:color w:val="auto"/>
                <w:sz w:val="21"/>
                <w:szCs w:val="21"/>
              </w:rPr>
              <w:t>4</w:t>
            </w:r>
          </w:p>
        </w:tc>
        <w:tc>
          <w:tcPr>
            <w:tcW w:w="2842" w:type="dxa"/>
            <w:vAlign w:val="center"/>
          </w:tcPr>
          <w:p w14:paraId="415D1DDF" w14:textId="77777777" w:rsidR="00CA759A" w:rsidRPr="005D7894"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896" w:type="dxa"/>
            <w:vAlign w:val="center"/>
          </w:tcPr>
          <w:p w14:paraId="2C4FBAAC" w14:textId="77777777" w:rsidR="00CA759A" w:rsidRPr="005D7894"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760" w:type="dxa"/>
            <w:vAlign w:val="center"/>
          </w:tcPr>
          <w:p w14:paraId="09B916FA" w14:textId="77777777" w:rsidR="00CA759A" w:rsidRPr="005D7894"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608" w:type="dxa"/>
            <w:vAlign w:val="center"/>
          </w:tcPr>
          <w:p w14:paraId="1CB33B08" w14:textId="77777777" w:rsidR="00CA759A" w:rsidRPr="005D7894" w:rsidRDefault="00CA759A">
            <w:pPr>
              <w:pStyle w:val="Default0"/>
              <w:snapToGrid w:val="0"/>
              <w:jc w:val="center"/>
              <w:rPr>
                <w:rFonts w:asciiTheme="majorEastAsia" w:eastAsiaTheme="majorEastAsia" w:hAnsiTheme="majorEastAsia" w:cs="Times New Roman" w:hint="eastAsia"/>
                <w:color w:val="auto"/>
                <w:sz w:val="21"/>
                <w:szCs w:val="21"/>
              </w:rPr>
            </w:pPr>
          </w:p>
        </w:tc>
      </w:tr>
      <w:tr w:rsidR="00CA759A" w:rsidRPr="005D7894" w14:paraId="1D60CE6B" w14:textId="77777777">
        <w:trPr>
          <w:trHeight w:val="680"/>
          <w:jc w:val="center"/>
        </w:trPr>
        <w:tc>
          <w:tcPr>
            <w:tcW w:w="837" w:type="dxa"/>
            <w:vAlign w:val="center"/>
          </w:tcPr>
          <w:p w14:paraId="60B6B536" w14:textId="77777777" w:rsidR="00CA759A" w:rsidRPr="005D7894" w:rsidRDefault="00000000">
            <w:pPr>
              <w:pStyle w:val="Default0"/>
              <w:snapToGrid w:val="0"/>
              <w:jc w:val="center"/>
              <w:rPr>
                <w:rFonts w:asciiTheme="majorEastAsia" w:eastAsiaTheme="majorEastAsia" w:hAnsiTheme="majorEastAsia" w:cs="Times New Roman" w:hint="eastAsia"/>
                <w:color w:val="auto"/>
                <w:sz w:val="21"/>
                <w:szCs w:val="21"/>
              </w:rPr>
            </w:pPr>
            <w:r w:rsidRPr="005D7894">
              <w:rPr>
                <w:rFonts w:asciiTheme="majorEastAsia" w:eastAsiaTheme="majorEastAsia" w:hAnsiTheme="majorEastAsia" w:cs="Times New Roman"/>
                <w:color w:val="auto"/>
                <w:sz w:val="21"/>
                <w:szCs w:val="21"/>
              </w:rPr>
              <w:t>5</w:t>
            </w:r>
          </w:p>
        </w:tc>
        <w:tc>
          <w:tcPr>
            <w:tcW w:w="2842" w:type="dxa"/>
            <w:vAlign w:val="center"/>
          </w:tcPr>
          <w:p w14:paraId="5C52B7C6" w14:textId="77777777" w:rsidR="00CA759A" w:rsidRPr="005D7894"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896" w:type="dxa"/>
            <w:vAlign w:val="center"/>
          </w:tcPr>
          <w:p w14:paraId="6C611AFE" w14:textId="77777777" w:rsidR="00CA759A" w:rsidRPr="005D7894"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760" w:type="dxa"/>
            <w:vAlign w:val="center"/>
          </w:tcPr>
          <w:p w14:paraId="645569F9" w14:textId="77777777" w:rsidR="00CA759A" w:rsidRPr="005D7894"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608" w:type="dxa"/>
            <w:vAlign w:val="center"/>
          </w:tcPr>
          <w:p w14:paraId="3BCF5E48" w14:textId="77777777" w:rsidR="00CA759A" w:rsidRPr="005D7894" w:rsidRDefault="00CA759A">
            <w:pPr>
              <w:pStyle w:val="Default0"/>
              <w:snapToGrid w:val="0"/>
              <w:jc w:val="center"/>
              <w:rPr>
                <w:rFonts w:asciiTheme="majorEastAsia" w:eastAsiaTheme="majorEastAsia" w:hAnsiTheme="majorEastAsia" w:cs="Times New Roman" w:hint="eastAsia"/>
                <w:color w:val="auto"/>
                <w:sz w:val="21"/>
                <w:szCs w:val="21"/>
              </w:rPr>
            </w:pPr>
          </w:p>
        </w:tc>
      </w:tr>
      <w:tr w:rsidR="00CA759A" w:rsidRPr="005D7894" w14:paraId="1FEFA527" w14:textId="77777777">
        <w:trPr>
          <w:trHeight w:val="680"/>
          <w:jc w:val="center"/>
        </w:trPr>
        <w:tc>
          <w:tcPr>
            <w:tcW w:w="837" w:type="dxa"/>
            <w:vAlign w:val="center"/>
          </w:tcPr>
          <w:p w14:paraId="25DBA5AE" w14:textId="77777777" w:rsidR="00CA759A" w:rsidRPr="005D7894" w:rsidRDefault="00000000">
            <w:pPr>
              <w:pStyle w:val="Default0"/>
              <w:snapToGrid w:val="0"/>
              <w:jc w:val="center"/>
              <w:rPr>
                <w:rFonts w:asciiTheme="majorEastAsia" w:eastAsiaTheme="majorEastAsia" w:hAnsiTheme="majorEastAsia" w:cs="Times New Roman" w:hint="eastAsia"/>
                <w:color w:val="auto"/>
                <w:sz w:val="21"/>
                <w:szCs w:val="21"/>
              </w:rPr>
            </w:pPr>
            <w:r w:rsidRPr="005D7894">
              <w:rPr>
                <w:rFonts w:asciiTheme="majorEastAsia" w:eastAsiaTheme="majorEastAsia" w:hAnsiTheme="majorEastAsia" w:cs="Times New Roman"/>
                <w:color w:val="auto"/>
                <w:sz w:val="21"/>
                <w:szCs w:val="21"/>
              </w:rPr>
              <w:t>6</w:t>
            </w:r>
          </w:p>
        </w:tc>
        <w:tc>
          <w:tcPr>
            <w:tcW w:w="2842" w:type="dxa"/>
            <w:vAlign w:val="center"/>
          </w:tcPr>
          <w:p w14:paraId="766FD0A3" w14:textId="77777777" w:rsidR="00CA759A" w:rsidRPr="005D7894"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896" w:type="dxa"/>
            <w:vAlign w:val="center"/>
          </w:tcPr>
          <w:p w14:paraId="3AA3E18B" w14:textId="77777777" w:rsidR="00CA759A" w:rsidRPr="005D7894"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760" w:type="dxa"/>
            <w:vAlign w:val="center"/>
          </w:tcPr>
          <w:p w14:paraId="3C1073BA" w14:textId="77777777" w:rsidR="00CA759A" w:rsidRPr="005D7894"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608" w:type="dxa"/>
            <w:vAlign w:val="center"/>
          </w:tcPr>
          <w:p w14:paraId="5E34856E" w14:textId="77777777" w:rsidR="00CA759A" w:rsidRPr="005D7894" w:rsidRDefault="00CA759A">
            <w:pPr>
              <w:pStyle w:val="Default0"/>
              <w:snapToGrid w:val="0"/>
              <w:jc w:val="center"/>
              <w:rPr>
                <w:rFonts w:asciiTheme="majorEastAsia" w:eastAsiaTheme="majorEastAsia" w:hAnsiTheme="majorEastAsia" w:cs="Times New Roman" w:hint="eastAsia"/>
                <w:color w:val="auto"/>
                <w:sz w:val="21"/>
                <w:szCs w:val="21"/>
              </w:rPr>
            </w:pPr>
          </w:p>
        </w:tc>
      </w:tr>
      <w:tr w:rsidR="00CA759A" w:rsidRPr="005D7894" w14:paraId="727C3EBC" w14:textId="77777777">
        <w:trPr>
          <w:trHeight w:val="680"/>
          <w:jc w:val="center"/>
        </w:trPr>
        <w:tc>
          <w:tcPr>
            <w:tcW w:w="837" w:type="dxa"/>
            <w:vAlign w:val="center"/>
          </w:tcPr>
          <w:p w14:paraId="479F9AFD" w14:textId="77777777" w:rsidR="00CA759A" w:rsidRPr="005D7894" w:rsidRDefault="00000000">
            <w:pPr>
              <w:pStyle w:val="Default0"/>
              <w:snapToGrid w:val="0"/>
              <w:jc w:val="center"/>
              <w:rPr>
                <w:rFonts w:asciiTheme="majorEastAsia" w:eastAsiaTheme="majorEastAsia" w:hAnsiTheme="majorEastAsia" w:cs="Times New Roman" w:hint="eastAsia"/>
                <w:color w:val="auto"/>
                <w:sz w:val="21"/>
                <w:szCs w:val="21"/>
              </w:rPr>
            </w:pPr>
            <w:r w:rsidRPr="005D7894">
              <w:rPr>
                <w:rFonts w:asciiTheme="majorEastAsia" w:eastAsiaTheme="majorEastAsia" w:hAnsiTheme="majorEastAsia" w:cs="Times New Roman"/>
                <w:color w:val="auto"/>
                <w:sz w:val="21"/>
                <w:szCs w:val="21"/>
              </w:rPr>
              <w:t>7</w:t>
            </w:r>
          </w:p>
        </w:tc>
        <w:tc>
          <w:tcPr>
            <w:tcW w:w="2842" w:type="dxa"/>
            <w:vAlign w:val="center"/>
          </w:tcPr>
          <w:p w14:paraId="5109C33C" w14:textId="77777777" w:rsidR="00CA759A" w:rsidRPr="005D7894"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896" w:type="dxa"/>
            <w:vAlign w:val="center"/>
          </w:tcPr>
          <w:p w14:paraId="7E93C124" w14:textId="77777777" w:rsidR="00CA759A" w:rsidRPr="005D7894"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760" w:type="dxa"/>
            <w:vAlign w:val="center"/>
          </w:tcPr>
          <w:p w14:paraId="056574F2" w14:textId="77777777" w:rsidR="00CA759A" w:rsidRPr="005D7894"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608" w:type="dxa"/>
            <w:vAlign w:val="center"/>
          </w:tcPr>
          <w:p w14:paraId="20442CED" w14:textId="77777777" w:rsidR="00CA759A" w:rsidRPr="005D7894" w:rsidRDefault="00CA759A">
            <w:pPr>
              <w:pStyle w:val="Default0"/>
              <w:snapToGrid w:val="0"/>
              <w:jc w:val="center"/>
              <w:rPr>
                <w:rFonts w:asciiTheme="majorEastAsia" w:eastAsiaTheme="majorEastAsia" w:hAnsiTheme="majorEastAsia" w:cs="Times New Roman" w:hint="eastAsia"/>
                <w:color w:val="auto"/>
                <w:sz w:val="21"/>
                <w:szCs w:val="21"/>
              </w:rPr>
            </w:pPr>
          </w:p>
        </w:tc>
      </w:tr>
      <w:tr w:rsidR="00CA759A" w:rsidRPr="005D7894" w14:paraId="397EE3A3" w14:textId="77777777">
        <w:trPr>
          <w:trHeight w:val="680"/>
          <w:jc w:val="center"/>
        </w:trPr>
        <w:tc>
          <w:tcPr>
            <w:tcW w:w="837" w:type="dxa"/>
            <w:vAlign w:val="center"/>
          </w:tcPr>
          <w:p w14:paraId="237FACCF" w14:textId="77777777" w:rsidR="00CA759A" w:rsidRPr="005D7894" w:rsidRDefault="00000000">
            <w:pPr>
              <w:pStyle w:val="Default0"/>
              <w:snapToGrid w:val="0"/>
              <w:jc w:val="center"/>
              <w:rPr>
                <w:rFonts w:asciiTheme="majorEastAsia" w:eastAsiaTheme="majorEastAsia" w:hAnsiTheme="majorEastAsia" w:cs="Times New Roman" w:hint="eastAsia"/>
                <w:color w:val="auto"/>
                <w:sz w:val="21"/>
                <w:szCs w:val="21"/>
              </w:rPr>
            </w:pPr>
            <w:r w:rsidRPr="005D7894">
              <w:rPr>
                <w:rFonts w:asciiTheme="majorEastAsia" w:eastAsiaTheme="majorEastAsia" w:hAnsiTheme="majorEastAsia" w:cs="Times New Roman"/>
                <w:color w:val="auto"/>
                <w:sz w:val="21"/>
                <w:szCs w:val="21"/>
              </w:rPr>
              <w:t>8</w:t>
            </w:r>
          </w:p>
        </w:tc>
        <w:tc>
          <w:tcPr>
            <w:tcW w:w="2842" w:type="dxa"/>
            <w:vAlign w:val="center"/>
          </w:tcPr>
          <w:p w14:paraId="74153413" w14:textId="77777777" w:rsidR="00CA759A" w:rsidRPr="005D7894"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896" w:type="dxa"/>
            <w:vAlign w:val="center"/>
          </w:tcPr>
          <w:p w14:paraId="6C7BA38D" w14:textId="77777777" w:rsidR="00CA759A" w:rsidRPr="005D7894"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760" w:type="dxa"/>
            <w:vAlign w:val="center"/>
          </w:tcPr>
          <w:p w14:paraId="5E3E52BB" w14:textId="77777777" w:rsidR="00CA759A" w:rsidRPr="005D7894"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608" w:type="dxa"/>
            <w:vAlign w:val="center"/>
          </w:tcPr>
          <w:p w14:paraId="17F8A92D" w14:textId="77777777" w:rsidR="00CA759A" w:rsidRPr="005D7894" w:rsidRDefault="00CA759A">
            <w:pPr>
              <w:pStyle w:val="Default0"/>
              <w:snapToGrid w:val="0"/>
              <w:jc w:val="center"/>
              <w:rPr>
                <w:rFonts w:asciiTheme="majorEastAsia" w:eastAsiaTheme="majorEastAsia" w:hAnsiTheme="majorEastAsia" w:cs="Times New Roman" w:hint="eastAsia"/>
                <w:color w:val="auto"/>
                <w:sz w:val="21"/>
                <w:szCs w:val="21"/>
              </w:rPr>
            </w:pPr>
          </w:p>
        </w:tc>
      </w:tr>
      <w:tr w:rsidR="00CA759A" w:rsidRPr="005D7894" w14:paraId="4E3CCD43" w14:textId="77777777">
        <w:trPr>
          <w:trHeight w:val="680"/>
          <w:jc w:val="center"/>
        </w:trPr>
        <w:tc>
          <w:tcPr>
            <w:tcW w:w="837" w:type="dxa"/>
            <w:vAlign w:val="center"/>
          </w:tcPr>
          <w:p w14:paraId="53EFB835" w14:textId="77777777" w:rsidR="00CA759A" w:rsidRPr="005D7894" w:rsidRDefault="00000000">
            <w:pPr>
              <w:pStyle w:val="Default0"/>
              <w:snapToGrid w:val="0"/>
              <w:jc w:val="center"/>
              <w:rPr>
                <w:rFonts w:asciiTheme="majorEastAsia" w:eastAsiaTheme="majorEastAsia" w:hAnsiTheme="majorEastAsia" w:cs="Times New Roman" w:hint="eastAsia"/>
                <w:color w:val="auto"/>
                <w:sz w:val="21"/>
                <w:szCs w:val="21"/>
              </w:rPr>
            </w:pPr>
            <w:r w:rsidRPr="005D7894">
              <w:rPr>
                <w:rFonts w:asciiTheme="majorEastAsia" w:eastAsiaTheme="majorEastAsia" w:hAnsiTheme="majorEastAsia" w:cs="Times New Roman"/>
                <w:color w:val="auto"/>
                <w:sz w:val="21"/>
                <w:szCs w:val="21"/>
              </w:rPr>
              <w:t>9</w:t>
            </w:r>
          </w:p>
        </w:tc>
        <w:tc>
          <w:tcPr>
            <w:tcW w:w="2842" w:type="dxa"/>
            <w:vAlign w:val="center"/>
          </w:tcPr>
          <w:p w14:paraId="2E7ABAD9" w14:textId="77777777" w:rsidR="00CA759A" w:rsidRPr="005D7894" w:rsidRDefault="00000000">
            <w:pPr>
              <w:pStyle w:val="Default0"/>
              <w:snapToGrid w:val="0"/>
              <w:jc w:val="center"/>
              <w:rPr>
                <w:rFonts w:asciiTheme="majorEastAsia" w:eastAsiaTheme="majorEastAsia" w:hAnsiTheme="majorEastAsia" w:cs="Times New Roman" w:hint="eastAsia"/>
                <w:color w:val="auto"/>
                <w:sz w:val="21"/>
                <w:szCs w:val="21"/>
              </w:rPr>
            </w:pPr>
            <w:r w:rsidRPr="005D7894">
              <w:rPr>
                <w:rFonts w:asciiTheme="majorEastAsia" w:eastAsiaTheme="majorEastAsia" w:hAnsiTheme="majorEastAsia" w:cs="Times New Roman"/>
                <w:color w:val="auto"/>
                <w:sz w:val="21"/>
                <w:szCs w:val="21"/>
              </w:rPr>
              <w:t>....</w:t>
            </w:r>
          </w:p>
        </w:tc>
        <w:tc>
          <w:tcPr>
            <w:tcW w:w="1896" w:type="dxa"/>
            <w:vAlign w:val="center"/>
          </w:tcPr>
          <w:p w14:paraId="355ED865" w14:textId="77777777" w:rsidR="00CA759A" w:rsidRPr="005D7894"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760" w:type="dxa"/>
            <w:vAlign w:val="center"/>
          </w:tcPr>
          <w:p w14:paraId="12A07210" w14:textId="77777777" w:rsidR="00CA759A" w:rsidRPr="005D7894" w:rsidRDefault="00CA759A">
            <w:pPr>
              <w:pStyle w:val="Default0"/>
              <w:snapToGrid w:val="0"/>
              <w:jc w:val="center"/>
              <w:rPr>
                <w:rFonts w:asciiTheme="majorEastAsia" w:eastAsiaTheme="majorEastAsia" w:hAnsiTheme="majorEastAsia" w:cs="Times New Roman" w:hint="eastAsia"/>
                <w:color w:val="auto"/>
                <w:sz w:val="21"/>
                <w:szCs w:val="21"/>
              </w:rPr>
            </w:pPr>
          </w:p>
        </w:tc>
        <w:tc>
          <w:tcPr>
            <w:tcW w:w="1608" w:type="dxa"/>
            <w:vAlign w:val="center"/>
          </w:tcPr>
          <w:p w14:paraId="30447B59" w14:textId="77777777" w:rsidR="00CA759A" w:rsidRPr="005D7894" w:rsidRDefault="00CA759A">
            <w:pPr>
              <w:pStyle w:val="Default0"/>
              <w:snapToGrid w:val="0"/>
              <w:jc w:val="center"/>
              <w:rPr>
                <w:rFonts w:asciiTheme="majorEastAsia" w:eastAsiaTheme="majorEastAsia" w:hAnsiTheme="majorEastAsia" w:cs="Times New Roman" w:hint="eastAsia"/>
                <w:color w:val="auto"/>
                <w:sz w:val="21"/>
                <w:szCs w:val="21"/>
              </w:rPr>
            </w:pPr>
          </w:p>
        </w:tc>
      </w:tr>
    </w:tbl>
    <w:p w14:paraId="0D9B6B92" w14:textId="77777777" w:rsidR="00CA759A" w:rsidRPr="005D7894" w:rsidRDefault="00000000">
      <w:pPr>
        <w:pStyle w:val="Default0"/>
        <w:spacing w:line="360" w:lineRule="auto"/>
        <w:ind w:left="420" w:firstLineChars="1050" w:firstLine="2205"/>
        <w:rPr>
          <w:rFonts w:asciiTheme="majorEastAsia" w:eastAsiaTheme="majorEastAsia" w:hAnsiTheme="majorEastAsia" w:cs="Times New Roman" w:hint="eastAsia"/>
          <w:color w:val="auto"/>
          <w:sz w:val="21"/>
          <w:szCs w:val="21"/>
          <w:u w:val="single"/>
        </w:rPr>
      </w:pPr>
      <w:r w:rsidRPr="005D7894">
        <w:rPr>
          <w:rFonts w:asciiTheme="majorEastAsia" w:eastAsiaTheme="majorEastAsia" w:hAnsiTheme="majorEastAsia" w:cs="Times New Roman"/>
          <w:color w:val="auto"/>
          <w:sz w:val="21"/>
          <w:szCs w:val="21"/>
        </w:rPr>
        <w:t xml:space="preserve">             法定代表人（授权代表）签字：</w:t>
      </w:r>
      <w:r w:rsidRPr="005D7894">
        <w:rPr>
          <w:rFonts w:asciiTheme="majorEastAsia" w:eastAsiaTheme="majorEastAsia" w:hAnsiTheme="majorEastAsia" w:cs="Times New Roman"/>
          <w:color w:val="auto"/>
          <w:sz w:val="21"/>
          <w:szCs w:val="21"/>
          <w:u w:val="single"/>
        </w:rPr>
        <w:t xml:space="preserve">             </w:t>
      </w:r>
    </w:p>
    <w:p w14:paraId="1E7A668E" w14:textId="77777777" w:rsidR="00CA759A" w:rsidRPr="005D7894" w:rsidRDefault="00000000">
      <w:pPr>
        <w:pStyle w:val="a1"/>
        <w:spacing w:line="360" w:lineRule="auto"/>
        <w:ind w:right="840" w:firstLineChars="2000" w:firstLine="4200"/>
        <w:rPr>
          <w:rFonts w:asciiTheme="majorEastAsia" w:eastAsiaTheme="majorEastAsia" w:hAnsiTheme="majorEastAsia" w:hint="eastAsia"/>
          <w:bCs/>
        </w:rPr>
      </w:pPr>
      <w:r w:rsidRPr="005D7894">
        <w:rPr>
          <w:rFonts w:asciiTheme="majorEastAsia" w:eastAsiaTheme="majorEastAsia" w:hAnsiTheme="majorEastAsia" w:hint="eastAsia"/>
          <w:bCs/>
        </w:rPr>
        <w:t>日期：</w:t>
      </w:r>
      <w:r w:rsidRPr="005D7894">
        <w:rPr>
          <w:rFonts w:asciiTheme="majorEastAsia" w:eastAsiaTheme="majorEastAsia" w:hAnsiTheme="majorEastAsia"/>
          <w:bCs/>
        </w:rPr>
        <w:t xml:space="preserve">    年   月   日</w:t>
      </w:r>
    </w:p>
    <w:p w14:paraId="58BD16FF" w14:textId="77777777" w:rsidR="00CA759A" w:rsidRPr="005D7894" w:rsidRDefault="00000000">
      <w:pPr>
        <w:pStyle w:val="Default0"/>
        <w:spacing w:line="360" w:lineRule="exact"/>
        <w:ind w:left="420"/>
        <w:rPr>
          <w:rFonts w:asciiTheme="majorEastAsia" w:eastAsiaTheme="majorEastAsia" w:hAnsiTheme="majorEastAsia" w:cs="Times New Roman" w:hint="eastAsia"/>
          <w:color w:val="auto"/>
          <w:sz w:val="21"/>
          <w:szCs w:val="21"/>
        </w:rPr>
      </w:pPr>
      <w:r w:rsidRPr="005D7894">
        <w:rPr>
          <w:rFonts w:asciiTheme="majorEastAsia" w:eastAsiaTheme="majorEastAsia" w:hAnsiTheme="majorEastAsia" w:cs="Times New Roman"/>
          <w:color w:val="auto"/>
          <w:sz w:val="21"/>
          <w:szCs w:val="21"/>
        </w:rPr>
        <w:t>注：</w:t>
      </w:r>
    </w:p>
    <w:p w14:paraId="6928246D" w14:textId="77777777" w:rsidR="00CA759A" w:rsidRPr="005D7894" w:rsidRDefault="00000000">
      <w:pPr>
        <w:pStyle w:val="Default0"/>
        <w:spacing w:line="360" w:lineRule="exact"/>
        <w:ind w:left="420" w:firstLineChars="200" w:firstLine="420"/>
        <w:rPr>
          <w:rFonts w:asciiTheme="majorEastAsia" w:eastAsiaTheme="majorEastAsia" w:hAnsiTheme="majorEastAsia" w:cs="Times New Roman" w:hint="eastAsia"/>
          <w:color w:val="auto"/>
          <w:sz w:val="21"/>
          <w:szCs w:val="21"/>
        </w:rPr>
      </w:pPr>
      <w:r w:rsidRPr="005D7894">
        <w:rPr>
          <w:rFonts w:asciiTheme="majorEastAsia" w:eastAsiaTheme="majorEastAsia" w:hAnsiTheme="majorEastAsia" w:cs="Times New Roman"/>
          <w:color w:val="auto"/>
          <w:sz w:val="21"/>
          <w:szCs w:val="21"/>
        </w:rPr>
        <w:t>1、此表为表样，行数可自行添加，但表式不变；</w:t>
      </w:r>
    </w:p>
    <w:p w14:paraId="440A6A1A" w14:textId="77777777" w:rsidR="00CA759A" w:rsidRPr="005D7894" w:rsidRDefault="00000000">
      <w:pPr>
        <w:pStyle w:val="Default0"/>
        <w:spacing w:line="360" w:lineRule="exact"/>
        <w:ind w:left="420" w:firstLineChars="200" w:firstLine="420"/>
        <w:rPr>
          <w:rFonts w:asciiTheme="majorEastAsia" w:eastAsiaTheme="majorEastAsia" w:hAnsiTheme="majorEastAsia" w:cs="Times New Roman" w:hint="eastAsia"/>
          <w:color w:val="auto"/>
          <w:sz w:val="21"/>
          <w:szCs w:val="21"/>
        </w:rPr>
      </w:pPr>
      <w:r w:rsidRPr="005D7894">
        <w:rPr>
          <w:rFonts w:asciiTheme="majorEastAsia" w:eastAsiaTheme="majorEastAsia" w:hAnsiTheme="majorEastAsia" w:cs="Times New Roman"/>
          <w:color w:val="auto"/>
          <w:sz w:val="21"/>
          <w:szCs w:val="21"/>
        </w:rPr>
        <w:t>2、投标单位根据项目添加的服务承诺、培训等也请列出；</w:t>
      </w:r>
    </w:p>
    <w:p w14:paraId="5E952EA0" w14:textId="77777777" w:rsidR="00CA759A" w:rsidRPr="005D7894" w:rsidRDefault="00000000">
      <w:pPr>
        <w:pStyle w:val="Default0"/>
        <w:spacing w:line="360" w:lineRule="exact"/>
        <w:ind w:left="420" w:firstLineChars="200" w:firstLine="420"/>
        <w:rPr>
          <w:rFonts w:asciiTheme="majorEastAsia" w:eastAsiaTheme="majorEastAsia" w:hAnsiTheme="majorEastAsia" w:cs="Times New Roman" w:hint="eastAsia"/>
          <w:color w:val="auto"/>
          <w:sz w:val="21"/>
          <w:szCs w:val="21"/>
        </w:rPr>
      </w:pPr>
      <w:r w:rsidRPr="005D7894">
        <w:rPr>
          <w:rFonts w:asciiTheme="majorEastAsia" w:eastAsiaTheme="majorEastAsia" w:hAnsiTheme="majorEastAsia" w:cs="Times New Roman"/>
          <w:color w:val="auto"/>
          <w:sz w:val="21"/>
          <w:szCs w:val="21"/>
        </w:rPr>
        <w:t>3、是否偏离用符号“+、=、-”分别表示正偏离、完全响应、负偏离；</w:t>
      </w:r>
    </w:p>
    <w:p w14:paraId="1C2A9F65" w14:textId="77777777" w:rsidR="00CA759A" w:rsidRPr="005D7894" w:rsidRDefault="00000000">
      <w:pPr>
        <w:pStyle w:val="Default0"/>
        <w:spacing w:line="360" w:lineRule="exact"/>
        <w:ind w:left="420" w:firstLineChars="200" w:firstLine="420"/>
        <w:rPr>
          <w:rFonts w:asciiTheme="majorEastAsia" w:eastAsiaTheme="majorEastAsia" w:hAnsiTheme="majorEastAsia" w:cs="Times New Roman" w:hint="eastAsia"/>
          <w:color w:val="auto"/>
          <w:sz w:val="21"/>
          <w:szCs w:val="21"/>
        </w:rPr>
      </w:pPr>
      <w:r w:rsidRPr="005D7894">
        <w:rPr>
          <w:rFonts w:asciiTheme="majorEastAsia" w:eastAsiaTheme="majorEastAsia" w:hAnsiTheme="majorEastAsia" w:cs="Times New Roman"/>
          <w:color w:val="auto"/>
          <w:sz w:val="21"/>
          <w:szCs w:val="21"/>
        </w:rPr>
        <w:t>4、投标单位必须仔细阅读招标文件</w:t>
      </w:r>
      <w:r w:rsidRPr="005D7894">
        <w:rPr>
          <w:rFonts w:asciiTheme="majorEastAsia" w:eastAsiaTheme="majorEastAsia" w:hAnsiTheme="majorEastAsia" w:cs="Times New Roman" w:hint="eastAsia"/>
          <w:color w:val="auto"/>
          <w:sz w:val="21"/>
          <w:szCs w:val="21"/>
        </w:rPr>
        <w:t>第四章“项目需求”中</w:t>
      </w:r>
      <w:r w:rsidRPr="005D7894">
        <w:rPr>
          <w:rFonts w:asciiTheme="majorEastAsia" w:eastAsiaTheme="majorEastAsia" w:hAnsiTheme="majorEastAsia" w:cs="Times New Roman"/>
          <w:color w:val="auto"/>
          <w:sz w:val="21"/>
          <w:szCs w:val="21"/>
        </w:rPr>
        <w:t>所有商务条款和相关服务要求，并对所有商务条款和服务要求偏离的条目列入上表。投标单位必须根据所将提供服务的实际情况如实填写，评标工作组如发现有虚假描述的，该投标文件视为无效。</w:t>
      </w:r>
    </w:p>
    <w:bookmarkEnd w:id="105"/>
    <w:bookmarkEnd w:id="106"/>
    <w:bookmarkEnd w:id="107"/>
    <w:bookmarkEnd w:id="108"/>
    <w:bookmarkEnd w:id="109"/>
    <w:bookmarkEnd w:id="110"/>
    <w:bookmarkEnd w:id="111"/>
    <w:p w14:paraId="2A31B56B" w14:textId="77777777" w:rsidR="00CA759A" w:rsidRPr="005D7894" w:rsidRDefault="00CA759A">
      <w:pPr>
        <w:widowControl/>
        <w:topLinePunct/>
        <w:snapToGrid w:val="0"/>
        <w:spacing w:before="4" w:line="360" w:lineRule="auto"/>
        <w:rPr>
          <w:rFonts w:asciiTheme="majorEastAsia" w:eastAsiaTheme="majorEastAsia" w:hAnsiTheme="majorEastAsia" w:hint="eastAsia"/>
          <w:bCs/>
        </w:rPr>
      </w:pPr>
    </w:p>
    <w:p w14:paraId="50098789" w14:textId="77777777" w:rsidR="00CA759A" w:rsidRPr="005D7894" w:rsidRDefault="00000000">
      <w:pPr>
        <w:rPr>
          <w:rFonts w:asciiTheme="majorEastAsia" w:eastAsiaTheme="majorEastAsia" w:hAnsiTheme="majorEastAsia" w:hint="eastAsia"/>
          <w:sz w:val="32"/>
        </w:rPr>
      </w:pPr>
      <w:bookmarkStart w:id="112" w:name="_Toc197181362"/>
      <w:bookmarkEnd w:id="112"/>
      <w:r w:rsidRPr="005D7894">
        <w:rPr>
          <w:rFonts w:asciiTheme="majorEastAsia" w:eastAsiaTheme="majorEastAsia" w:hAnsiTheme="majorEastAsia"/>
          <w:kern w:val="0"/>
          <w:sz w:val="32"/>
        </w:rPr>
        <w:br w:type="page"/>
      </w:r>
    </w:p>
    <w:p w14:paraId="18A17F6B" w14:textId="77777777" w:rsidR="00CA759A" w:rsidRPr="005D7894" w:rsidRDefault="00000000">
      <w:pPr>
        <w:pStyle w:val="30"/>
        <w:rPr>
          <w:rFonts w:asciiTheme="majorEastAsia" w:eastAsiaTheme="majorEastAsia" w:hAnsiTheme="majorEastAsia" w:hint="eastAsia"/>
          <w:szCs w:val="24"/>
        </w:rPr>
      </w:pPr>
      <w:bookmarkStart w:id="113" w:name="_Toc202786550"/>
      <w:r w:rsidRPr="005D7894">
        <w:rPr>
          <w:rFonts w:asciiTheme="majorEastAsia" w:eastAsiaTheme="majorEastAsia" w:hAnsiTheme="majorEastAsia" w:hint="eastAsia"/>
          <w:szCs w:val="24"/>
          <w:lang w:val="en-US"/>
        </w:rPr>
        <w:lastRenderedPageBreak/>
        <w:t>七</w:t>
      </w:r>
      <w:r w:rsidRPr="005D7894">
        <w:rPr>
          <w:rFonts w:asciiTheme="majorEastAsia" w:eastAsiaTheme="majorEastAsia" w:hAnsiTheme="majorEastAsia"/>
          <w:szCs w:val="24"/>
        </w:rPr>
        <w:t>、</w:t>
      </w:r>
      <w:r w:rsidRPr="005D7894">
        <w:rPr>
          <w:rFonts w:asciiTheme="majorEastAsia" w:eastAsiaTheme="majorEastAsia" w:hAnsiTheme="majorEastAsia" w:hint="eastAsia"/>
          <w:szCs w:val="24"/>
          <w:lang w:val="en-US"/>
        </w:rPr>
        <w:t>合同</w:t>
      </w:r>
      <w:r w:rsidRPr="005D7894">
        <w:rPr>
          <w:rFonts w:asciiTheme="majorEastAsia" w:eastAsiaTheme="majorEastAsia" w:hAnsiTheme="majorEastAsia" w:hint="eastAsia"/>
          <w:szCs w:val="24"/>
        </w:rPr>
        <w:t>条款</w:t>
      </w:r>
      <w:r w:rsidRPr="005D7894">
        <w:rPr>
          <w:rFonts w:asciiTheme="majorEastAsia" w:eastAsiaTheme="majorEastAsia" w:hAnsiTheme="majorEastAsia"/>
          <w:szCs w:val="24"/>
        </w:rPr>
        <w:t>偏离表</w:t>
      </w:r>
      <w:bookmarkEnd w:id="113"/>
    </w:p>
    <w:p w14:paraId="06A1EDE3" w14:textId="77777777" w:rsidR="00CA759A" w:rsidRPr="005D7894" w:rsidRDefault="00000000">
      <w:pPr>
        <w:spacing w:beforeLines="50" w:before="145" w:afterLines="100" w:after="290"/>
        <w:jc w:val="left"/>
        <w:rPr>
          <w:rFonts w:asciiTheme="majorEastAsia" w:eastAsiaTheme="majorEastAsia" w:hAnsiTheme="majorEastAsia" w:hint="eastAsia"/>
          <w:sz w:val="24"/>
          <w:szCs w:val="24"/>
        </w:rPr>
      </w:pPr>
      <w:r w:rsidRPr="005D7894">
        <w:rPr>
          <w:rFonts w:asciiTheme="majorEastAsia" w:eastAsiaTheme="majorEastAsia" w:hAnsiTheme="majorEastAsia"/>
          <w:sz w:val="24"/>
          <w:szCs w:val="24"/>
        </w:rPr>
        <w:t>投标人全称（公章):                       项目名称：</w:t>
      </w:r>
      <w:r w:rsidRPr="005D7894">
        <w:rPr>
          <w:rFonts w:asciiTheme="majorEastAsia" w:eastAsiaTheme="majorEastAsia" w:hAnsiTheme="majorEastAsia"/>
          <w:sz w:val="24"/>
          <w:szCs w:val="24"/>
          <w:u w:val="single"/>
        </w:rPr>
        <w:t xml:space="preserve">                  </w:t>
      </w:r>
      <w:r w:rsidRPr="005D7894">
        <w:rPr>
          <w:rFonts w:asciiTheme="majorEastAsia" w:eastAsiaTheme="majorEastAsia" w:hAnsiTheme="majorEastAsia"/>
          <w:sz w:val="24"/>
          <w:szCs w:val="24"/>
        </w:rPr>
        <w:t xml:space="preserve"> </w:t>
      </w:r>
    </w:p>
    <w:tbl>
      <w:tblPr>
        <w:tblW w:w="8943"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60"/>
        <w:gridCol w:w="3571"/>
        <w:gridCol w:w="1701"/>
        <w:gridCol w:w="1566"/>
        <w:gridCol w:w="1145"/>
      </w:tblGrid>
      <w:tr w:rsidR="00CA759A" w:rsidRPr="005D7894" w14:paraId="6E9D99AE" w14:textId="77777777">
        <w:trPr>
          <w:cantSplit/>
          <w:trHeight w:val="942"/>
          <w:jc w:val="center"/>
        </w:trPr>
        <w:tc>
          <w:tcPr>
            <w:tcW w:w="960" w:type="dxa"/>
            <w:tcBorders>
              <w:top w:val="single" w:sz="4" w:space="0" w:color="auto"/>
              <w:left w:val="single" w:sz="4" w:space="0" w:color="auto"/>
              <w:bottom w:val="single" w:sz="4" w:space="0" w:color="auto"/>
              <w:right w:val="single" w:sz="4" w:space="0" w:color="auto"/>
            </w:tcBorders>
            <w:vAlign w:val="center"/>
          </w:tcPr>
          <w:p w14:paraId="0D2FD1EB" w14:textId="77777777" w:rsidR="00CA759A" w:rsidRPr="005D7894" w:rsidRDefault="00000000">
            <w:pPr>
              <w:adjustRightInd w:val="0"/>
              <w:snapToGrid w:val="0"/>
              <w:jc w:val="center"/>
              <w:rPr>
                <w:rFonts w:asciiTheme="majorEastAsia" w:eastAsiaTheme="majorEastAsia" w:hAnsiTheme="majorEastAsia" w:hint="eastAsia"/>
              </w:rPr>
            </w:pPr>
            <w:r w:rsidRPr="005D7894">
              <w:rPr>
                <w:rFonts w:asciiTheme="majorEastAsia" w:eastAsiaTheme="majorEastAsia" w:hAnsiTheme="majorEastAsia"/>
              </w:rPr>
              <w:t>序号</w:t>
            </w:r>
          </w:p>
        </w:tc>
        <w:tc>
          <w:tcPr>
            <w:tcW w:w="3571" w:type="dxa"/>
            <w:tcBorders>
              <w:top w:val="single" w:sz="4" w:space="0" w:color="auto"/>
              <w:left w:val="single" w:sz="4" w:space="0" w:color="auto"/>
              <w:bottom w:val="single" w:sz="4" w:space="0" w:color="auto"/>
              <w:right w:val="single" w:sz="4" w:space="0" w:color="auto"/>
            </w:tcBorders>
            <w:vAlign w:val="center"/>
          </w:tcPr>
          <w:p w14:paraId="7E94DD8A" w14:textId="77777777" w:rsidR="00CA759A" w:rsidRPr="005D7894" w:rsidRDefault="00000000">
            <w:pPr>
              <w:adjustRightInd w:val="0"/>
              <w:snapToGrid w:val="0"/>
              <w:jc w:val="center"/>
              <w:rPr>
                <w:rFonts w:asciiTheme="majorEastAsia" w:eastAsiaTheme="majorEastAsia" w:hAnsiTheme="majorEastAsia" w:hint="eastAsia"/>
              </w:rPr>
            </w:pPr>
            <w:r w:rsidRPr="005D7894">
              <w:rPr>
                <w:rFonts w:asciiTheme="majorEastAsia" w:eastAsiaTheme="majorEastAsia" w:hAnsiTheme="majorEastAsia"/>
              </w:rPr>
              <w:t>招标文件要求</w:t>
            </w:r>
          </w:p>
        </w:tc>
        <w:tc>
          <w:tcPr>
            <w:tcW w:w="1701" w:type="dxa"/>
            <w:tcBorders>
              <w:top w:val="single" w:sz="4" w:space="0" w:color="auto"/>
              <w:left w:val="single" w:sz="4" w:space="0" w:color="auto"/>
              <w:bottom w:val="single" w:sz="4" w:space="0" w:color="auto"/>
              <w:right w:val="single" w:sz="4" w:space="0" w:color="auto"/>
            </w:tcBorders>
            <w:vAlign w:val="center"/>
          </w:tcPr>
          <w:p w14:paraId="3003E7AD" w14:textId="77777777" w:rsidR="00CA759A" w:rsidRPr="005D7894" w:rsidRDefault="00000000">
            <w:pPr>
              <w:adjustRightInd w:val="0"/>
              <w:snapToGrid w:val="0"/>
              <w:jc w:val="center"/>
              <w:rPr>
                <w:rFonts w:asciiTheme="majorEastAsia" w:eastAsiaTheme="majorEastAsia" w:hAnsiTheme="majorEastAsia" w:hint="eastAsia"/>
              </w:rPr>
            </w:pPr>
            <w:r w:rsidRPr="005D7894">
              <w:rPr>
                <w:rFonts w:asciiTheme="majorEastAsia" w:eastAsiaTheme="majorEastAsia" w:hAnsiTheme="majorEastAsia"/>
              </w:rPr>
              <w:t>投标人响应</w:t>
            </w:r>
          </w:p>
        </w:tc>
        <w:tc>
          <w:tcPr>
            <w:tcW w:w="1566" w:type="dxa"/>
            <w:tcBorders>
              <w:top w:val="single" w:sz="4" w:space="0" w:color="auto"/>
              <w:left w:val="single" w:sz="4" w:space="0" w:color="auto"/>
              <w:bottom w:val="single" w:sz="4" w:space="0" w:color="auto"/>
              <w:right w:val="single" w:sz="4" w:space="0" w:color="auto"/>
            </w:tcBorders>
            <w:vAlign w:val="center"/>
          </w:tcPr>
          <w:p w14:paraId="20DBAB18" w14:textId="77777777" w:rsidR="00CA759A" w:rsidRPr="005D7894" w:rsidRDefault="00000000">
            <w:pPr>
              <w:adjustRightInd w:val="0"/>
              <w:snapToGrid w:val="0"/>
              <w:jc w:val="center"/>
              <w:rPr>
                <w:rFonts w:asciiTheme="majorEastAsia" w:eastAsiaTheme="majorEastAsia" w:hAnsiTheme="majorEastAsia" w:hint="eastAsia"/>
              </w:rPr>
            </w:pPr>
            <w:r w:rsidRPr="005D7894">
              <w:rPr>
                <w:rFonts w:asciiTheme="majorEastAsia" w:eastAsiaTheme="majorEastAsia" w:hAnsiTheme="majorEastAsia"/>
              </w:rPr>
              <w:t>超出、符合或偏离</w:t>
            </w:r>
          </w:p>
        </w:tc>
        <w:tc>
          <w:tcPr>
            <w:tcW w:w="1145" w:type="dxa"/>
            <w:tcBorders>
              <w:top w:val="single" w:sz="4" w:space="0" w:color="auto"/>
              <w:left w:val="single" w:sz="4" w:space="0" w:color="auto"/>
              <w:bottom w:val="single" w:sz="4" w:space="0" w:color="auto"/>
              <w:right w:val="single" w:sz="4" w:space="0" w:color="auto"/>
            </w:tcBorders>
            <w:vAlign w:val="center"/>
          </w:tcPr>
          <w:p w14:paraId="263F89FE" w14:textId="77777777" w:rsidR="00CA759A" w:rsidRPr="005D7894" w:rsidRDefault="00000000">
            <w:pPr>
              <w:adjustRightInd w:val="0"/>
              <w:snapToGrid w:val="0"/>
              <w:jc w:val="center"/>
              <w:rPr>
                <w:rFonts w:asciiTheme="majorEastAsia" w:eastAsiaTheme="majorEastAsia" w:hAnsiTheme="majorEastAsia" w:hint="eastAsia"/>
              </w:rPr>
            </w:pPr>
            <w:r w:rsidRPr="005D7894">
              <w:rPr>
                <w:rFonts w:asciiTheme="majorEastAsia" w:eastAsiaTheme="majorEastAsia" w:hAnsiTheme="majorEastAsia" w:hint="eastAsia"/>
              </w:rPr>
              <w:t>页码</w:t>
            </w:r>
          </w:p>
        </w:tc>
      </w:tr>
      <w:tr w:rsidR="00CA759A" w:rsidRPr="005D7894" w14:paraId="2C6305E8"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2F1DA232" w14:textId="77777777" w:rsidR="00CA759A" w:rsidRPr="005D7894"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1EE426EB" w14:textId="77777777" w:rsidR="00CA759A" w:rsidRPr="005D7894" w:rsidRDefault="00CA759A">
            <w:pPr>
              <w:jc w:val="center"/>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14:paraId="31B5B52D" w14:textId="77777777" w:rsidR="00CA759A" w:rsidRPr="005D7894" w:rsidRDefault="00CA759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14:paraId="22F454D8" w14:textId="77777777" w:rsidR="00CA759A" w:rsidRPr="005D7894"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12679F9D" w14:textId="77777777" w:rsidR="00CA759A" w:rsidRPr="005D7894" w:rsidRDefault="00CA759A">
            <w:pPr>
              <w:jc w:val="center"/>
              <w:rPr>
                <w:rFonts w:asciiTheme="majorEastAsia" w:eastAsiaTheme="majorEastAsia" w:hAnsiTheme="majorEastAsia" w:hint="eastAsia"/>
              </w:rPr>
            </w:pPr>
          </w:p>
        </w:tc>
      </w:tr>
      <w:tr w:rsidR="00CA759A" w:rsidRPr="005D7894" w14:paraId="64E79B8A"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6DE64DC6" w14:textId="77777777" w:rsidR="00CA759A" w:rsidRPr="005D7894"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3742A37C" w14:textId="77777777" w:rsidR="00CA759A" w:rsidRPr="005D7894" w:rsidRDefault="00CA759A">
            <w:pPr>
              <w:jc w:val="center"/>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14:paraId="12869DF2" w14:textId="77777777" w:rsidR="00CA759A" w:rsidRPr="005D7894" w:rsidRDefault="00CA759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14:paraId="516614D8" w14:textId="77777777" w:rsidR="00CA759A" w:rsidRPr="005D7894"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543A8AB1" w14:textId="77777777" w:rsidR="00CA759A" w:rsidRPr="005D7894" w:rsidRDefault="00CA759A">
            <w:pPr>
              <w:jc w:val="center"/>
              <w:rPr>
                <w:rFonts w:asciiTheme="majorEastAsia" w:eastAsiaTheme="majorEastAsia" w:hAnsiTheme="majorEastAsia" w:hint="eastAsia"/>
              </w:rPr>
            </w:pPr>
          </w:p>
        </w:tc>
      </w:tr>
      <w:tr w:rsidR="00CA759A" w:rsidRPr="005D7894" w14:paraId="696031DC"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2446E4E9" w14:textId="77777777" w:rsidR="00CA759A" w:rsidRPr="005D7894"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4EC88813" w14:textId="77777777" w:rsidR="00CA759A" w:rsidRPr="005D7894" w:rsidRDefault="00CA759A">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14:paraId="7E191B0A" w14:textId="77777777" w:rsidR="00CA759A" w:rsidRPr="005D7894" w:rsidRDefault="00CA759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14:paraId="242F3C2E" w14:textId="77777777" w:rsidR="00CA759A" w:rsidRPr="005D7894"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432479C4" w14:textId="77777777" w:rsidR="00CA759A" w:rsidRPr="005D7894" w:rsidRDefault="00CA759A">
            <w:pPr>
              <w:jc w:val="center"/>
              <w:rPr>
                <w:rFonts w:asciiTheme="majorEastAsia" w:eastAsiaTheme="majorEastAsia" w:hAnsiTheme="majorEastAsia" w:hint="eastAsia"/>
              </w:rPr>
            </w:pPr>
          </w:p>
        </w:tc>
      </w:tr>
      <w:tr w:rsidR="00CA759A" w:rsidRPr="005D7894" w14:paraId="5079BF45"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2A65C713" w14:textId="77777777" w:rsidR="00CA759A" w:rsidRPr="005D7894"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1D92EAF0" w14:textId="77777777" w:rsidR="00CA759A" w:rsidRPr="005D7894" w:rsidRDefault="00CA759A">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14:paraId="284BB428" w14:textId="77777777" w:rsidR="00CA759A" w:rsidRPr="005D7894" w:rsidRDefault="00CA759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14:paraId="7B4B3A7E" w14:textId="77777777" w:rsidR="00CA759A" w:rsidRPr="005D7894"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100FFD6C" w14:textId="77777777" w:rsidR="00CA759A" w:rsidRPr="005D7894" w:rsidRDefault="00CA759A">
            <w:pPr>
              <w:jc w:val="center"/>
              <w:rPr>
                <w:rFonts w:asciiTheme="majorEastAsia" w:eastAsiaTheme="majorEastAsia" w:hAnsiTheme="majorEastAsia" w:hint="eastAsia"/>
              </w:rPr>
            </w:pPr>
          </w:p>
        </w:tc>
      </w:tr>
      <w:tr w:rsidR="00CA759A" w:rsidRPr="005D7894" w14:paraId="67E20729"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69ABAC41" w14:textId="77777777" w:rsidR="00CA759A" w:rsidRPr="005D7894"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79FC32EB" w14:textId="77777777" w:rsidR="00CA759A" w:rsidRPr="005D7894" w:rsidRDefault="00CA759A">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14:paraId="5B3A647F" w14:textId="77777777" w:rsidR="00CA759A" w:rsidRPr="005D7894" w:rsidRDefault="00CA759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14:paraId="6A2E312E" w14:textId="77777777" w:rsidR="00CA759A" w:rsidRPr="005D7894"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092191C6" w14:textId="77777777" w:rsidR="00CA759A" w:rsidRPr="005D7894" w:rsidRDefault="00CA759A">
            <w:pPr>
              <w:jc w:val="center"/>
              <w:rPr>
                <w:rFonts w:asciiTheme="majorEastAsia" w:eastAsiaTheme="majorEastAsia" w:hAnsiTheme="majorEastAsia" w:hint="eastAsia"/>
              </w:rPr>
            </w:pPr>
          </w:p>
        </w:tc>
      </w:tr>
      <w:tr w:rsidR="00CA759A" w:rsidRPr="005D7894" w14:paraId="01E30760"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65398C81" w14:textId="77777777" w:rsidR="00CA759A" w:rsidRPr="005D7894"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6BD01E2E" w14:textId="77777777" w:rsidR="00CA759A" w:rsidRPr="005D7894" w:rsidRDefault="00CA759A">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14:paraId="2A22CB70" w14:textId="77777777" w:rsidR="00CA759A" w:rsidRPr="005D7894" w:rsidRDefault="00CA759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14:paraId="13E363ED" w14:textId="77777777" w:rsidR="00CA759A" w:rsidRPr="005D7894"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157D4594" w14:textId="77777777" w:rsidR="00CA759A" w:rsidRPr="005D7894" w:rsidRDefault="00CA759A">
            <w:pPr>
              <w:jc w:val="center"/>
              <w:rPr>
                <w:rFonts w:asciiTheme="majorEastAsia" w:eastAsiaTheme="majorEastAsia" w:hAnsiTheme="majorEastAsia" w:hint="eastAsia"/>
              </w:rPr>
            </w:pPr>
          </w:p>
        </w:tc>
      </w:tr>
      <w:tr w:rsidR="00CA759A" w:rsidRPr="005D7894" w14:paraId="0B64EA1C"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7D9EA1B9" w14:textId="77777777" w:rsidR="00CA759A" w:rsidRPr="005D7894"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49AF2AB9" w14:textId="77777777" w:rsidR="00CA759A" w:rsidRPr="005D7894" w:rsidRDefault="00CA759A">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14:paraId="6006D6FE" w14:textId="77777777" w:rsidR="00CA759A" w:rsidRPr="005D7894" w:rsidRDefault="00CA759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14:paraId="0172BBAC" w14:textId="77777777" w:rsidR="00CA759A" w:rsidRPr="005D7894"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29967074" w14:textId="77777777" w:rsidR="00CA759A" w:rsidRPr="005D7894" w:rsidRDefault="00CA759A">
            <w:pPr>
              <w:jc w:val="center"/>
              <w:rPr>
                <w:rFonts w:asciiTheme="majorEastAsia" w:eastAsiaTheme="majorEastAsia" w:hAnsiTheme="majorEastAsia" w:hint="eastAsia"/>
              </w:rPr>
            </w:pPr>
          </w:p>
        </w:tc>
      </w:tr>
      <w:tr w:rsidR="00CA759A" w:rsidRPr="005D7894" w14:paraId="087815CF"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3975FC97" w14:textId="77777777" w:rsidR="00CA759A" w:rsidRPr="005D7894"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7E6808D4" w14:textId="77777777" w:rsidR="00CA759A" w:rsidRPr="005D7894" w:rsidRDefault="00CA759A">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14:paraId="7827989C" w14:textId="77777777" w:rsidR="00CA759A" w:rsidRPr="005D7894" w:rsidRDefault="00CA759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14:paraId="22169295" w14:textId="77777777" w:rsidR="00CA759A" w:rsidRPr="005D7894"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570225FC" w14:textId="77777777" w:rsidR="00CA759A" w:rsidRPr="005D7894" w:rsidRDefault="00CA759A">
            <w:pPr>
              <w:jc w:val="center"/>
              <w:rPr>
                <w:rFonts w:asciiTheme="majorEastAsia" w:eastAsiaTheme="majorEastAsia" w:hAnsiTheme="majorEastAsia" w:hint="eastAsia"/>
              </w:rPr>
            </w:pPr>
          </w:p>
        </w:tc>
      </w:tr>
      <w:tr w:rsidR="00CA759A" w:rsidRPr="005D7894" w14:paraId="40232BA4"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01E950D6" w14:textId="77777777" w:rsidR="00CA759A" w:rsidRPr="005D7894"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6ECEE2C7" w14:textId="77777777" w:rsidR="00CA759A" w:rsidRPr="005D7894" w:rsidRDefault="00CA759A">
            <w:pPr>
              <w:jc w:val="left"/>
              <w:rPr>
                <w:rFonts w:asciiTheme="majorEastAsia" w:eastAsiaTheme="majorEastAsia" w:hAnsiTheme="majorEastAsia" w:hint="eastAsia"/>
                <w:shd w:val="clear" w:color="auto" w:fill="FFFFFF"/>
              </w:rPr>
            </w:pPr>
          </w:p>
        </w:tc>
        <w:tc>
          <w:tcPr>
            <w:tcW w:w="1701" w:type="dxa"/>
            <w:tcBorders>
              <w:top w:val="single" w:sz="4" w:space="0" w:color="auto"/>
              <w:left w:val="single" w:sz="4" w:space="0" w:color="auto"/>
              <w:bottom w:val="single" w:sz="4" w:space="0" w:color="auto"/>
              <w:right w:val="single" w:sz="4" w:space="0" w:color="auto"/>
            </w:tcBorders>
          </w:tcPr>
          <w:p w14:paraId="11DEDF9D" w14:textId="77777777" w:rsidR="00CA759A" w:rsidRPr="005D7894" w:rsidRDefault="00CA759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14:paraId="2E35430F" w14:textId="77777777" w:rsidR="00CA759A" w:rsidRPr="005D7894"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4C5A52B1" w14:textId="77777777" w:rsidR="00CA759A" w:rsidRPr="005D7894" w:rsidRDefault="00CA759A">
            <w:pPr>
              <w:jc w:val="center"/>
              <w:rPr>
                <w:rFonts w:asciiTheme="majorEastAsia" w:eastAsiaTheme="majorEastAsia" w:hAnsiTheme="majorEastAsia" w:hint="eastAsia"/>
              </w:rPr>
            </w:pPr>
          </w:p>
        </w:tc>
      </w:tr>
      <w:tr w:rsidR="00CA759A" w:rsidRPr="005D7894" w14:paraId="33D268DA"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204DF62A" w14:textId="77777777" w:rsidR="00CA759A" w:rsidRPr="005D7894" w:rsidRDefault="00CA759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14:paraId="69E97CF3" w14:textId="77777777" w:rsidR="00CA759A" w:rsidRPr="005D7894" w:rsidRDefault="00CA759A">
            <w:pPr>
              <w:jc w:val="left"/>
              <w:rPr>
                <w:rFonts w:asciiTheme="majorEastAsia" w:eastAsiaTheme="majorEastAsia" w:hAnsiTheme="majorEastAsia" w:hint="eastAsia"/>
                <w:shd w:val="clear" w:color="auto" w:fill="FFFFFF"/>
              </w:rPr>
            </w:pPr>
          </w:p>
        </w:tc>
        <w:tc>
          <w:tcPr>
            <w:tcW w:w="1701" w:type="dxa"/>
            <w:tcBorders>
              <w:top w:val="single" w:sz="4" w:space="0" w:color="auto"/>
              <w:left w:val="single" w:sz="4" w:space="0" w:color="auto"/>
              <w:bottom w:val="single" w:sz="4" w:space="0" w:color="auto"/>
              <w:right w:val="single" w:sz="4" w:space="0" w:color="auto"/>
            </w:tcBorders>
          </w:tcPr>
          <w:p w14:paraId="3D6B725C" w14:textId="77777777" w:rsidR="00CA759A" w:rsidRPr="005D7894" w:rsidRDefault="00CA759A">
            <w:pPr>
              <w:jc w:val="left"/>
              <w:rPr>
                <w:rFonts w:asciiTheme="majorEastAsia" w:eastAsiaTheme="majorEastAsia" w:hAnsiTheme="majorEastAsia" w:hint="eastAsia"/>
                <w:shd w:val="clear" w:color="auto" w:fill="FFFFFF"/>
              </w:rPr>
            </w:pPr>
          </w:p>
        </w:tc>
        <w:tc>
          <w:tcPr>
            <w:tcW w:w="1566" w:type="dxa"/>
            <w:tcBorders>
              <w:top w:val="single" w:sz="4" w:space="0" w:color="auto"/>
              <w:left w:val="single" w:sz="4" w:space="0" w:color="auto"/>
              <w:bottom w:val="single" w:sz="4" w:space="0" w:color="auto"/>
              <w:right w:val="single" w:sz="4" w:space="0" w:color="auto"/>
            </w:tcBorders>
          </w:tcPr>
          <w:p w14:paraId="5E0F0578" w14:textId="77777777" w:rsidR="00CA759A" w:rsidRPr="005D7894" w:rsidRDefault="00CA759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14:paraId="0151A277" w14:textId="77777777" w:rsidR="00CA759A" w:rsidRPr="005D7894" w:rsidRDefault="00CA759A">
            <w:pPr>
              <w:jc w:val="center"/>
              <w:rPr>
                <w:rFonts w:asciiTheme="majorEastAsia" w:eastAsiaTheme="majorEastAsia" w:hAnsiTheme="majorEastAsia" w:hint="eastAsia"/>
              </w:rPr>
            </w:pPr>
          </w:p>
        </w:tc>
      </w:tr>
    </w:tbl>
    <w:p w14:paraId="2A0D40D3" w14:textId="77777777" w:rsidR="00CA759A" w:rsidRPr="005D7894" w:rsidRDefault="00CA759A">
      <w:pPr>
        <w:shd w:val="clear" w:color="auto" w:fill="FFFFFF"/>
        <w:snapToGrid w:val="0"/>
        <w:rPr>
          <w:rFonts w:asciiTheme="majorEastAsia" w:eastAsiaTheme="majorEastAsia" w:hAnsiTheme="majorEastAsia" w:hint="eastAsia"/>
        </w:rPr>
      </w:pPr>
    </w:p>
    <w:p w14:paraId="597CA486" w14:textId="77777777" w:rsidR="00CA759A" w:rsidRPr="005D7894" w:rsidRDefault="00000000">
      <w:pPr>
        <w:shd w:val="clear" w:color="auto" w:fill="FFFFFF"/>
        <w:snapToGrid w:val="0"/>
        <w:ind w:firstLineChars="1250" w:firstLine="2625"/>
        <w:rPr>
          <w:rFonts w:asciiTheme="majorEastAsia" w:eastAsiaTheme="majorEastAsia" w:hAnsiTheme="majorEastAsia" w:hint="eastAsia"/>
          <w:u w:val="single"/>
        </w:rPr>
      </w:pPr>
      <w:r w:rsidRPr="005D7894">
        <w:rPr>
          <w:rFonts w:asciiTheme="majorEastAsia" w:eastAsiaTheme="majorEastAsia" w:hAnsiTheme="majorEastAsia"/>
        </w:rPr>
        <w:t>法定代表人（授权代表）签字：</w:t>
      </w:r>
      <w:r w:rsidRPr="005D7894">
        <w:rPr>
          <w:rFonts w:asciiTheme="majorEastAsia" w:eastAsiaTheme="majorEastAsia" w:hAnsiTheme="majorEastAsia"/>
          <w:u w:val="single"/>
        </w:rPr>
        <w:t xml:space="preserve">                </w:t>
      </w:r>
    </w:p>
    <w:p w14:paraId="1DC07DEA" w14:textId="77777777" w:rsidR="00CA759A" w:rsidRPr="005D7894" w:rsidRDefault="00000000">
      <w:pPr>
        <w:pStyle w:val="a1"/>
        <w:spacing w:line="360" w:lineRule="auto"/>
        <w:ind w:right="840" w:firstLineChars="1400" w:firstLine="2940"/>
        <w:rPr>
          <w:rFonts w:asciiTheme="majorEastAsia" w:eastAsiaTheme="majorEastAsia" w:hAnsiTheme="majorEastAsia" w:hint="eastAsia"/>
          <w:bCs/>
        </w:rPr>
      </w:pPr>
      <w:r w:rsidRPr="005D7894">
        <w:rPr>
          <w:rFonts w:asciiTheme="majorEastAsia" w:eastAsiaTheme="majorEastAsia" w:hAnsiTheme="majorEastAsia" w:hint="eastAsia"/>
          <w:bCs/>
        </w:rPr>
        <w:t>日期：</w:t>
      </w:r>
      <w:r w:rsidRPr="005D7894">
        <w:rPr>
          <w:rFonts w:asciiTheme="majorEastAsia" w:eastAsiaTheme="majorEastAsia" w:hAnsiTheme="majorEastAsia"/>
          <w:bCs/>
        </w:rPr>
        <w:t xml:space="preserve">    年   月   日</w:t>
      </w:r>
    </w:p>
    <w:p w14:paraId="7CAB31E7" w14:textId="77777777" w:rsidR="00CA759A" w:rsidRPr="005D7894" w:rsidRDefault="00000000">
      <w:pPr>
        <w:pStyle w:val="Default0"/>
        <w:spacing w:line="360" w:lineRule="exact"/>
        <w:ind w:left="420"/>
        <w:rPr>
          <w:rFonts w:asciiTheme="majorEastAsia" w:eastAsiaTheme="majorEastAsia" w:hAnsiTheme="majorEastAsia" w:cs="Times New Roman" w:hint="eastAsia"/>
          <w:color w:val="auto"/>
          <w:sz w:val="21"/>
          <w:szCs w:val="21"/>
        </w:rPr>
      </w:pPr>
      <w:r w:rsidRPr="005D7894">
        <w:rPr>
          <w:rFonts w:asciiTheme="majorEastAsia" w:eastAsiaTheme="majorEastAsia" w:hAnsiTheme="majorEastAsia" w:cs="Times New Roman"/>
          <w:color w:val="auto"/>
          <w:sz w:val="21"/>
          <w:szCs w:val="21"/>
        </w:rPr>
        <w:t>注：</w:t>
      </w:r>
    </w:p>
    <w:p w14:paraId="4EA65817" w14:textId="77777777" w:rsidR="00CA759A" w:rsidRPr="005D7894" w:rsidRDefault="00000000">
      <w:pPr>
        <w:pStyle w:val="Default0"/>
        <w:spacing w:line="360" w:lineRule="exact"/>
        <w:ind w:left="420" w:firstLineChars="200" w:firstLine="420"/>
        <w:rPr>
          <w:rFonts w:asciiTheme="majorEastAsia" w:eastAsiaTheme="majorEastAsia" w:hAnsiTheme="majorEastAsia" w:cs="Times New Roman" w:hint="eastAsia"/>
          <w:color w:val="auto"/>
          <w:sz w:val="21"/>
          <w:szCs w:val="21"/>
        </w:rPr>
      </w:pPr>
      <w:r w:rsidRPr="005D7894">
        <w:rPr>
          <w:rFonts w:asciiTheme="majorEastAsia" w:eastAsiaTheme="majorEastAsia" w:hAnsiTheme="majorEastAsia" w:cs="Times New Roman"/>
          <w:color w:val="auto"/>
          <w:sz w:val="21"/>
          <w:szCs w:val="21"/>
        </w:rPr>
        <w:t>1、此表为表样，行数可自行添加，但表式不变；</w:t>
      </w:r>
    </w:p>
    <w:p w14:paraId="5E8E36DB" w14:textId="77777777" w:rsidR="00CA759A" w:rsidRPr="005D7894" w:rsidRDefault="00000000">
      <w:pPr>
        <w:pStyle w:val="Default0"/>
        <w:spacing w:line="360" w:lineRule="exact"/>
        <w:ind w:left="420" w:firstLineChars="200" w:firstLine="420"/>
        <w:rPr>
          <w:rFonts w:asciiTheme="majorEastAsia" w:eastAsiaTheme="majorEastAsia" w:hAnsiTheme="majorEastAsia" w:cs="Times New Roman" w:hint="eastAsia"/>
          <w:color w:val="auto"/>
          <w:sz w:val="21"/>
          <w:szCs w:val="21"/>
        </w:rPr>
      </w:pPr>
      <w:r w:rsidRPr="005D7894">
        <w:rPr>
          <w:rFonts w:asciiTheme="majorEastAsia" w:eastAsiaTheme="majorEastAsia" w:hAnsiTheme="majorEastAsia" w:cs="Times New Roman" w:hint="eastAsia"/>
          <w:color w:val="auto"/>
          <w:sz w:val="21"/>
          <w:szCs w:val="21"/>
        </w:rPr>
        <w:t>2</w:t>
      </w:r>
      <w:r w:rsidRPr="005D7894">
        <w:rPr>
          <w:rFonts w:asciiTheme="majorEastAsia" w:eastAsiaTheme="majorEastAsia" w:hAnsiTheme="majorEastAsia" w:cs="Times New Roman"/>
          <w:color w:val="auto"/>
          <w:sz w:val="21"/>
          <w:szCs w:val="21"/>
        </w:rPr>
        <w:t>、是否偏离用符号“+、=、-”分别表示正偏离、完全响应、负偏离；</w:t>
      </w:r>
    </w:p>
    <w:p w14:paraId="10DB5ADC" w14:textId="77777777" w:rsidR="00CA759A" w:rsidRPr="005D7894" w:rsidRDefault="00000000">
      <w:pPr>
        <w:pStyle w:val="Default0"/>
        <w:spacing w:line="360" w:lineRule="exact"/>
        <w:ind w:left="420" w:firstLineChars="200" w:firstLine="420"/>
        <w:rPr>
          <w:rFonts w:asciiTheme="majorEastAsia" w:eastAsiaTheme="majorEastAsia" w:hAnsiTheme="majorEastAsia" w:hint="eastAsia"/>
          <w:bCs/>
          <w:color w:val="auto"/>
        </w:rPr>
      </w:pPr>
      <w:r w:rsidRPr="005D7894">
        <w:rPr>
          <w:rFonts w:asciiTheme="majorEastAsia" w:eastAsiaTheme="majorEastAsia" w:hAnsiTheme="majorEastAsia" w:cs="Times New Roman" w:hint="eastAsia"/>
          <w:color w:val="auto"/>
          <w:sz w:val="21"/>
          <w:szCs w:val="21"/>
        </w:rPr>
        <w:t>3</w:t>
      </w:r>
      <w:r w:rsidRPr="005D7894">
        <w:rPr>
          <w:rFonts w:asciiTheme="majorEastAsia" w:eastAsiaTheme="majorEastAsia" w:hAnsiTheme="majorEastAsia" w:cs="Times New Roman"/>
          <w:color w:val="auto"/>
          <w:sz w:val="21"/>
          <w:szCs w:val="21"/>
        </w:rPr>
        <w:t>、投标单位必须仔细阅读招标文件中所有</w:t>
      </w:r>
      <w:r w:rsidRPr="005D7894">
        <w:rPr>
          <w:rFonts w:asciiTheme="majorEastAsia" w:eastAsiaTheme="majorEastAsia" w:hAnsiTheme="majorEastAsia" w:cs="Times New Roman" w:hint="eastAsia"/>
          <w:color w:val="auto"/>
          <w:sz w:val="21"/>
          <w:szCs w:val="21"/>
        </w:rPr>
        <w:t>合同</w:t>
      </w:r>
      <w:r w:rsidRPr="005D7894">
        <w:rPr>
          <w:rFonts w:asciiTheme="majorEastAsia" w:eastAsiaTheme="majorEastAsia" w:hAnsiTheme="majorEastAsia" w:cs="Times New Roman"/>
          <w:color w:val="auto"/>
          <w:sz w:val="21"/>
          <w:szCs w:val="21"/>
        </w:rPr>
        <w:t>条款要求，并对所有</w:t>
      </w:r>
      <w:r w:rsidRPr="005D7894">
        <w:rPr>
          <w:rFonts w:asciiTheme="majorEastAsia" w:eastAsiaTheme="majorEastAsia" w:hAnsiTheme="majorEastAsia" w:cs="Times New Roman" w:hint="eastAsia"/>
          <w:color w:val="auto"/>
          <w:sz w:val="21"/>
          <w:szCs w:val="21"/>
        </w:rPr>
        <w:t>合同</w:t>
      </w:r>
      <w:r w:rsidRPr="005D7894">
        <w:rPr>
          <w:rFonts w:asciiTheme="majorEastAsia" w:eastAsiaTheme="majorEastAsia" w:hAnsiTheme="majorEastAsia" w:cs="Times New Roman"/>
          <w:color w:val="auto"/>
          <w:sz w:val="21"/>
          <w:szCs w:val="21"/>
        </w:rPr>
        <w:t>条款要求偏离的条目列入上表。投标单位必须根据所将提供服务的实际情况如实填写，评标工作组如发现有虚假描述的，该投标文件视为无效</w:t>
      </w:r>
      <w:r w:rsidRPr="005D7894">
        <w:rPr>
          <w:rFonts w:asciiTheme="majorEastAsia" w:eastAsiaTheme="majorEastAsia" w:hAnsiTheme="majorEastAsia" w:cs="Times New Roman" w:hint="eastAsia"/>
          <w:color w:val="auto"/>
          <w:sz w:val="21"/>
          <w:szCs w:val="21"/>
        </w:rPr>
        <w:t>。</w:t>
      </w:r>
    </w:p>
    <w:p w14:paraId="4A396198" w14:textId="77777777" w:rsidR="00CA759A" w:rsidRPr="005D7894" w:rsidRDefault="00CA759A">
      <w:pPr>
        <w:pStyle w:val="33"/>
      </w:pPr>
    </w:p>
    <w:p w14:paraId="1661DC7D" w14:textId="77777777" w:rsidR="00CA759A" w:rsidRPr="005D7894" w:rsidRDefault="00000000">
      <w:pPr>
        <w:pStyle w:val="30"/>
        <w:rPr>
          <w:rFonts w:asciiTheme="majorEastAsia" w:eastAsiaTheme="majorEastAsia" w:hAnsiTheme="majorEastAsia" w:hint="eastAsia"/>
          <w:sz w:val="32"/>
        </w:rPr>
      </w:pPr>
      <w:r w:rsidRPr="005D7894">
        <w:rPr>
          <w:rFonts w:asciiTheme="majorEastAsia" w:eastAsiaTheme="majorEastAsia" w:hAnsiTheme="majorEastAsia"/>
          <w:kern w:val="0"/>
          <w:sz w:val="32"/>
        </w:rPr>
        <w:br w:type="page"/>
      </w:r>
      <w:bookmarkStart w:id="114" w:name="_Toc87364929"/>
      <w:bookmarkStart w:id="115" w:name="_Toc202786551"/>
      <w:r w:rsidRPr="005D7894">
        <w:rPr>
          <w:rFonts w:asciiTheme="majorEastAsia" w:eastAsiaTheme="majorEastAsia" w:hAnsiTheme="majorEastAsia" w:hint="eastAsia"/>
          <w:szCs w:val="24"/>
          <w:lang w:val="en-US"/>
        </w:rPr>
        <w:lastRenderedPageBreak/>
        <w:t>八、</w:t>
      </w:r>
      <w:r w:rsidRPr="005D7894">
        <w:rPr>
          <w:rFonts w:asciiTheme="majorEastAsia" w:eastAsiaTheme="majorEastAsia" w:hAnsiTheme="majorEastAsia"/>
          <w:szCs w:val="24"/>
        </w:rPr>
        <w:t>评分项审查材料</w:t>
      </w:r>
      <w:bookmarkEnd w:id="114"/>
      <w:bookmarkEnd w:id="115"/>
    </w:p>
    <w:p w14:paraId="435459D6" w14:textId="77777777" w:rsidR="00CA759A" w:rsidRPr="005D7894" w:rsidRDefault="00000000">
      <w:pPr>
        <w:jc w:val="left"/>
        <w:rPr>
          <w:rFonts w:asciiTheme="majorEastAsia" w:eastAsiaTheme="majorEastAsia" w:hAnsiTheme="majorEastAsia" w:hint="eastAsia"/>
          <w:b/>
          <w:sz w:val="24"/>
          <w:szCs w:val="24"/>
        </w:rPr>
      </w:pPr>
      <w:r w:rsidRPr="005D7894">
        <w:rPr>
          <w:rFonts w:asciiTheme="majorEastAsia" w:eastAsiaTheme="majorEastAsia" w:hAnsiTheme="majorEastAsia" w:hint="eastAsia"/>
          <w:b/>
          <w:sz w:val="24"/>
          <w:szCs w:val="24"/>
        </w:rPr>
        <w:t>8</w:t>
      </w:r>
      <w:r w:rsidRPr="005D7894">
        <w:rPr>
          <w:rFonts w:asciiTheme="majorEastAsia" w:eastAsiaTheme="majorEastAsia" w:hAnsiTheme="majorEastAsia"/>
          <w:b/>
          <w:sz w:val="24"/>
          <w:szCs w:val="24"/>
        </w:rPr>
        <w:t>.</w:t>
      </w:r>
      <w:r w:rsidRPr="005D7894">
        <w:rPr>
          <w:rFonts w:asciiTheme="majorEastAsia" w:eastAsiaTheme="majorEastAsia" w:hAnsiTheme="majorEastAsia" w:hint="eastAsia"/>
          <w:b/>
          <w:sz w:val="24"/>
          <w:szCs w:val="24"/>
        </w:rPr>
        <w:t>1</w:t>
      </w:r>
      <w:r w:rsidR="000C332B" w:rsidRPr="005D7894">
        <w:rPr>
          <w:rFonts w:asciiTheme="majorEastAsia" w:eastAsiaTheme="majorEastAsia" w:hAnsiTheme="majorEastAsia" w:hint="eastAsia"/>
          <w:b/>
          <w:sz w:val="24"/>
          <w:szCs w:val="24"/>
        </w:rPr>
        <w:t>实施方案</w:t>
      </w:r>
    </w:p>
    <w:p w14:paraId="160749F3" w14:textId="77777777" w:rsidR="000C332B" w:rsidRPr="005D7894" w:rsidRDefault="000C332B">
      <w:pPr>
        <w:jc w:val="left"/>
        <w:rPr>
          <w:rFonts w:ascii="宋体" w:hAnsi="宋体" w:hint="eastAsia"/>
          <w:sz w:val="24"/>
          <w:szCs w:val="24"/>
        </w:rPr>
      </w:pPr>
      <w:r w:rsidRPr="005D7894">
        <w:rPr>
          <w:rFonts w:ascii="宋体" w:hAnsi="宋体" w:hint="eastAsia"/>
          <w:sz w:val="24"/>
          <w:szCs w:val="24"/>
        </w:rPr>
        <w:t>提供的项目整体实施方案，实施方案包括但不限于项目组织实施、人员、设备运输、安装、调试、系统验收等，根据实施方案的完整性、针对性、可操作性等进行综合评分。</w:t>
      </w:r>
    </w:p>
    <w:p w14:paraId="30ACB5A3" w14:textId="77777777" w:rsidR="00CA759A" w:rsidRPr="005D7894" w:rsidRDefault="00000000">
      <w:pPr>
        <w:jc w:val="left"/>
        <w:rPr>
          <w:rFonts w:asciiTheme="majorEastAsia" w:eastAsiaTheme="majorEastAsia" w:hAnsiTheme="majorEastAsia" w:hint="eastAsia"/>
          <w:b/>
          <w:sz w:val="24"/>
          <w:szCs w:val="24"/>
        </w:rPr>
      </w:pPr>
      <w:r w:rsidRPr="005D7894">
        <w:rPr>
          <w:rFonts w:asciiTheme="majorEastAsia" w:eastAsiaTheme="majorEastAsia" w:hAnsiTheme="majorEastAsia" w:hint="eastAsia"/>
          <w:b/>
          <w:sz w:val="24"/>
          <w:szCs w:val="24"/>
        </w:rPr>
        <w:t>8</w:t>
      </w:r>
      <w:r w:rsidRPr="005D7894">
        <w:rPr>
          <w:rFonts w:asciiTheme="majorEastAsia" w:eastAsiaTheme="majorEastAsia" w:hAnsiTheme="majorEastAsia"/>
          <w:b/>
          <w:sz w:val="24"/>
          <w:szCs w:val="24"/>
        </w:rPr>
        <w:t>.</w:t>
      </w:r>
      <w:r w:rsidRPr="005D7894">
        <w:rPr>
          <w:rFonts w:asciiTheme="majorEastAsia" w:eastAsiaTheme="majorEastAsia" w:hAnsiTheme="majorEastAsia" w:hint="eastAsia"/>
          <w:b/>
          <w:sz w:val="24"/>
          <w:szCs w:val="24"/>
        </w:rPr>
        <w:t>2售后服务</w:t>
      </w:r>
      <w:r w:rsidR="000C332B" w:rsidRPr="005D7894">
        <w:rPr>
          <w:rFonts w:asciiTheme="majorEastAsia" w:eastAsiaTheme="majorEastAsia" w:hAnsiTheme="majorEastAsia" w:hint="eastAsia"/>
          <w:b/>
          <w:sz w:val="24"/>
          <w:szCs w:val="24"/>
        </w:rPr>
        <w:t>方案</w:t>
      </w:r>
    </w:p>
    <w:p w14:paraId="6CC0F731" w14:textId="77777777" w:rsidR="000C332B" w:rsidRPr="005D7894" w:rsidRDefault="000C332B" w:rsidP="000C332B">
      <w:pPr>
        <w:jc w:val="left"/>
        <w:rPr>
          <w:rFonts w:ascii="宋体" w:hAnsi="宋体" w:hint="eastAsia"/>
          <w:sz w:val="24"/>
          <w:szCs w:val="24"/>
        </w:rPr>
      </w:pPr>
      <w:r w:rsidRPr="005D7894">
        <w:rPr>
          <w:rFonts w:ascii="宋体" w:hAnsi="宋体" w:hint="eastAsia"/>
          <w:sz w:val="24"/>
          <w:szCs w:val="24"/>
        </w:rPr>
        <w:t>投标人针对本项目的售后服务方案（如服务体系、服务内容、服务承诺、故障解决方案、专业技术人员保障及服务电话、质保期内的售后服务范围、质保期满后的售后服务范围和收费情况等）综合评分。</w:t>
      </w:r>
    </w:p>
    <w:p w14:paraId="41D80FDB" w14:textId="77777777" w:rsidR="00CA759A" w:rsidRPr="005D7894" w:rsidRDefault="00000000">
      <w:pPr>
        <w:jc w:val="left"/>
        <w:rPr>
          <w:rFonts w:asciiTheme="majorEastAsia" w:eastAsiaTheme="majorEastAsia" w:hAnsiTheme="majorEastAsia" w:hint="eastAsia"/>
          <w:b/>
          <w:sz w:val="24"/>
          <w:szCs w:val="24"/>
        </w:rPr>
      </w:pPr>
      <w:r w:rsidRPr="005D7894">
        <w:rPr>
          <w:rFonts w:asciiTheme="majorEastAsia" w:eastAsiaTheme="majorEastAsia" w:hAnsiTheme="majorEastAsia" w:hint="eastAsia"/>
          <w:b/>
          <w:sz w:val="24"/>
          <w:szCs w:val="24"/>
        </w:rPr>
        <w:t>8</w:t>
      </w:r>
      <w:r w:rsidRPr="005D7894">
        <w:rPr>
          <w:rFonts w:asciiTheme="majorEastAsia" w:eastAsiaTheme="majorEastAsia" w:hAnsiTheme="majorEastAsia"/>
          <w:b/>
          <w:sz w:val="24"/>
          <w:szCs w:val="24"/>
        </w:rPr>
        <w:t>.</w:t>
      </w:r>
      <w:r w:rsidRPr="005D7894">
        <w:rPr>
          <w:rFonts w:asciiTheme="majorEastAsia" w:eastAsiaTheme="majorEastAsia" w:hAnsiTheme="majorEastAsia" w:hint="eastAsia"/>
          <w:b/>
          <w:sz w:val="24"/>
          <w:szCs w:val="24"/>
        </w:rPr>
        <w:t>3</w:t>
      </w:r>
      <w:r w:rsidR="000C332B" w:rsidRPr="005D7894">
        <w:rPr>
          <w:rFonts w:asciiTheme="majorEastAsia" w:eastAsiaTheme="majorEastAsia" w:hAnsiTheme="majorEastAsia" w:hint="eastAsia"/>
          <w:b/>
          <w:sz w:val="24"/>
          <w:szCs w:val="24"/>
        </w:rPr>
        <w:t>培训方案</w:t>
      </w:r>
    </w:p>
    <w:p w14:paraId="18E5248B" w14:textId="77777777" w:rsidR="00CA759A" w:rsidRPr="005D7894" w:rsidRDefault="000C332B">
      <w:pPr>
        <w:jc w:val="left"/>
        <w:rPr>
          <w:rFonts w:ascii="宋体" w:hAnsi="宋体" w:hint="eastAsia"/>
          <w:sz w:val="24"/>
          <w:szCs w:val="24"/>
        </w:rPr>
      </w:pPr>
      <w:r w:rsidRPr="005D7894">
        <w:rPr>
          <w:rFonts w:ascii="宋体" w:hAnsi="宋体" w:hint="eastAsia"/>
          <w:sz w:val="24"/>
          <w:szCs w:val="24"/>
        </w:rPr>
        <w:t>提供的培训方案（包括但不限于培训计划、具体安排、时间规划、培训内容及培训效果评价、培训质量保证等）。</w:t>
      </w:r>
    </w:p>
    <w:p w14:paraId="29B7B620" w14:textId="77777777" w:rsidR="00CA759A" w:rsidRPr="005D7894" w:rsidRDefault="00000000">
      <w:pPr>
        <w:jc w:val="left"/>
        <w:rPr>
          <w:rFonts w:asciiTheme="majorEastAsia" w:eastAsiaTheme="majorEastAsia" w:hAnsiTheme="majorEastAsia" w:hint="eastAsia"/>
          <w:b/>
          <w:sz w:val="24"/>
          <w:szCs w:val="24"/>
        </w:rPr>
      </w:pPr>
      <w:r w:rsidRPr="005D7894">
        <w:rPr>
          <w:rFonts w:asciiTheme="majorEastAsia" w:eastAsiaTheme="majorEastAsia" w:hAnsiTheme="majorEastAsia" w:hint="eastAsia"/>
          <w:b/>
          <w:sz w:val="24"/>
          <w:szCs w:val="24"/>
        </w:rPr>
        <w:t>8.4</w:t>
      </w:r>
      <w:r w:rsidR="000C332B" w:rsidRPr="005D7894">
        <w:rPr>
          <w:rFonts w:asciiTheme="majorEastAsia" w:eastAsiaTheme="majorEastAsia" w:hAnsiTheme="majorEastAsia" w:hint="eastAsia"/>
          <w:b/>
          <w:sz w:val="24"/>
          <w:szCs w:val="24"/>
        </w:rPr>
        <w:t>质保期</w:t>
      </w:r>
    </w:p>
    <w:p w14:paraId="07D2A3FF" w14:textId="77777777" w:rsidR="00CA759A" w:rsidRPr="005D7894" w:rsidRDefault="000C332B">
      <w:pPr>
        <w:widowControl/>
        <w:jc w:val="left"/>
        <w:rPr>
          <w:rFonts w:asciiTheme="minorEastAsia" w:eastAsiaTheme="minorEastAsia" w:hAnsiTheme="minorEastAsia" w:cs="宋体" w:hint="eastAsia"/>
          <w:bCs/>
          <w:sz w:val="24"/>
          <w:szCs w:val="24"/>
        </w:rPr>
      </w:pPr>
      <w:bookmarkStart w:id="116" w:name="_Toc87364930"/>
      <w:r w:rsidRPr="005D7894">
        <w:rPr>
          <w:rFonts w:asciiTheme="minorEastAsia" w:eastAsiaTheme="minorEastAsia" w:hAnsiTheme="minorEastAsia" w:cs="宋体" w:hint="eastAsia"/>
          <w:bCs/>
          <w:sz w:val="24"/>
          <w:szCs w:val="24"/>
        </w:rPr>
        <w:t>在</w:t>
      </w:r>
      <w:proofErr w:type="gramStart"/>
      <w:r w:rsidRPr="005D7894">
        <w:rPr>
          <w:rFonts w:asciiTheme="minorEastAsia" w:eastAsiaTheme="minorEastAsia" w:hAnsiTheme="minorEastAsia" w:cs="宋体" w:hint="eastAsia"/>
          <w:bCs/>
          <w:sz w:val="24"/>
          <w:szCs w:val="24"/>
        </w:rPr>
        <w:t>免费维保服务</w:t>
      </w:r>
      <w:proofErr w:type="gramEnd"/>
      <w:r w:rsidRPr="005D7894">
        <w:rPr>
          <w:rFonts w:asciiTheme="minorEastAsia" w:eastAsiaTheme="minorEastAsia" w:hAnsiTheme="minorEastAsia" w:cs="宋体" w:hint="eastAsia"/>
          <w:bCs/>
          <w:sz w:val="24"/>
          <w:szCs w:val="24"/>
        </w:rPr>
        <w:t>一年的基础上，每增加一年相同条件的</w:t>
      </w:r>
      <w:proofErr w:type="gramStart"/>
      <w:r w:rsidRPr="005D7894">
        <w:rPr>
          <w:rFonts w:asciiTheme="minorEastAsia" w:eastAsiaTheme="minorEastAsia" w:hAnsiTheme="minorEastAsia" w:cs="宋体" w:hint="eastAsia"/>
          <w:bCs/>
          <w:sz w:val="24"/>
          <w:szCs w:val="24"/>
        </w:rPr>
        <w:t>免费维保服务</w:t>
      </w:r>
      <w:proofErr w:type="gramEnd"/>
      <w:r w:rsidRPr="005D7894">
        <w:rPr>
          <w:rFonts w:asciiTheme="minorEastAsia" w:eastAsiaTheme="minorEastAsia" w:hAnsiTheme="minorEastAsia" w:cs="宋体" w:hint="eastAsia"/>
          <w:bCs/>
          <w:sz w:val="24"/>
          <w:szCs w:val="24"/>
        </w:rPr>
        <w:t>得1分，本项最高得2分。提供承诺函，格式自拟。</w:t>
      </w:r>
    </w:p>
    <w:p w14:paraId="36EA3438" w14:textId="77777777" w:rsidR="000C332B" w:rsidRPr="005D7894" w:rsidRDefault="000C332B" w:rsidP="000C332B">
      <w:pPr>
        <w:jc w:val="left"/>
        <w:rPr>
          <w:rFonts w:asciiTheme="majorEastAsia" w:eastAsiaTheme="majorEastAsia" w:hAnsiTheme="majorEastAsia" w:hint="eastAsia"/>
          <w:b/>
          <w:sz w:val="24"/>
          <w:szCs w:val="24"/>
        </w:rPr>
      </w:pPr>
      <w:r w:rsidRPr="005D7894">
        <w:rPr>
          <w:rFonts w:asciiTheme="majorEastAsia" w:eastAsiaTheme="majorEastAsia" w:hAnsiTheme="majorEastAsia" w:hint="eastAsia"/>
          <w:b/>
          <w:sz w:val="24"/>
          <w:szCs w:val="24"/>
        </w:rPr>
        <w:t>8.5业绩</w:t>
      </w:r>
    </w:p>
    <w:p w14:paraId="51E2263A" w14:textId="77777777" w:rsidR="000C332B" w:rsidRPr="005D7894" w:rsidRDefault="000C332B" w:rsidP="000C332B">
      <w:pPr>
        <w:widowControl/>
        <w:jc w:val="left"/>
        <w:rPr>
          <w:rFonts w:asciiTheme="minorEastAsia" w:eastAsiaTheme="minorEastAsia" w:hAnsiTheme="minorEastAsia" w:cs="宋体" w:hint="eastAsia"/>
          <w:bCs/>
          <w:sz w:val="24"/>
          <w:szCs w:val="24"/>
        </w:rPr>
      </w:pPr>
      <w:r w:rsidRPr="005D7894">
        <w:rPr>
          <w:rFonts w:asciiTheme="minorEastAsia" w:eastAsiaTheme="minorEastAsia" w:hAnsiTheme="minorEastAsia" w:cs="宋体" w:hint="eastAsia"/>
          <w:bCs/>
          <w:sz w:val="24"/>
          <w:szCs w:val="24"/>
        </w:rPr>
        <w:t>提供自2023年7月1日起（以合同签订日期为准），投标人或投标产品厂家的类似业绩。（</w:t>
      </w:r>
      <w:r w:rsidRPr="005D7894">
        <w:rPr>
          <w:rFonts w:asciiTheme="minorEastAsia" w:eastAsiaTheme="minorEastAsia" w:hAnsiTheme="minorEastAsia" w:cs="宋体"/>
          <w:bCs/>
          <w:sz w:val="24"/>
          <w:szCs w:val="24"/>
        </w:rPr>
        <w:t>说明：</w:t>
      </w:r>
      <w:r w:rsidRPr="005D7894">
        <w:rPr>
          <w:rFonts w:asciiTheme="minorEastAsia" w:eastAsiaTheme="minorEastAsia" w:hAnsiTheme="minorEastAsia" w:cs="宋体" w:hint="eastAsia"/>
          <w:bCs/>
          <w:sz w:val="24"/>
          <w:szCs w:val="24"/>
        </w:rPr>
        <w:t>业绩</w:t>
      </w:r>
      <w:r w:rsidRPr="005D7894">
        <w:rPr>
          <w:rFonts w:asciiTheme="minorEastAsia" w:eastAsiaTheme="minorEastAsia" w:hAnsiTheme="minorEastAsia" w:cs="宋体"/>
          <w:bCs/>
          <w:sz w:val="24"/>
          <w:szCs w:val="24"/>
        </w:rPr>
        <w:t>时间以合同</w:t>
      </w:r>
      <w:r w:rsidRPr="005D7894">
        <w:rPr>
          <w:rFonts w:asciiTheme="minorEastAsia" w:eastAsiaTheme="minorEastAsia" w:hAnsiTheme="minorEastAsia" w:cs="宋体" w:hint="eastAsia"/>
          <w:bCs/>
          <w:sz w:val="24"/>
          <w:szCs w:val="24"/>
        </w:rPr>
        <w:t>签订</w:t>
      </w:r>
      <w:r w:rsidRPr="005D7894">
        <w:rPr>
          <w:rFonts w:asciiTheme="minorEastAsia" w:eastAsiaTheme="minorEastAsia" w:hAnsiTheme="minorEastAsia" w:cs="宋体"/>
          <w:bCs/>
          <w:sz w:val="24"/>
          <w:szCs w:val="24"/>
        </w:rPr>
        <w:t>日期为准，合同关键页复印件包括合同名称、金额、项目内容、盖章、日期等关键内容。</w:t>
      </w:r>
      <w:r w:rsidRPr="005D7894">
        <w:rPr>
          <w:rFonts w:asciiTheme="minorEastAsia" w:eastAsiaTheme="minorEastAsia" w:hAnsiTheme="minorEastAsia" w:cs="宋体" w:hint="eastAsia"/>
          <w:bCs/>
          <w:sz w:val="24"/>
          <w:szCs w:val="24"/>
        </w:rPr>
        <w:t>）</w:t>
      </w:r>
    </w:p>
    <w:p w14:paraId="6BE16FC3" w14:textId="77777777" w:rsidR="00CA759A" w:rsidRPr="005D7894" w:rsidRDefault="00000000">
      <w:pPr>
        <w:widowControl/>
        <w:jc w:val="left"/>
        <w:rPr>
          <w:rFonts w:asciiTheme="majorEastAsia" w:eastAsiaTheme="majorEastAsia" w:hAnsiTheme="majorEastAsia" w:hint="eastAsia"/>
          <w:b/>
          <w:bCs/>
          <w:sz w:val="24"/>
          <w:szCs w:val="32"/>
        </w:rPr>
      </w:pPr>
      <w:r w:rsidRPr="005D7894">
        <w:rPr>
          <w:rFonts w:asciiTheme="majorEastAsia" w:eastAsiaTheme="majorEastAsia" w:hAnsiTheme="majorEastAsia" w:hint="eastAsia"/>
        </w:rPr>
        <w:br w:type="page"/>
      </w:r>
    </w:p>
    <w:p w14:paraId="42896CDF" w14:textId="77777777" w:rsidR="00CA759A" w:rsidRPr="005D7894" w:rsidRDefault="00000000">
      <w:pPr>
        <w:pStyle w:val="30"/>
        <w:rPr>
          <w:rFonts w:asciiTheme="majorEastAsia" w:eastAsiaTheme="majorEastAsia" w:hAnsiTheme="majorEastAsia" w:hint="eastAsia"/>
        </w:rPr>
      </w:pPr>
      <w:bookmarkStart w:id="117" w:name="_Toc202786552"/>
      <w:r w:rsidRPr="005D7894">
        <w:rPr>
          <w:rFonts w:asciiTheme="majorEastAsia" w:eastAsiaTheme="majorEastAsia" w:hAnsiTheme="majorEastAsia" w:hint="eastAsia"/>
          <w:lang w:val="en-US"/>
        </w:rPr>
        <w:lastRenderedPageBreak/>
        <w:t>九、</w:t>
      </w:r>
      <w:r w:rsidRPr="005D7894">
        <w:rPr>
          <w:rFonts w:asciiTheme="majorEastAsia" w:eastAsiaTheme="majorEastAsia" w:hAnsiTheme="majorEastAsia"/>
        </w:rPr>
        <w:t>投标人认为需要提供的其他文件和资料</w:t>
      </w:r>
      <w:bookmarkEnd w:id="116"/>
      <w:r w:rsidRPr="005D7894">
        <w:rPr>
          <w:rFonts w:asciiTheme="majorEastAsia" w:eastAsiaTheme="majorEastAsia" w:hAnsiTheme="majorEastAsia" w:hint="eastAsia"/>
        </w:rPr>
        <w:t>（</w:t>
      </w:r>
      <w:r w:rsidRPr="005D7894">
        <w:rPr>
          <w:rFonts w:asciiTheme="majorEastAsia" w:eastAsiaTheme="majorEastAsia" w:hAnsiTheme="majorEastAsia" w:hint="eastAsia"/>
          <w:lang w:val="en-US"/>
        </w:rPr>
        <w:t>如有</w:t>
      </w:r>
      <w:r w:rsidRPr="005D7894">
        <w:rPr>
          <w:rFonts w:asciiTheme="majorEastAsia" w:eastAsiaTheme="majorEastAsia" w:hAnsiTheme="majorEastAsia" w:hint="eastAsia"/>
        </w:rPr>
        <w:t>）</w:t>
      </w:r>
      <w:bookmarkEnd w:id="117"/>
    </w:p>
    <w:p w14:paraId="2D22898B" w14:textId="77777777" w:rsidR="00CA759A" w:rsidRPr="005D7894" w:rsidRDefault="00CA759A">
      <w:pPr>
        <w:pStyle w:val="0"/>
        <w:spacing w:line="400" w:lineRule="exact"/>
        <w:jc w:val="center"/>
        <w:rPr>
          <w:rFonts w:ascii="宋体" w:hAnsi="宋体" w:hint="eastAsia"/>
          <w:b/>
          <w:sz w:val="36"/>
          <w:szCs w:val="36"/>
        </w:rPr>
      </w:pPr>
    </w:p>
    <w:p w14:paraId="21036DDE" w14:textId="77777777" w:rsidR="00CA759A" w:rsidRPr="005D7894" w:rsidRDefault="00000000">
      <w:pPr>
        <w:jc w:val="center"/>
        <w:rPr>
          <w:rFonts w:ascii="黑体" w:eastAsia="黑体"/>
          <w:sz w:val="36"/>
          <w:szCs w:val="36"/>
        </w:rPr>
      </w:pPr>
      <w:r w:rsidRPr="005D7894">
        <w:rPr>
          <w:rFonts w:ascii="黑体" w:eastAsia="黑体" w:hint="eastAsia"/>
          <w:sz w:val="36"/>
          <w:szCs w:val="36"/>
        </w:rPr>
        <w:t>中小企业声明函</w:t>
      </w:r>
    </w:p>
    <w:p w14:paraId="1B9AA55B" w14:textId="77777777" w:rsidR="00CA759A" w:rsidRPr="005D7894" w:rsidRDefault="00000000">
      <w:pPr>
        <w:spacing w:line="360" w:lineRule="auto"/>
        <w:ind w:firstLine="420"/>
        <w:rPr>
          <w:rFonts w:ascii="宋体" w:hAnsi="宋体" w:hint="eastAsia"/>
          <w:sz w:val="24"/>
          <w:szCs w:val="24"/>
        </w:rPr>
      </w:pPr>
      <w:r w:rsidRPr="005D7894">
        <w:rPr>
          <w:rFonts w:ascii="宋体" w:hAnsi="宋体"/>
          <w:sz w:val="24"/>
          <w:szCs w:val="24"/>
        </w:rPr>
        <w:t>本公司（联合体）郑重声明，根据《政府采购促进中小企业发展管理办法》（财库﹝2020﹞46号）的规定，本公司（联合体）参加</w:t>
      </w:r>
      <w:r w:rsidRPr="005D7894">
        <w:rPr>
          <w:rFonts w:ascii="宋体" w:hAnsi="宋体" w:hint="eastAsia"/>
          <w:sz w:val="24"/>
          <w:szCs w:val="24"/>
          <w:u w:val="single"/>
        </w:rPr>
        <w:t xml:space="preserve"> （单位名称） </w:t>
      </w:r>
      <w:r w:rsidRPr="005D7894">
        <w:rPr>
          <w:rFonts w:ascii="宋体" w:hAnsi="宋体"/>
          <w:sz w:val="24"/>
          <w:szCs w:val="24"/>
        </w:rPr>
        <w:t>的</w:t>
      </w:r>
      <w:r w:rsidRPr="005D7894">
        <w:rPr>
          <w:rFonts w:ascii="宋体" w:hAnsi="宋体"/>
          <w:sz w:val="24"/>
          <w:szCs w:val="24"/>
          <w:u w:val="single"/>
        </w:rPr>
        <w:t>（项目名称）</w:t>
      </w:r>
      <w:r w:rsidRPr="005D7894">
        <w:rPr>
          <w:rFonts w:ascii="宋体" w:hAnsi="宋体"/>
          <w:sz w:val="24"/>
          <w:szCs w:val="24"/>
        </w:rPr>
        <w:t>采购活动，提供的货物全部由符合政策要求的中小企业制造。相关企业（含联合体中的中小企业、签订分包意向协议的中小企业）的具体情况如下：</w:t>
      </w:r>
    </w:p>
    <w:p w14:paraId="16C66762" w14:textId="77777777" w:rsidR="00CA759A" w:rsidRPr="005D7894" w:rsidRDefault="00000000">
      <w:pPr>
        <w:spacing w:line="360" w:lineRule="auto"/>
        <w:ind w:firstLine="420"/>
        <w:rPr>
          <w:rFonts w:ascii="宋体" w:hAnsi="宋体" w:hint="eastAsia"/>
          <w:sz w:val="24"/>
          <w:szCs w:val="24"/>
        </w:rPr>
      </w:pPr>
      <w:r w:rsidRPr="005D7894">
        <w:rPr>
          <w:rFonts w:ascii="宋体" w:hAnsi="宋体"/>
          <w:sz w:val="24"/>
          <w:szCs w:val="24"/>
        </w:rPr>
        <w:t>1.</w:t>
      </w:r>
      <w:r w:rsidRPr="005D7894">
        <w:rPr>
          <w:rFonts w:ascii="宋体" w:hAnsi="宋体"/>
          <w:sz w:val="24"/>
          <w:szCs w:val="24"/>
          <w:u w:val="single"/>
        </w:rPr>
        <w:t xml:space="preserve"> （标的名称） </w:t>
      </w:r>
      <w:r w:rsidRPr="005D7894">
        <w:rPr>
          <w:rFonts w:ascii="宋体" w:hAnsi="宋体"/>
          <w:sz w:val="24"/>
          <w:szCs w:val="24"/>
        </w:rPr>
        <w:t>，属于</w:t>
      </w:r>
      <w:r w:rsidRPr="005D7894">
        <w:rPr>
          <w:rFonts w:ascii="宋体" w:hAnsi="宋体"/>
          <w:sz w:val="24"/>
          <w:szCs w:val="24"/>
          <w:u w:val="single"/>
        </w:rPr>
        <w:t xml:space="preserve">（采购文件中明确的所属行业） </w:t>
      </w:r>
      <w:r w:rsidRPr="005D7894">
        <w:rPr>
          <w:rFonts w:ascii="宋体" w:hAnsi="宋体"/>
          <w:sz w:val="24"/>
          <w:szCs w:val="24"/>
        </w:rPr>
        <w:t>行业；制造商为</w:t>
      </w:r>
      <w:r w:rsidRPr="005D7894">
        <w:rPr>
          <w:rFonts w:ascii="宋体" w:hAnsi="宋体"/>
          <w:sz w:val="24"/>
          <w:szCs w:val="24"/>
          <w:u w:val="single"/>
        </w:rPr>
        <w:t>（企业名称）</w:t>
      </w:r>
      <w:r w:rsidRPr="005D7894">
        <w:rPr>
          <w:rFonts w:ascii="宋体" w:hAnsi="宋体"/>
          <w:sz w:val="24"/>
          <w:szCs w:val="24"/>
        </w:rPr>
        <w:t>，从业人员</w:t>
      </w:r>
      <w:r w:rsidRPr="005D7894">
        <w:rPr>
          <w:rFonts w:ascii="宋体" w:hAnsi="宋体"/>
          <w:sz w:val="24"/>
          <w:szCs w:val="24"/>
          <w:u w:val="single"/>
        </w:rPr>
        <w:tab/>
      </w:r>
      <w:r w:rsidRPr="005D7894">
        <w:rPr>
          <w:rFonts w:ascii="宋体" w:hAnsi="宋体"/>
          <w:sz w:val="24"/>
          <w:szCs w:val="24"/>
        </w:rPr>
        <w:t>人，营业收入为</w:t>
      </w:r>
      <w:r w:rsidRPr="005D7894">
        <w:rPr>
          <w:rFonts w:ascii="宋体" w:hAnsi="宋体"/>
          <w:sz w:val="24"/>
          <w:szCs w:val="24"/>
          <w:u w:val="single"/>
        </w:rPr>
        <w:tab/>
      </w:r>
      <w:r w:rsidRPr="005D7894">
        <w:rPr>
          <w:rFonts w:ascii="宋体" w:hAnsi="宋体"/>
          <w:sz w:val="24"/>
          <w:szCs w:val="24"/>
        </w:rPr>
        <w:t>万元，资产总额为</w:t>
      </w:r>
      <w:r w:rsidRPr="005D7894">
        <w:rPr>
          <w:rFonts w:ascii="宋体" w:hAnsi="宋体"/>
          <w:sz w:val="24"/>
          <w:szCs w:val="24"/>
          <w:u w:val="single"/>
        </w:rPr>
        <w:tab/>
      </w:r>
      <w:r w:rsidRPr="005D7894">
        <w:rPr>
          <w:rFonts w:ascii="宋体" w:hAnsi="宋体"/>
          <w:sz w:val="24"/>
          <w:szCs w:val="24"/>
        </w:rPr>
        <w:t>万元1，属于</w:t>
      </w:r>
      <w:r w:rsidRPr="005D7894">
        <w:rPr>
          <w:rFonts w:ascii="宋体" w:hAnsi="宋体"/>
          <w:sz w:val="24"/>
          <w:szCs w:val="24"/>
          <w:u w:val="single"/>
        </w:rPr>
        <w:t>（中型企业、小型企业、微型企业）</w:t>
      </w:r>
      <w:r w:rsidRPr="005D7894">
        <w:rPr>
          <w:rFonts w:ascii="宋体" w:hAnsi="宋体"/>
          <w:sz w:val="24"/>
          <w:szCs w:val="24"/>
        </w:rPr>
        <w:t>；</w:t>
      </w:r>
    </w:p>
    <w:p w14:paraId="5478CD7A" w14:textId="77777777" w:rsidR="00CA759A" w:rsidRPr="005D7894" w:rsidRDefault="00000000">
      <w:pPr>
        <w:spacing w:line="360" w:lineRule="auto"/>
        <w:ind w:firstLine="420"/>
        <w:rPr>
          <w:rFonts w:ascii="宋体" w:hAnsi="宋体" w:hint="eastAsia"/>
          <w:sz w:val="24"/>
          <w:szCs w:val="24"/>
        </w:rPr>
      </w:pPr>
      <w:r w:rsidRPr="005D7894">
        <w:rPr>
          <w:rFonts w:ascii="宋体" w:hAnsi="宋体"/>
          <w:sz w:val="24"/>
          <w:szCs w:val="24"/>
        </w:rPr>
        <w:t>2.</w:t>
      </w:r>
      <w:r w:rsidRPr="005D7894">
        <w:rPr>
          <w:rFonts w:ascii="宋体" w:hAnsi="宋体"/>
          <w:sz w:val="24"/>
          <w:szCs w:val="24"/>
          <w:u w:val="single"/>
        </w:rPr>
        <w:t xml:space="preserve"> （标的名称） </w:t>
      </w:r>
      <w:r w:rsidRPr="005D7894">
        <w:rPr>
          <w:rFonts w:ascii="宋体" w:hAnsi="宋体"/>
          <w:sz w:val="24"/>
          <w:szCs w:val="24"/>
        </w:rPr>
        <w:t>，属于</w:t>
      </w:r>
      <w:r w:rsidRPr="005D7894">
        <w:rPr>
          <w:rFonts w:ascii="宋体" w:hAnsi="宋体"/>
          <w:sz w:val="24"/>
          <w:szCs w:val="24"/>
          <w:u w:val="single"/>
        </w:rPr>
        <w:t>（采购文件中明确的所属行业）</w:t>
      </w:r>
      <w:r w:rsidRPr="005D7894">
        <w:rPr>
          <w:rFonts w:ascii="宋体" w:hAnsi="宋体"/>
          <w:sz w:val="24"/>
          <w:szCs w:val="24"/>
        </w:rPr>
        <w:t>行业；制造商为</w:t>
      </w:r>
      <w:r w:rsidRPr="005D7894">
        <w:rPr>
          <w:rFonts w:ascii="宋体" w:hAnsi="宋体"/>
          <w:sz w:val="24"/>
          <w:szCs w:val="24"/>
          <w:u w:val="single"/>
        </w:rPr>
        <w:t>（企业名称）</w:t>
      </w:r>
      <w:r w:rsidRPr="005D7894">
        <w:rPr>
          <w:rFonts w:ascii="宋体" w:hAnsi="宋体"/>
          <w:sz w:val="24"/>
          <w:szCs w:val="24"/>
        </w:rPr>
        <w:t>，从业人员</w:t>
      </w:r>
      <w:r w:rsidRPr="005D7894">
        <w:rPr>
          <w:rFonts w:ascii="宋体" w:hAnsi="宋体"/>
          <w:sz w:val="24"/>
          <w:szCs w:val="24"/>
          <w:u w:val="single"/>
        </w:rPr>
        <w:tab/>
      </w:r>
      <w:r w:rsidRPr="005D7894">
        <w:rPr>
          <w:rFonts w:ascii="宋体" w:hAnsi="宋体"/>
          <w:sz w:val="24"/>
          <w:szCs w:val="24"/>
        </w:rPr>
        <w:t>人，营业收入为</w:t>
      </w:r>
      <w:r w:rsidRPr="005D7894">
        <w:rPr>
          <w:rFonts w:ascii="宋体" w:hAnsi="宋体"/>
          <w:sz w:val="24"/>
          <w:szCs w:val="24"/>
          <w:u w:val="single"/>
        </w:rPr>
        <w:tab/>
      </w:r>
      <w:r w:rsidRPr="005D7894">
        <w:rPr>
          <w:rFonts w:ascii="宋体" w:hAnsi="宋体"/>
          <w:sz w:val="24"/>
          <w:szCs w:val="24"/>
        </w:rPr>
        <w:t>万元，资产总额为</w:t>
      </w:r>
      <w:r w:rsidRPr="005D7894">
        <w:rPr>
          <w:rFonts w:ascii="宋体" w:hAnsi="宋体"/>
          <w:sz w:val="24"/>
          <w:szCs w:val="24"/>
          <w:u w:val="single"/>
        </w:rPr>
        <w:tab/>
      </w:r>
      <w:r w:rsidRPr="005D7894">
        <w:rPr>
          <w:rFonts w:ascii="宋体" w:hAnsi="宋体"/>
          <w:sz w:val="24"/>
          <w:szCs w:val="24"/>
        </w:rPr>
        <w:t>万元，属于</w:t>
      </w:r>
      <w:r w:rsidRPr="005D7894">
        <w:rPr>
          <w:rFonts w:ascii="宋体" w:hAnsi="宋体"/>
          <w:sz w:val="24"/>
          <w:szCs w:val="24"/>
          <w:u w:val="single"/>
        </w:rPr>
        <w:t>（中型企业、小型企业、微型企业）</w:t>
      </w:r>
      <w:r w:rsidRPr="005D7894">
        <w:rPr>
          <w:rFonts w:ascii="宋体" w:hAnsi="宋体"/>
          <w:sz w:val="24"/>
          <w:szCs w:val="24"/>
        </w:rPr>
        <w:t>；</w:t>
      </w:r>
    </w:p>
    <w:p w14:paraId="396FA7F9" w14:textId="77777777" w:rsidR="00CA759A" w:rsidRPr="005D7894" w:rsidRDefault="00000000">
      <w:pPr>
        <w:spacing w:line="360" w:lineRule="auto"/>
        <w:ind w:firstLine="420"/>
        <w:rPr>
          <w:rFonts w:ascii="宋体" w:hAnsi="宋体" w:hint="eastAsia"/>
          <w:sz w:val="24"/>
          <w:szCs w:val="24"/>
        </w:rPr>
      </w:pPr>
      <w:r w:rsidRPr="005D7894">
        <w:rPr>
          <w:rFonts w:ascii="宋体" w:hAnsi="宋体"/>
          <w:sz w:val="24"/>
          <w:szCs w:val="24"/>
        </w:rPr>
        <w:t>…… 以上企业，不属于大企业的分支机构，不存在控股股东为大企业的情形，也不存在与大企业的负责人为同一人的情形。</w:t>
      </w:r>
    </w:p>
    <w:p w14:paraId="0B8BCF75" w14:textId="77777777" w:rsidR="00CA759A" w:rsidRPr="005D7894" w:rsidRDefault="00CA759A">
      <w:pPr>
        <w:spacing w:line="360" w:lineRule="auto"/>
        <w:ind w:firstLine="420"/>
        <w:rPr>
          <w:rFonts w:ascii="宋体" w:hAnsi="宋体" w:hint="eastAsia"/>
          <w:sz w:val="24"/>
          <w:szCs w:val="24"/>
        </w:rPr>
      </w:pPr>
    </w:p>
    <w:p w14:paraId="0DA2605F" w14:textId="77777777" w:rsidR="00CA759A" w:rsidRPr="005D7894" w:rsidRDefault="00000000">
      <w:pPr>
        <w:spacing w:line="360" w:lineRule="auto"/>
        <w:ind w:firstLine="420"/>
        <w:rPr>
          <w:rFonts w:ascii="宋体" w:hAnsi="宋体" w:hint="eastAsia"/>
          <w:sz w:val="24"/>
          <w:szCs w:val="24"/>
        </w:rPr>
      </w:pPr>
      <w:r w:rsidRPr="005D7894">
        <w:rPr>
          <w:rFonts w:ascii="宋体" w:hAnsi="宋体"/>
          <w:sz w:val="24"/>
          <w:szCs w:val="24"/>
        </w:rPr>
        <w:t>本企业对上述声明内容的真实性负责。如有虚假，将依法承担相应责任。</w:t>
      </w:r>
    </w:p>
    <w:p w14:paraId="2957DE13" w14:textId="77777777" w:rsidR="00CA759A" w:rsidRPr="005D7894" w:rsidRDefault="00CA759A">
      <w:pPr>
        <w:spacing w:line="360" w:lineRule="auto"/>
        <w:ind w:firstLineChars="2000" w:firstLine="4800"/>
        <w:rPr>
          <w:rFonts w:ascii="宋体" w:hAnsi="宋体" w:hint="eastAsia"/>
          <w:sz w:val="24"/>
          <w:szCs w:val="24"/>
        </w:rPr>
      </w:pPr>
    </w:p>
    <w:p w14:paraId="2AEF5645" w14:textId="77777777" w:rsidR="00CA759A" w:rsidRPr="005D7894" w:rsidRDefault="00000000">
      <w:pPr>
        <w:spacing w:line="360" w:lineRule="auto"/>
        <w:ind w:firstLineChars="2000" w:firstLine="4800"/>
        <w:rPr>
          <w:rFonts w:ascii="宋体" w:hAnsi="宋体" w:hint="eastAsia"/>
          <w:sz w:val="24"/>
          <w:szCs w:val="24"/>
        </w:rPr>
      </w:pPr>
      <w:r w:rsidRPr="005D7894">
        <w:rPr>
          <w:rFonts w:ascii="宋体" w:hAnsi="宋体" w:hint="eastAsia"/>
          <w:sz w:val="24"/>
          <w:szCs w:val="24"/>
        </w:rPr>
        <w:t>企业名称（盖章）：</w:t>
      </w:r>
    </w:p>
    <w:p w14:paraId="3ACD66F7" w14:textId="77777777" w:rsidR="00CA759A" w:rsidRPr="005D7894" w:rsidRDefault="00000000">
      <w:pPr>
        <w:spacing w:line="360" w:lineRule="auto"/>
        <w:ind w:firstLineChars="2000" w:firstLine="4800"/>
        <w:rPr>
          <w:rFonts w:ascii="宋体" w:hAnsi="宋体" w:hint="eastAsia"/>
          <w:sz w:val="24"/>
          <w:szCs w:val="24"/>
        </w:rPr>
      </w:pPr>
      <w:r w:rsidRPr="005D7894">
        <w:rPr>
          <w:rFonts w:ascii="宋体" w:hAnsi="宋体" w:hint="eastAsia"/>
          <w:sz w:val="24"/>
          <w:szCs w:val="24"/>
        </w:rPr>
        <w:t>日</w:t>
      </w:r>
      <w:proofErr w:type="gramStart"/>
      <w:r w:rsidRPr="005D7894">
        <w:rPr>
          <w:rFonts w:ascii="宋体" w:hAnsi="宋体" w:hint="eastAsia"/>
          <w:sz w:val="24"/>
          <w:szCs w:val="24"/>
        </w:rPr>
        <w:t xml:space="preserve">　　　　　　</w:t>
      </w:r>
      <w:proofErr w:type="gramEnd"/>
      <w:r w:rsidRPr="005D7894">
        <w:rPr>
          <w:rFonts w:ascii="宋体" w:hAnsi="宋体" w:hint="eastAsia"/>
          <w:sz w:val="24"/>
          <w:szCs w:val="24"/>
        </w:rPr>
        <w:t>期：</w:t>
      </w:r>
    </w:p>
    <w:p w14:paraId="74F3D9A9" w14:textId="77777777" w:rsidR="00CA759A" w:rsidRPr="005D7894" w:rsidRDefault="00CA759A">
      <w:pPr>
        <w:pStyle w:val="0"/>
        <w:spacing w:line="400" w:lineRule="exact"/>
        <w:jc w:val="center"/>
        <w:rPr>
          <w:rFonts w:ascii="宋体" w:hAnsi="宋体" w:hint="eastAsia"/>
          <w:b/>
          <w:sz w:val="36"/>
          <w:szCs w:val="36"/>
        </w:rPr>
      </w:pPr>
    </w:p>
    <w:p w14:paraId="49F2109F" w14:textId="77777777" w:rsidR="00CA759A" w:rsidRPr="005D7894" w:rsidRDefault="00000000">
      <w:pPr>
        <w:widowControl/>
        <w:jc w:val="left"/>
        <w:rPr>
          <w:rFonts w:ascii="宋体" w:hAnsi="宋体" w:hint="eastAsia"/>
          <w:b/>
          <w:sz w:val="36"/>
          <w:szCs w:val="36"/>
        </w:rPr>
      </w:pPr>
      <w:r w:rsidRPr="005D7894">
        <w:rPr>
          <w:rFonts w:ascii="宋体" w:hAnsi="宋体" w:hint="eastAsia"/>
          <w:b/>
          <w:sz w:val="36"/>
          <w:szCs w:val="36"/>
        </w:rPr>
        <w:br w:type="page"/>
      </w:r>
    </w:p>
    <w:p w14:paraId="667470B6" w14:textId="77777777" w:rsidR="00CA759A" w:rsidRPr="005D7894" w:rsidRDefault="00000000">
      <w:pPr>
        <w:pStyle w:val="0"/>
        <w:spacing w:line="400" w:lineRule="exact"/>
        <w:jc w:val="center"/>
      </w:pPr>
      <w:r w:rsidRPr="005D7894">
        <w:rPr>
          <w:rFonts w:ascii="宋体" w:hAnsi="宋体"/>
          <w:b/>
          <w:sz w:val="36"/>
          <w:szCs w:val="36"/>
        </w:rPr>
        <w:lastRenderedPageBreak/>
        <w:t>政府采购节能产品政策</w:t>
      </w:r>
    </w:p>
    <w:p w14:paraId="1C14E4DD" w14:textId="77777777" w:rsidR="00CA759A" w:rsidRPr="005D7894" w:rsidRDefault="00000000">
      <w:pPr>
        <w:spacing w:line="360" w:lineRule="auto"/>
        <w:ind w:firstLine="420"/>
        <w:rPr>
          <w:rFonts w:ascii="宋体" w:hAnsi="宋体" w:hint="eastAsia"/>
          <w:sz w:val="24"/>
          <w:szCs w:val="24"/>
        </w:rPr>
      </w:pPr>
      <w:r w:rsidRPr="005D7894">
        <w:rPr>
          <w:rFonts w:ascii="宋体" w:hAnsi="宋体" w:hint="eastAsia"/>
          <w:sz w:val="24"/>
          <w:szCs w:val="24"/>
        </w:rPr>
        <w:t>1</w:t>
      </w:r>
      <w:r w:rsidRPr="005D7894">
        <w:rPr>
          <w:rFonts w:ascii="宋体" w:hAnsi="宋体"/>
          <w:sz w:val="24"/>
          <w:szCs w:val="24"/>
        </w:rPr>
        <w:t>、根据财政部、</w:t>
      </w:r>
      <w:proofErr w:type="gramStart"/>
      <w:r w:rsidRPr="005D7894">
        <w:rPr>
          <w:rFonts w:ascii="宋体" w:hAnsi="宋体"/>
          <w:sz w:val="24"/>
          <w:szCs w:val="24"/>
        </w:rPr>
        <w:t>国家发改委</w:t>
      </w:r>
      <w:proofErr w:type="gramEnd"/>
      <w:r w:rsidRPr="005D7894">
        <w:rPr>
          <w:rFonts w:ascii="宋体" w:hAnsi="宋体"/>
          <w:sz w:val="24"/>
          <w:szCs w:val="24"/>
        </w:rPr>
        <w:t xml:space="preserve">《节能产品政府采购实施意见》，投标产品属于政府采购的节能产品（最小计算单位为品目），对相应产品的价格给予 </w:t>
      </w:r>
      <w:r w:rsidRPr="005D7894">
        <w:rPr>
          <w:rFonts w:ascii="宋体" w:hAnsi="宋体" w:hint="eastAsia"/>
          <w:sz w:val="24"/>
          <w:szCs w:val="24"/>
        </w:rPr>
        <w:t>5%</w:t>
      </w:r>
      <w:r w:rsidRPr="005D7894">
        <w:rPr>
          <w:rFonts w:ascii="宋体" w:hAnsi="宋体"/>
          <w:sz w:val="24"/>
          <w:szCs w:val="24"/>
        </w:rPr>
        <w:t>的扣除，用扣除后的价格参与评审。</w:t>
      </w:r>
    </w:p>
    <w:p w14:paraId="689CB797" w14:textId="77777777" w:rsidR="00CA759A" w:rsidRPr="005D7894" w:rsidRDefault="00000000">
      <w:pPr>
        <w:spacing w:line="360" w:lineRule="auto"/>
        <w:ind w:firstLine="420"/>
        <w:rPr>
          <w:rFonts w:ascii="宋体" w:hAnsi="宋体" w:hint="eastAsia"/>
          <w:sz w:val="24"/>
          <w:szCs w:val="24"/>
        </w:rPr>
      </w:pPr>
      <w:r w:rsidRPr="005D7894">
        <w:rPr>
          <w:rFonts w:ascii="宋体" w:hAnsi="宋体" w:hint="eastAsia"/>
          <w:sz w:val="24"/>
          <w:szCs w:val="24"/>
        </w:rPr>
        <w:t>2</w:t>
      </w:r>
      <w:r w:rsidRPr="005D7894">
        <w:rPr>
          <w:rFonts w:ascii="宋体" w:hAnsi="宋体"/>
          <w:sz w:val="24"/>
          <w:szCs w:val="24"/>
        </w:rPr>
        <w:t>、评标委员会根据供应商填制的《节能产品报价表》，计算其所投节能产品（最小计算单位为品目）享受价格折扣部分的多少。</w:t>
      </w:r>
    </w:p>
    <w:p w14:paraId="5F3C1CBB" w14:textId="77777777" w:rsidR="00CA759A" w:rsidRPr="005D7894" w:rsidRDefault="00000000">
      <w:pPr>
        <w:spacing w:line="360" w:lineRule="auto"/>
        <w:ind w:firstLine="420"/>
        <w:rPr>
          <w:rFonts w:ascii="宋体" w:hAnsi="宋体" w:hint="eastAsia"/>
          <w:sz w:val="24"/>
          <w:szCs w:val="24"/>
        </w:rPr>
      </w:pPr>
      <w:r w:rsidRPr="005D7894">
        <w:rPr>
          <w:rFonts w:ascii="宋体" w:hAnsi="宋体" w:hint="eastAsia"/>
          <w:sz w:val="24"/>
          <w:szCs w:val="24"/>
        </w:rPr>
        <w:t>4</w:t>
      </w:r>
      <w:r w:rsidRPr="005D7894">
        <w:rPr>
          <w:rFonts w:ascii="宋体" w:hAnsi="宋体"/>
          <w:sz w:val="24"/>
          <w:szCs w:val="24"/>
        </w:rPr>
        <w:t xml:space="preserve">、投标产品（最小计算单位为品目）如为节能产品的，供应商需提供产品及型号在“中国政府采购网 </w:t>
      </w:r>
      <w:hyperlink r:id="rId10">
        <w:r w:rsidR="00CA759A" w:rsidRPr="005D7894">
          <w:rPr>
            <w:rFonts w:ascii="宋体" w:hAnsi="宋体"/>
            <w:sz w:val="24"/>
            <w:szCs w:val="24"/>
          </w:rPr>
          <w:t>http://www.ccgp.gov.cn”</w:t>
        </w:r>
      </w:hyperlink>
      <w:r w:rsidRPr="005D7894">
        <w:rPr>
          <w:rFonts w:ascii="宋体" w:hAnsi="宋体"/>
          <w:sz w:val="24"/>
          <w:szCs w:val="24"/>
        </w:rPr>
        <w:t>等官方网站“节能、环保产品查</w:t>
      </w:r>
    </w:p>
    <w:p w14:paraId="20271BF6" w14:textId="77777777" w:rsidR="00CA759A" w:rsidRPr="005D7894" w:rsidRDefault="00000000">
      <w:pPr>
        <w:spacing w:line="360" w:lineRule="auto"/>
        <w:ind w:firstLine="420"/>
        <w:rPr>
          <w:rFonts w:ascii="宋体" w:hAnsi="宋体" w:hint="eastAsia"/>
          <w:sz w:val="24"/>
          <w:szCs w:val="24"/>
        </w:rPr>
      </w:pPr>
      <w:proofErr w:type="gramStart"/>
      <w:r w:rsidRPr="005D7894">
        <w:rPr>
          <w:rFonts w:ascii="宋体" w:hAnsi="宋体"/>
          <w:sz w:val="24"/>
          <w:szCs w:val="24"/>
        </w:rPr>
        <w:t>询</w:t>
      </w:r>
      <w:proofErr w:type="gramEnd"/>
      <w:r w:rsidRPr="005D7894">
        <w:rPr>
          <w:rFonts w:ascii="宋体" w:hAnsi="宋体"/>
          <w:sz w:val="24"/>
          <w:szCs w:val="24"/>
        </w:rPr>
        <w:t>系统</w:t>
      </w:r>
      <w:proofErr w:type="gramStart"/>
      <w:r w:rsidRPr="005D7894">
        <w:rPr>
          <w:rFonts w:ascii="宋体" w:hAnsi="宋体"/>
          <w:sz w:val="24"/>
          <w:szCs w:val="24"/>
        </w:rPr>
        <w:t>”</w:t>
      </w:r>
      <w:proofErr w:type="gramEnd"/>
      <w:r w:rsidRPr="005D7894">
        <w:rPr>
          <w:rFonts w:ascii="宋体" w:hAnsi="宋体"/>
          <w:sz w:val="24"/>
          <w:szCs w:val="24"/>
        </w:rPr>
        <w:t>网页截图，且以提供的证书复印件为准，如未提供，将</w:t>
      </w:r>
      <w:proofErr w:type="gramStart"/>
      <w:r w:rsidRPr="005D7894">
        <w:rPr>
          <w:rFonts w:ascii="宋体" w:hAnsi="宋体"/>
          <w:sz w:val="24"/>
          <w:szCs w:val="24"/>
        </w:rPr>
        <w:t>不做价</w:t>
      </w:r>
      <w:proofErr w:type="gramEnd"/>
      <w:r w:rsidRPr="005D7894">
        <w:rPr>
          <w:rFonts w:ascii="宋体" w:hAnsi="宋体"/>
          <w:sz w:val="24"/>
          <w:szCs w:val="24"/>
        </w:rPr>
        <w:t>格扣除。</w:t>
      </w:r>
    </w:p>
    <w:p w14:paraId="176860AC" w14:textId="77777777" w:rsidR="00CA759A" w:rsidRPr="005D7894" w:rsidRDefault="00000000">
      <w:pPr>
        <w:spacing w:line="360" w:lineRule="auto"/>
        <w:ind w:firstLine="420"/>
        <w:rPr>
          <w:rFonts w:ascii="宋体" w:hAnsi="宋体" w:hint="eastAsia"/>
          <w:sz w:val="24"/>
          <w:szCs w:val="24"/>
        </w:rPr>
      </w:pPr>
      <w:r w:rsidRPr="005D7894">
        <w:rPr>
          <w:rFonts w:ascii="宋体" w:hAnsi="宋体" w:hint="eastAsia"/>
          <w:sz w:val="24"/>
          <w:szCs w:val="24"/>
        </w:rPr>
        <w:t>5</w:t>
      </w:r>
      <w:r w:rsidRPr="005D7894">
        <w:rPr>
          <w:rFonts w:ascii="宋体" w:hAnsi="宋体"/>
          <w:sz w:val="24"/>
          <w:szCs w:val="24"/>
        </w:rPr>
        <w:t>、投标供应商必须保证使用节能产品参加投标的真实性，如出现虚假响应，一经查实，将按照采购文件具体规定进行处理。</w:t>
      </w:r>
    </w:p>
    <w:p w14:paraId="1A5151B8" w14:textId="77777777" w:rsidR="00CA759A" w:rsidRPr="005D7894" w:rsidRDefault="00000000">
      <w:pPr>
        <w:spacing w:line="360" w:lineRule="auto"/>
        <w:ind w:firstLine="420"/>
        <w:rPr>
          <w:rFonts w:ascii="宋体" w:hAnsi="宋体" w:hint="eastAsia"/>
          <w:sz w:val="24"/>
          <w:szCs w:val="24"/>
        </w:rPr>
      </w:pPr>
      <w:r w:rsidRPr="005D7894">
        <w:rPr>
          <w:rFonts w:ascii="宋体" w:hAnsi="宋体" w:hint="eastAsia"/>
          <w:sz w:val="24"/>
          <w:szCs w:val="24"/>
        </w:rPr>
        <w:t>6</w:t>
      </w:r>
      <w:r w:rsidRPr="005D7894">
        <w:rPr>
          <w:rFonts w:ascii="宋体" w:hAnsi="宋体"/>
          <w:sz w:val="24"/>
          <w:szCs w:val="24"/>
        </w:rPr>
        <w:t>、节能产品报价表</w:t>
      </w:r>
    </w:p>
    <w:p w14:paraId="3CB8D244" w14:textId="77777777" w:rsidR="00CA759A" w:rsidRPr="005D7894" w:rsidRDefault="00CA759A">
      <w:pPr>
        <w:pStyle w:val="0"/>
        <w:ind w:leftChars="-337" w:left="-708" w:rightChars="-296" w:right="-622" w:firstLineChars="400" w:firstLine="960"/>
        <w:rPr>
          <w:rFonts w:ascii="宋体" w:hAnsi="宋体" w:hint="eastAsia"/>
          <w:sz w:val="24"/>
        </w:rPr>
      </w:pPr>
    </w:p>
    <w:p w14:paraId="19674D0D" w14:textId="77777777" w:rsidR="00CA759A" w:rsidRPr="005D7894" w:rsidRDefault="00000000">
      <w:pPr>
        <w:pStyle w:val="0"/>
        <w:ind w:leftChars="-337" w:left="-708" w:rightChars="-296" w:right="-622" w:firstLineChars="400" w:firstLine="960"/>
        <w:rPr>
          <w:sz w:val="24"/>
          <w:szCs w:val="32"/>
        </w:rPr>
      </w:pPr>
      <w:r w:rsidRPr="005D7894">
        <w:rPr>
          <w:rFonts w:ascii="宋体" w:hAnsi="宋体"/>
          <w:sz w:val="24"/>
        </w:rPr>
        <w:t>供应商名称（盖单位章）：</w:t>
      </w:r>
      <w:r w:rsidRPr="005D7894">
        <w:rPr>
          <w:rFonts w:ascii="宋体" w:hAnsi="宋体" w:hint="eastAsia"/>
          <w:sz w:val="24"/>
        </w:rPr>
        <w:t xml:space="preserve"> </w:t>
      </w:r>
      <w:r w:rsidRPr="005D7894">
        <w:rPr>
          <w:rFonts w:ascii="宋体" w:hAnsi="宋体" w:hint="eastAsia"/>
          <w:sz w:val="24"/>
          <w:u w:val="single"/>
        </w:rPr>
        <w:t xml:space="preserve">          </w:t>
      </w:r>
      <w:r w:rsidRPr="005D7894">
        <w:rPr>
          <w:rFonts w:ascii="宋体" w:hAnsi="宋体"/>
          <w:sz w:val="24"/>
          <w:u w:val="single"/>
        </w:rPr>
        <w:tab/>
      </w:r>
      <w:r w:rsidRPr="005D7894">
        <w:rPr>
          <w:rFonts w:ascii="宋体" w:hAnsi="宋体"/>
          <w:w w:val="95"/>
          <w:sz w:val="24"/>
        </w:rPr>
        <w:t>项目编号：</w:t>
      </w:r>
      <w:r w:rsidRPr="005D7894">
        <w:rPr>
          <w:rFonts w:ascii="宋体" w:hAnsi="宋体" w:hint="eastAsia"/>
          <w:w w:val="95"/>
          <w:sz w:val="24"/>
          <w:u w:val="single"/>
        </w:rPr>
        <w:t xml:space="preserve">          </w:t>
      </w:r>
    </w:p>
    <w:p w14:paraId="2B03B71A" w14:textId="77777777" w:rsidR="00CA759A" w:rsidRPr="005D7894" w:rsidRDefault="00000000">
      <w:pPr>
        <w:tabs>
          <w:tab w:val="left" w:pos="6960"/>
        </w:tabs>
        <w:spacing w:line="20" w:lineRule="exact"/>
        <w:ind w:left="3470"/>
        <w:rPr>
          <w:sz w:val="6"/>
          <w:szCs w:val="24"/>
        </w:rPr>
      </w:pPr>
      <w:r w:rsidRPr="005D7894">
        <w:rPr>
          <w:spacing w:val="5"/>
          <w:sz w:val="6"/>
          <w:szCs w:val="24"/>
        </w:rPr>
        <w:tab/>
      </w:r>
    </w:p>
    <w:p w14:paraId="48942FF2" w14:textId="77777777" w:rsidR="00CA759A" w:rsidRPr="005D7894" w:rsidRDefault="00CA759A">
      <w:pPr>
        <w:pStyle w:val="ae"/>
        <w:spacing w:before="6"/>
        <w:rPr>
          <w:sz w:val="20"/>
          <w:szCs w:val="24"/>
        </w:rPr>
      </w:pPr>
    </w:p>
    <w:tbl>
      <w:tblPr>
        <w:tblW w:w="1049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937"/>
        <w:gridCol w:w="660"/>
        <w:gridCol w:w="1239"/>
        <w:gridCol w:w="921"/>
        <w:gridCol w:w="1620"/>
        <w:gridCol w:w="2880"/>
        <w:gridCol w:w="1062"/>
        <w:gridCol w:w="1171"/>
      </w:tblGrid>
      <w:tr w:rsidR="00CA759A" w:rsidRPr="005D7894" w14:paraId="3BD17EB3" w14:textId="77777777">
        <w:trPr>
          <w:trHeight w:val="1000"/>
          <w:jc w:val="center"/>
        </w:trPr>
        <w:tc>
          <w:tcPr>
            <w:tcW w:w="937" w:type="dxa"/>
            <w:tcBorders>
              <w:left w:val="single" w:sz="4" w:space="0" w:color="000000"/>
            </w:tcBorders>
            <w:vAlign w:val="center"/>
          </w:tcPr>
          <w:p w14:paraId="78002609" w14:textId="77777777" w:rsidR="00CA759A" w:rsidRPr="005D7894" w:rsidRDefault="00000000">
            <w:pPr>
              <w:pStyle w:val="afff7"/>
              <w:jc w:val="center"/>
              <w:rPr>
                <w:rFonts w:ascii="宋体" w:hAnsi="宋体" w:hint="eastAsia"/>
                <w:sz w:val="21"/>
                <w:szCs w:val="21"/>
              </w:rPr>
            </w:pPr>
            <w:r w:rsidRPr="005D7894">
              <w:rPr>
                <w:rFonts w:ascii="宋体" w:hAnsi="宋体"/>
                <w:sz w:val="21"/>
                <w:szCs w:val="21"/>
              </w:rPr>
              <w:t>品目序号</w:t>
            </w:r>
          </w:p>
        </w:tc>
        <w:tc>
          <w:tcPr>
            <w:tcW w:w="660" w:type="dxa"/>
            <w:vAlign w:val="center"/>
          </w:tcPr>
          <w:p w14:paraId="38C02048" w14:textId="77777777" w:rsidR="00CA759A" w:rsidRPr="005D7894" w:rsidRDefault="00000000">
            <w:pPr>
              <w:pStyle w:val="afff7"/>
              <w:jc w:val="center"/>
              <w:rPr>
                <w:rFonts w:ascii="宋体" w:hAnsi="宋体" w:hint="eastAsia"/>
                <w:sz w:val="21"/>
                <w:szCs w:val="21"/>
              </w:rPr>
            </w:pPr>
            <w:r w:rsidRPr="005D7894">
              <w:rPr>
                <w:rFonts w:ascii="宋体" w:hAnsi="宋体"/>
                <w:sz w:val="21"/>
                <w:szCs w:val="21"/>
              </w:rPr>
              <w:t>名称</w:t>
            </w:r>
          </w:p>
        </w:tc>
        <w:tc>
          <w:tcPr>
            <w:tcW w:w="1239" w:type="dxa"/>
            <w:vAlign w:val="center"/>
          </w:tcPr>
          <w:p w14:paraId="3DA32B1F" w14:textId="77777777" w:rsidR="00CA759A" w:rsidRPr="005D7894" w:rsidRDefault="00000000">
            <w:pPr>
              <w:pStyle w:val="afff7"/>
              <w:jc w:val="center"/>
              <w:rPr>
                <w:rFonts w:ascii="宋体" w:hAnsi="宋体" w:hint="eastAsia"/>
                <w:sz w:val="21"/>
                <w:szCs w:val="21"/>
              </w:rPr>
            </w:pPr>
            <w:r w:rsidRPr="005D7894">
              <w:rPr>
                <w:rFonts w:ascii="宋体" w:hAnsi="宋体"/>
                <w:w w:val="95"/>
                <w:sz w:val="21"/>
                <w:szCs w:val="21"/>
              </w:rPr>
              <w:t>型号和规</w:t>
            </w:r>
            <w:r w:rsidRPr="005D7894">
              <w:rPr>
                <w:rFonts w:ascii="宋体" w:hAnsi="宋体"/>
                <w:sz w:val="21"/>
                <w:szCs w:val="21"/>
              </w:rPr>
              <w:t>格</w:t>
            </w:r>
          </w:p>
        </w:tc>
        <w:tc>
          <w:tcPr>
            <w:tcW w:w="921" w:type="dxa"/>
            <w:vAlign w:val="center"/>
          </w:tcPr>
          <w:p w14:paraId="37BA0A3F" w14:textId="77777777" w:rsidR="00CA759A" w:rsidRPr="005D7894" w:rsidRDefault="00000000">
            <w:pPr>
              <w:pStyle w:val="afff7"/>
              <w:jc w:val="center"/>
              <w:rPr>
                <w:rFonts w:ascii="宋体" w:hAnsi="宋体" w:hint="eastAsia"/>
                <w:sz w:val="21"/>
                <w:szCs w:val="21"/>
              </w:rPr>
            </w:pPr>
            <w:r w:rsidRPr="005D7894">
              <w:rPr>
                <w:rFonts w:ascii="宋体" w:hAnsi="宋体"/>
                <w:sz w:val="21"/>
                <w:szCs w:val="21"/>
              </w:rPr>
              <w:t>数量</w:t>
            </w:r>
          </w:p>
        </w:tc>
        <w:tc>
          <w:tcPr>
            <w:tcW w:w="1620" w:type="dxa"/>
            <w:vAlign w:val="center"/>
          </w:tcPr>
          <w:p w14:paraId="7727DF63" w14:textId="77777777" w:rsidR="00CA759A" w:rsidRPr="005D7894" w:rsidRDefault="00000000">
            <w:pPr>
              <w:pStyle w:val="afff7"/>
              <w:jc w:val="center"/>
              <w:rPr>
                <w:rFonts w:ascii="宋体" w:hAnsi="宋体" w:hint="eastAsia"/>
                <w:sz w:val="21"/>
                <w:szCs w:val="21"/>
              </w:rPr>
            </w:pPr>
            <w:r w:rsidRPr="005D7894">
              <w:rPr>
                <w:rFonts w:ascii="宋体" w:hAnsi="宋体"/>
                <w:sz w:val="21"/>
                <w:szCs w:val="21"/>
              </w:rPr>
              <w:t>原产地和</w:t>
            </w:r>
            <w:r w:rsidRPr="005D7894">
              <w:rPr>
                <w:rFonts w:ascii="宋体" w:hAnsi="宋体"/>
                <w:w w:val="95"/>
                <w:sz w:val="21"/>
                <w:szCs w:val="21"/>
              </w:rPr>
              <w:t>制造商名称</w:t>
            </w:r>
          </w:p>
        </w:tc>
        <w:tc>
          <w:tcPr>
            <w:tcW w:w="2880" w:type="dxa"/>
            <w:vAlign w:val="center"/>
          </w:tcPr>
          <w:p w14:paraId="4FB1C443" w14:textId="77777777" w:rsidR="00CA759A" w:rsidRPr="005D7894" w:rsidRDefault="00000000">
            <w:pPr>
              <w:pStyle w:val="afff7"/>
              <w:jc w:val="center"/>
              <w:rPr>
                <w:rFonts w:ascii="宋体" w:hAnsi="宋体" w:hint="eastAsia"/>
                <w:sz w:val="21"/>
                <w:szCs w:val="21"/>
              </w:rPr>
            </w:pPr>
            <w:r w:rsidRPr="005D7894">
              <w:rPr>
                <w:rFonts w:ascii="宋体" w:hAnsi="宋体"/>
                <w:w w:val="95"/>
                <w:sz w:val="21"/>
                <w:szCs w:val="21"/>
              </w:rPr>
              <w:t>节字标志认证证书号</w:t>
            </w:r>
          </w:p>
        </w:tc>
        <w:tc>
          <w:tcPr>
            <w:tcW w:w="1062" w:type="dxa"/>
            <w:tcBorders>
              <w:right w:val="single" w:sz="4" w:space="0" w:color="000000"/>
            </w:tcBorders>
            <w:vAlign w:val="center"/>
          </w:tcPr>
          <w:p w14:paraId="71C31C5F" w14:textId="77777777" w:rsidR="00CA759A" w:rsidRPr="005D7894" w:rsidRDefault="00000000">
            <w:pPr>
              <w:pStyle w:val="afff7"/>
              <w:jc w:val="center"/>
              <w:rPr>
                <w:rFonts w:ascii="宋体" w:hAnsi="宋体" w:hint="eastAsia"/>
                <w:sz w:val="21"/>
                <w:szCs w:val="21"/>
              </w:rPr>
            </w:pPr>
            <w:r w:rsidRPr="005D7894">
              <w:rPr>
                <w:rFonts w:ascii="宋体" w:hAnsi="宋体"/>
                <w:w w:val="95"/>
                <w:sz w:val="21"/>
                <w:szCs w:val="21"/>
              </w:rPr>
              <w:t>单价</w:t>
            </w:r>
          </w:p>
          <w:p w14:paraId="65246723" w14:textId="77777777" w:rsidR="00CA759A" w:rsidRPr="005D7894" w:rsidRDefault="00000000">
            <w:pPr>
              <w:pStyle w:val="afff7"/>
              <w:jc w:val="center"/>
              <w:rPr>
                <w:rFonts w:ascii="宋体" w:hAnsi="宋体" w:hint="eastAsia"/>
                <w:sz w:val="21"/>
                <w:szCs w:val="21"/>
              </w:rPr>
            </w:pPr>
            <w:r w:rsidRPr="005D7894">
              <w:rPr>
                <w:rFonts w:ascii="宋体" w:hAnsi="宋体"/>
                <w:w w:val="95"/>
                <w:sz w:val="21"/>
                <w:szCs w:val="21"/>
              </w:rPr>
              <w:t>（元人民币）</w:t>
            </w:r>
          </w:p>
        </w:tc>
        <w:tc>
          <w:tcPr>
            <w:tcW w:w="1171" w:type="dxa"/>
            <w:tcBorders>
              <w:left w:val="single" w:sz="4" w:space="0" w:color="000000"/>
              <w:right w:val="single" w:sz="4" w:space="0" w:color="000000"/>
            </w:tcBorders>
            <w:vAlign w:val="center"/>
          </w:tcPr>
          <w:p w14:paraId="4095A905" w14:textId="77777777" w:rsidR="00CA759A" w:rsidRPr="005D7894" w:rsidRDefault="00000000">
            <w:pPr>
              <w:pStyle w:val="afff7"/>
              <w:jc w:val="center"/>
              <w:rPr>
                <w:rFonts w:ascii="宋体" w:hAnsi="宋体" w:hint="eastAsia"/>
                <w:sz w:val="21"/>
                <w:szCs w:val="21"/>
              </w:rPr>
            </w:pPr>
            <w:r w:rsidRPr="005D7894">
              <w:rPr>
                <w:rFonts w:ascii="宋体" w:hAnsi="宋体"/>
                <w:w w:val="95"/>
                <w:sz w:val="21"/>
                <w:szCs w:val="21"/>
              </w:rPr>
              <w:t>总价</w:t>
            </w:r>
          </w:p>
          <w:p w14:paraId="4881EF98" w14:textId="77777777" w:rsidR="00CA759A" w:rsidRPr="005D7894" w:rsidRDefault="00000000">
            <w:pPr>
              <w:pStyle w:val="afff7"/>
              <w:jc w:val="center"/>
              <w:rPr>
                <w:rFonts w:ascii="宋体" w:hAnsi="宋体" w:hint="eastAsia"/>
                <w:sz w:val="21"/>
                <w:szCs w:val="21"/>
              </w:rPr>
            </w:pPr>
            <w:r w:rsidRPr="005D7894">
              <w:rPr>
                <w:rFonts w:ascii="宋体" w:hAnsi="宋体"/>
                <w:w w:val="95"/>
                <w:sz w:val="21"/>
                <w:szCs w:val="21"/>
              </w:rPr>
              <w:t>（元人民币）</w:t>
            </w:r>
          </w:p>
        </w:tc>
      </w:tr>
      <w:tr w:rsidR="00CA759A" w:rsidRPr="005D7894" w14:paraId="46985692" w14:textId="77777777">
        <w:trPr>
          <w:trHeight w:val="577"/>
          <w:jc w:val="center"/>
        </w:trPr>
        <w:tc>
          <w:tcPr>
            <w:tcW w:w="937" w:type="dxa"/>
            <w:tcBorders>
              <w:left w:val="single" w:sz="4" w:space="0" w:color="000000"/>
            </w:tcBorders>
            <w:vAlign w:val="center"/>
          </w:tcPr>
          <w:p w14:paraId="6EF662C1" w14:textId="77777777" w:rsidR="00CA759A" w:rsidRPr="005D7894" w:rsidRDefault="00CA759A">
            <w:pPr>
              <w:pStyle w:val="TableParagraph"/>
              <w:rPr>
                <w:rFonts w:ascii="Times New Roman" w:hint="eastAsia"/>
                <w:sz w:val="21"/>
                <w:szCs w:val="21"/>
              </w:rPr>
            </w:pPr>
          </w:p>
        </w:tc>
        <w:tc>
          <w:tcPr>
            <w:tcW w:w="660" w:type="dxa"/>
            <w:vAlign w:val="center"/>
          </w:tcPr>
          <w:p w14:paraId="7D377C1F" w14:textId="77777777" w:rsidR="00CA759A" w:rsidRPr="005D7894" w:rsidRDefault="00CA759A">
            <w:pPr>
              <w:pStyle w:val="TableParagraph"/>
              <w:rPr>
                <w:rFonts w:ascii="Times New Roman" w:hint="eastAsia"/>
                <w:sz w:val="21"/>
                <w:szCs w:val="21"/>
              </w:rPr>
            </w:pPr>
          </w:p>
        </w:tc>
        <w:tc>
          <w:tcPr>
            <w:tcW w:w="1239" w:type="dxa"/>
            <w:vAlign w:val="center"/>
          </w:tcPr>
          <w:p w14:paraId="54A1B4C3" w14:textId="77777777" w:rsidR="00CA759A" w:rsidRPr="005D7894" w:rsidRDefault="00CA759A">
            <w:pPr>
              <w:pStyle w:val="TableParagraph"/>
              <w:rPr>
                <w:rFonts w:ascii="Times New Roman" w:hint="eastAsia"/>
                <w:sz w:val="21"/>
                <w:szCs w:val="21"/>
              </w:rPr>
            </w:pPr>
          </w:p>
        </w:tc>
        <w:tc>
          <w:tcPr>
            <w:tcW w:w="921" w:type="dxa"/>
            <w:vAlign w:val="center"/>
          </w:tcPr>
          <w:p w14:paraId="5AA06E49" w14:textId="77777777" w:rsidR="00CA759A" w:rsidRPr="005D7894" w:rsidRDefault="00CA759A">
            <w:pPr>
              <w:pStyle w:val="TableParagraph"/>
              <w:rPr>
                <w:rFonts w:ascii="Times New Roman" w:hint="eastAsia"/>
                <w:sz w:val="21"/>
                <w:szCs w:val="21"/>
              </w:rPr>
            </w:pPr>
          </w:p>
        </w:tc>
        <w:tc>
          <w:tcPr>
            <w:tcW w:w="1620" w:type="dxa"/>
            <w:vAlign w:val="center"/>
          </w:tcPr>
          <w:p w14:paraId="57B3D15E" w14:textId="77777777" w:rsidR="00CA759A" w:rsidRPr="005D7894" w:rsidRDefault="00CA759A">
            <w:pPr>
              <w:pStyle w:val="TableParagraph"/>
              <w:rPr>
                <w:rFonts w:ascii="Times New Roman" w:hint="eastAsia"/>
                <w:sz w:val="21"/>
                <w:szCs w:val="21"/>
              </w:rPr>
            </w:pPr>
          </w:p>
        </w:tc>
        <w:tc>
          <w:tcPr>
            <w:tcW w:w="2880" w:type="dxa"/>
            <w:vAlign w:val="center"/>
          </w:tcPr>
          <w:p w14:paraId="2873DDBD" w14:textId="77777777" w:rsidR="00CA759A" w:rsidRPr="005D7894" w:rsidRDefault="00CA759A">
            <w:pPr>
              <w:pStyle w:val="TableParagraph"/>
              <w:rPr>
                <w:rFonts w:ascii="Times New Roman" w:hint="eastAsia"/>
                <w:sz w:val="21"/>
                <w:szCs w:val="21"/>
              </w:rPr>
            </w:pPr>
          </w:p>
        </w:tc>
        <w:tc>
          <w:tcPr>
            <w:tcW w:w="1062" w:type="dxa"/>
            <w:tcBorders>
              <w:right w:val="single" w:sz="4" w:space="0" w:color="000000"/>
            </w:tcBorders>
            <w:vAlign w:val="center"/>
          </w:tcPr>
          <w:p w14:paraId="000E664B" w14:textId="77777777" w:rsidR="00CA759A" w:rsidRPr="005D7894" w:rsidRDefault="00CA759A">
            <w:pPr>
              <w:pStyle w:val="TableParagraph"/>
              <w:rPr>
                <w:rFonts w:ascii="Times New Roman" w:hint="eastAsia"/>
                <w:sz w:val="21"/>
                <w:szCs w:val="21"/>
              </w:rPr>
            </w:pPr>
          </w:p>
        </w:tc>
        <w:tc>
          <w:tcPr>
            <w:tcW w:w="1171" w:type="dxa"/>
            <w:tcBorders>
              <w:left w:val="single" w:sz="4" w:space="0" w:color="000000"/>
              <w:right w:val="single" w:sz="4" w:space="0" w:color="000000"/>
            </w:tcBorders>
            <w:vAlign w:val="center"/>
          </w:tcPr>
          <w:p w14:paraId="4376FB6D" w14:textId="77777777" w:rsidR="00CA759A" w:rsidRPr="005D7894" w:rsidRDefault="00CA759A">
            <w:pPr>
              <w:pStyle w:val="TableParagraph"/>
              <w:rPr>
                <w:rFonts w:ascii="Times New Roman" w:hint="eastAsia"/>
                <w:sz w:val="21"/>
                <w:szCs w:val="21"/>
              </w:rPr>
            </w:pPr>
          </w:p>
        </w:tc>
      </w:tr>
      <w:tr w:rsidR="00CA759A" w:rsidRPr="005D7894" w14:paraId="0E4B72A7" w14:textId="77777777">
        <w:trPr>
          <w:trHeight w:val="577"/>
          <w:jc w:val="center"/>
        </w:trPr>
        <w:tc>
          <w:tcPr>
            <w:tcW w:w="937" w:type="dxa"/>
            <w:tcBorders>
              <w:left w:val="single" w:sz="4" w:space="0" w:color="000000"/>
            </w:tcBorders>
            <w:vAlign w:val="center"/>
          </w:tcPr>
          <w:p w14:paraId="5D3DFB93" w14:textId="77777777" w:rsidR="00CA759A" w:rsidRPr="005D7894" w:rsidRDefault="00CA759A">
            <w:pPr>
              <w:pStyle w:val="TableParagraph"/>
              <w:rPr>
                <w:rFonts w:ascii="Times New Roman" w:hint="eastAsia"/>
                <w:sz w:val="21"/>
                <w:szCs w:val="21"/>
              </w:rPr>
            </w:pPr>
          </w:p>
        </w:tc>
        <w:tc>
          <w:tcPr>
            <w:tcW w:w="660" w:type="dxa"/>
            <w:vAlign w:val="center"/>
          </w:tcPr>
          <w:p w14:paraId="2DE91CC1" w14:textId="77777777" w:rsidR="00CA759A" w:rsidRPr="005D7894" w:rsidRDefault="00CA759A">
            <w:pPr>
              <w:pStyle w:val="TableParagraph"/>
              <w:rPr>
                <w:rFonts w:ascii="Times New Roman" w:hint="eastAsia"/>
                <w:sz w:val="21"/>
                <w:szCs w:val="21"/>
              </w:rPr>
            </w:pPr>
          </w:p>
        </w:tc>
        <w:tc>
          <w:tcPr>
            <w:tcW w:w="1239" w:type="dxa"/>
            <w:vAlign w:val="center"/>
          </w:tcPr>
          <w:p w14:paraId="6300F699" w14:textId="77777777" w:rsidR="00CA759A" w:rsidRPr="005D7894" w:rsidRDefault="00CA759A">
            <w:pPr>
              <w:pStyle w:val="TableParagraph"/>
              <w:rPr>
                <w:rFonts w:ascii="Times New Roman" w:hint="eastAsia"/>
                <w:sz w:val="21"/>
                <w:szCs w:val="21"/>
              </w:rPr>
            </w:pPr>
          </w:p>
        </w:tc>
        <w:tc>
          <w:tcPr>
            <w:tcW w:w="921" w:type="dxa"/>
            <w:vAlign w:val="center"/>
          </w:tcPr>
          <w:p w14:paraId="3701274C" w14:textId="77777777" w:rsidR="00CA759A" w:rsidRPr="005D7894" w:rsidRDefault="00CA759A">
            <w:pPr>
              <w:pStyle w:val="TableParagraph"/>
              <w:rPr>
                <w:rFonts w:ascii="Times New Roman" w:hint="eastAsia"/>
                <w:sz w:val="21"/>
                <w:szCs w:val="21"/>
              </w:rPr>
            </w:pPr>
          </w:p>
        </w:tc>
        <w:tc>
          <w:tcPr>
            <w:tcW w:w="1620" w:type="dxa"/>
            <w:vAlign w:val="center"/>
          </w:tcPr>
          <w:p w14:paraId="424D4EAC" w14:textId="77777777" w:rsidR="00CA759A" w:rsidRPr="005D7894" w:rsidRDefault="00CA759A">
            <w:pPr>
              <w:pStyle w:val="TableParagraph"/>
              <w:rPr>
                <w:rFonts w:ascii="Times New Roman" w:hint="eastAsia"/>
                <w:sz w:val="21"/>
                <w:szCs w:val="21"/>
              </w:rPr>
            </w:pPr>
          </w:p>
        </w:tc>
        <w:tc>
          <w:tcPr>
            <w:tcW w:w="2880" w:type="dxa"/>
            <w:vAlign w:val="center"/>
          </w:tcPr>
          <w:p w14:paraId="2AD001F0" w14:textId="77777777" w:rsidR="00CA759A" w:rsidRPr="005D7894" w:rsidRDefault="00CA759A">
            <w:pPr>
              <w:pStyle w:val="TableParagraph"/>
              <w:rPr>
                <w:rFonts w:ascii="Times New Roman" w:hint="eastAsia"/>
                <w:sz w:val="21"/>
                <w:szCs w:val="21"/>
              </w:rPr>
            </w:pPr>
          </w:p>
        </w:tc>
        <w:tc>
          <w:tcPr>
            <w:tcW w:w="1062" w:type="dxa"/>
            <w:tcBorders>
              <w:right w:val="single" w:sz="4" w:space="0" w:color="000000"/>
            </w:tcBorders>
            <w:vAlign w:val="center"/>
          </w:tcPr>
          <w:p w14:paraId="08E72BC8" w14:textId="77777777" w:rsidR="00CA759A" w:rsidRPr="005D7894" w:rsidRDefault="00CA759A">
            <w:pPr>
              <w:pStyle w:val="TableParagraph"/>
              <w:rPr>
                <w:rFonts w:ascii="Times New Roman" w:hint="eastAsia"/>
                <w:sz w:val="21"/>
                <w:szCs w:val="21"/>
              </w:rPr>
            </w:pPr>
          </w:p>
        </w:tc>
        <w:tc>
          <w:tcPr>
            <w:tcW w:w="1171" w:type="dxa"/>
            <w:tcBorders>
              <w:left w:val="single" w:sz="4" w:space="0" w:color="000000"/>
              <w:right w:val="single" w:sz="4" w:space="0" w:color="000000"/>
            </w:tcBorders>
            <w:vAlign w:val="center"/>
          </w:tcPr>
          <w:p w14:paraId="27875819" w14:textId="77777777" w:rsidR="00CA759A" w:rsidRPr="005D7894" w:rsidRDefault="00CA759A">
            <w:pPr>
              <w:pStyle w:val="TableParagraph"/>
              <w:rPr>
                <w:rFonts w:ascii="Times New Roman" w:hint="eastAsia"/>
                <w:sz w:val="21"/>
                <w:szCs w:val="21"/>
              </w:rPr>
            </w:pPr>
          </w:p>
        </w:tc>
      </w:tr>
      <w:tr w:rsidR="00CA759A" w:rsidRPr="005D7894" w14:paraId="74F4DE5D" w14:textId="77777777">
        <w:trPr>
          <w:trHeight w:val="590"/>
          <w:jc w:val="center"/>
        </w:trPr>
        <w:tc>
          <w:tcPr>
            <w:tcW w:w="9319" w:type="dxa"/>
            <w:gridSpan w:val="7"/>
            <w:tcBorders>
              <w:left w:val="single" w:sz="4" w:space="0" w:color="000000"/>
              <w:bottom w:val="single" w:sz="4" w:space="0" w:color="000000"/>
              <w:right w:val="single" w:sz="4" w:space="0" w:color="000000"/>
            </w:tcBorders>
            <w:vAlign w:val="center"/>
          </w:tcPr>
          <w:p w14:paraId="7F7A33A6" w14:textId="77777777" w:rsidR="00CA759A" w:rsidRPr="005D7894" w:rsidRDefault="00000000">
            <w:pPr>
              <w:pStyle w:val="afff7"/>
              <w:jc w:val="left"/>
              <w:rPr>
                <w:sz w:val="21"/>
                <w:szCs w:val="21"/>
              </w:rPr>
            </w:pPr>
            <w:r w:rsidRPr="005D7894">
              <w:rPr>
                <w:rFonts w:ascii="宋体" w:hAnsi="宋体"/>
                <w:sz w:val="21"/>
                <w:szCs w:val="21"/>
              </w:rPr>
              <w:t>其中，节能产品总计：</w:t>
            </w:r>
          </w:p>
        </w:tc>
        <w:tc>
          <w:tcPr>
            <w:tcW w:w="1171" w:type="dxa"/>
            <w:tcBorders>
              <w:left w:val="single" w:sz="4" w:space="0" w:color="000000"/>
              <w:bottom w:val="single" w:sz="4" w:space="0" w:color="000000"/>
              <w:right w:val="single" w:sz="4" w:space="0" w:color="000000"/>
            </w:tcBorders>
            <w:vAlign w:val="center"/>
          </w:tcPr>
          <w:p w14:paraId="0E1C7659" w14:textId="77777777" w:rsidR="00CA759A" w:rsidRPr="005D7894" w:rsidRDefault="00CA759A">
            <w:pPr>
              <w:pStyle w:val="TableParagraph"/>
              <w:rPr>
                <w:rFonts w:ascii="Times New Roman" w:hint="eastAsia"/>
                <w:sz w:val="21"/>
                <w:szCs w:val="21"/>
                <w:lang w:eastAsia="zh-CN"/>
              </w:rPr>
            </w:pPr>
          </w:p>
        </w:tc>
      </w:tr>
    </w:tbl>
    <w:p w14:paraId="7103922A" w14:textId="77777777" w:rsidR="00CA759A" w:rsidRPr="005D7894" w:rsidRDefault="00000000">
      <w:pPr>
        <w:pStyle w:val="ae"/>
        <w:tabs>
          <w:tab w:val="left" w:pos="5765"/>
        </w:tabs>
        <w:spacing w:before="1" w:after="21"/>
        <w:ind w:left="420"/>
        <w:rPr>
          <w:rFonts w:ascii="宋体" w:hAnsi="宋体" w:hint="eastAsia"/>
          <w:sz w:val="24"/>
          <w:szCs w:val="24"/>
        </w:rPr>
      </w:pPr>
      <w:r w:rsidRPr="005D7894">
        <w:rPr>
          <w:rFonts w:ascii="宋体" w:hAnsi="宋体"/>
          <w:sz w:val="24"/>
          <w:szCs w:val="24"/>
        </w:rPr>
        <w:t>法定代表人或其委托代理人（签字）：</w:t>
      </w:r>
    </w:p>
    <w:p w14:paraId="310B432E" w14:textId="77777777" w:rsidR="00CA759A" w:rsidRPr="005D7894" w:rsidRDefault="00000000">
      <w:pPr>
        <w:pStyle w:val="ae"/>
        <w:tabs>
          <w:tab w:val="left" w:pos="5765"/>
        </w:tabs>
        <w:spacing w:before="1" w:after="21"/>
        <w:ind w:left="420"/>
        <w:rPr>
          <w:rFonts w:ascii="宋体" w:hAnsi="宋体" w:hint="eastAsia"/>
          <w:sz w:val="24"/>
          <w:szCs w:val="24"/>
        </w:rPr>
      </w:pPr>
      <w:r w:rsidRPr="005D7894">
        <w:rPr>
          <w:rFonts w:ascii="宋体" w:hAnsi="宋体" w:hint="eastAsia"/>
          <w:sz w:val="24"/>
          <w:szCs w:val="24"/>
        </w:rPr>
        <w:t>日</w:t>
      </w:r>
      <w:proofErr w:type="gramStart"/>
      <w:r w:rsidRPr="005D7894">
        <w:rPr>
          <w:rFonts w:ascii="宋体" w:hAnsi="宋体" w:hint="eastAsia"/>
          <w:sz w:val="24"/>
          <w:szCs w:val="24"/>
        </w:rPr>
        <w:t xml:space="preserve">　　　　　　</w:t>
      </w:r>
      <w:proofErr w:type="gramEnd"/>
      <w:r w:rsidRPr="005D7894">
        <w:rPr>
          <w:rFonts w:ascii="宋体" w:hAnsi="宋体" w:hint="eastAsia"/>
          <w:sz w:val="24"/>
          <w:szCs w:val="24"/>
        </w:rPr>
        <w:t>期：</w:t>
      </w:r>
    </w:p>
    <w:p w14:paraId="181D012C" w14:textId="77777777" w:rsidR="00CA759A" w:rsidRPr="005D7894" w:rsidRDefault="00CA759A">
      <w:pPr>
        <w:pStyle w:val="ae"/>
        <w:tabs>
          <w:tab w:val="left" w:pos="5765"/>
        </w:tabs>
        <w:spacing w:before="1" w:after="21"/>
        <w:ind w:left="420"/>
        <w:rPr>
          <w:rFonts w:ascii="宋体" w:hAnsi="宋体" w:hint="eastAsia"/>
          <w:sz w:val="24"/>
          <w:szCs w:val="24"/>
        </w:rPr>
      </w:pPr>
    </w:p>
    <w:p w14:paraId="2BC2B713" w14:textId="77777777" w:rsidR="00CA759A" w:rsidRPr="005D7894" w:rsidRDefault="00CA759A">
      <w:pPr>
        <w:pStyle w:val="ae"/>
        <w:spacing w:line="20" w:lineRule="exact"/>
        <w:ind w:left="420"/>
        <w:rPr>
          <w:sz w:val="6"/>
          <w:szCs w:val="24"/>
        </w:rPr>
      </w:pPr>
    </w:p>
    <w:p w14:paraId="67F60F52" w14:textId="77777777" w:rsidR="00CA759A" w:rsidRPr="005D7894" w:rsidRDefault="00CA759A">
      <w:pPr>
        <w:pStyle w:val="22"/>
        <w:rPr>
          <w:sz w:val="40"/>
          <w:szCs w:val="40"/>
        </w:rPr>
      </w:pPr>
    </w:p>
    <w:p w14:paraId="65B69833" w14:textId="77777777" w:rsidR="00CA759A" w:rsidRPr="005D7894" w:rsidRDefault="00000000">
      <w:pPr>
        <w:widowControl/>
        <w:jc w:val="center"/>
        <w:rPr>
          <w:rFonts w:ascii="宋体" w:hAnsi="宋体" w:hint="eastAsia"/>
          <w:b/>
          <w:kern w:val="0"/>
          <w:sz w:val="36"/>
          <w:szCs w:val="36"/>
        </w:rPr>
      </w:pPr>
      <w:r w:rsidRPr="005D7894">
        <w:rPr>
          <w:rFonts w:ascii="宋体" w:hAnsi="宋体" w:hint="eastAsia"/>
          <w:b/>
          <w:kern w:val="0"/>
          <w:sz w:val="36"/>
          <w:szCs w:val="36"/>
        </w:rPr>
        <w:br w:type="page"/>
      </w:r>
      <w:r w:rsidRPr="005D7894">
        <w:rPr>
          <w:rFonts w:ascii="宋体" w:hAnsi="宋体" w:hint="eastAsia"/>
          <w:b/>
          <w:kern w:val="0"/>
          <w:sz w:val="36"/>
          <w:szCs w:val="36"/>
        </w:rPr>
        <w:lastRenderedPageBreak/>
        <w:t>残疾人福利性单位声明函</w:t>
      </w:r>
    </w:p>
    <w:p w14:paraId="28F9CD72" w14:textId="77777777" w:rsidR="00CA759A" w:rsidRPr="005D7894" w:rsidRDefault="00000000">
      <w:pPr>
        <w:widowControl/>
        <w:spacing w:line="360" w:lineRule="auto"/>
        <w:ind w:firstLineChars="200" w:firstLine="480"/>
        <w:jc w:val="left"/>
        <w:rPr>
          <w:rFonts w:ascii="宋体" w:hAnsi="宋体" w:cs="宋体" w:hint="eastAsia"/>
          <w:snapToGrid w:val="0"/>
          <w:kern w:val="0"/>
          <w:sz w:val="24"/>
          <w:szCs w:val="24"/>
        </w:rPr>
      </w:pPr>
      <w:r w:rsidRPr="005D7894">
        <w:rPr>
          <w:rFonts w:ascii="宋体" w:hAnsi="宋体" w:cs="宋体" w:hint="eastAsia"/>
          <w:snapToGrid w:val="0"/>
          <w:kern w:val="0"/>
          <w:sz w:val="24"/>
          <w:szCs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24B5DFE" w14:textId="77777777" w:rsidR="00CA759A" w:rsidRPr="005D7894" w:rsidRDefault="00000000">
      <w:pPr>
        <w:widowControl/>
        <w:spacing w:line="360" w:lineRule="auto"/>
        <w:ind w:firstLineChars="200" w:firstLine="480"/>
        <w:jc w:val="left"/>
        <w:rPr>
          <w:rFonts w:ascii="宋体" w:hAnsi="宋体" w:cs="宋体" w:hint="eastAsia"/>
          <w:snapToGrid w:val="0"/>
          <w:kern w:val="0"/>
          <w:sz w:val="24"/>
          <w:szCs w:val="24"/>
        </w:rPr>
      </w:pPr>
      <w:r w:rsidRPr="005D7894">
        <w:rPr>
          <w:rFonts w:ascii="宋体" w:hAnsi="宋体" w:cs="宋体" w:hint="eastAsia"/>
          <w:snapToGrid w:val="0"/>
          <w:kern w:val="0"/>
          <w:sz w:val="24"/>
          <w:szCs w:val="24"/>
        </w:rPr>
        <w:t>本单位对上述声明的真实性负责。如有虚假，将依法承担相应责任。</w:t>
      </w:r>
    </w:p>
    <w:p w14:paraId="70618900" w14:textId="77777777" w:rsidR="00CA759A" w:rsidRPr="005D7894" w:rsidRDefault="00CA759A">
      <w:pPr>
        <w:widowControl/>
        <w:spacing w:line="440" w:lineRule="exact"/>
        <w:ind w:firstLineChars="2400" w:firstLine="5040"/>
        <w:jc w:val="left"/>
        <w:rPr>
          <w:rFonts w:ascii="宋体" w:hAnsi="宋体" w:cs="宋体" w:hint="eastAsia"/>
          <w:snapToGrid w:val="0"/>
          <w:kern w:val="0"/>
        </w:rPr>
      </w:pPr>
    </w:p>
    <w:p w14:paraId="68D1B9E3" w14:textId="77777777" w:rsidR="00CA759A" w:rsidRPr="005D7894" w:rsidRDefault="00CA759A">
      <w:pPr>
        <w:widowControl/>
        <w:spacing w:line="440" w:lineRule="exact"/>
        <w:ind w:firstLineChars="2400" w:firstLine="5040"/>
        <w:jc w:val="left"/>
        <w:rPr>
          <w:rFonts w:ascii="宋体" w:hAnsi="宋体" w:cs="宋体" w:hint="eastAsia"/>
          <w:snapToGrid w:val="0"/>
          <w:kern w:val="0"/>
        </w:rPr>
      </w:pPr>
    </w:p>
    <w:p w14:paraId="50D52117" w14:textId="77777777" w:rsidR="00CA759A" w:rsidRPr="005D7894" w:rsidRDefault="00000000">
      <w:pPr>
        <w:widowControl/>
        <w:spacing w:line="360" w:lineRule="auto"/>
        <w:ind w:firstLineChars="1700" w:firstLine="4080"/>
        <w:jc w:val="left"/>
        <w:rPr>
          <w:rFonts w:ascii="宋体" w:hAnsi="宋体" w:cs="宋体" w:hint="eastAsia"/>
          <w:kern w:val="0"/>
          <w:sz w:val="24"/>
          <w:szCs w:val="24"/>
        </w:rPr>
      </w:pPr>
      <w:r w:rsidRPr="005D7894">
        <w:rPr>
          <w:rFonts w:ascii="宋体" w:hAnsi="宋体" w:cs="宋体" w:hint="eastAsia"/>
          <w:kern w:val="0"/>
          <w:sz w:val="24"/>
          <w:szCs w:val="24"/>
        </w:rPr>
        <w:t>供应商（盖章）:</w:t>
      </w:r>
      <w:r w:rsidRPr="005D7894">
        <w:rPr>
          <w:rFonts w:ascii="宋体" w:hAnsi="宋体" w:cs="宋体" w:hint="eastAsia"/>
          <w:kern w:val="0"/>
          <w:sz w:val="24"/>
          <w:szCs w:val="24"/>
          <w:u w:val="single"/>
        </w:rPr>
        <w:t xml:space="preserve">            </w:t>
      </w:r>
    </w:p>
    <w:p w14:paraId="1B635137" w14:textId="77777777" w:rsidR="00CA759A" w:rsidRPr="005D7894" w:rsidRDefault="00000000">
      <w:pPr>
        <w:widowControl/>
        <w:spacing w:line="360" w:lineRule="auto"/>
        <w:ind w:firstLineChars="1900" w:firstLine="4560"/>
        <w:jc w:val="left"/>
        <w:rPr>
          <w:rFonts w:ascii="宋体" w:hAnsi="宋体" w:cs="宋体" w:hint="eastAsia"/>
          <w:b/>
          <w:bCs/>
          <w:sz w:val="24"/>
          <w:szCs w:val="24"/>
        </w:rPr>
      </w:pPr>
      <w:r w:rsidRPr="005D7894">
        <w:rPr>
          <w:rFonts w:ascii="宋体" w:hAnsi="宋体" w:cs="宋体" w:hint="eastAsia"/>
          <w:kern w:val="0"/>
          <w:sz w:val="24"/>
          <w:szCs w:val="24"/>
        </w:rPr>
        <w:t>日    期：   年    月    日</w:t>
      </w:r>
    </w:p>
    <w:p w14:paraId="4C2F66FF" w14:textId="77777777" w:rsidR="00CA759A" w:rsidRPr="005D7894" w:rsidRDefault="00CA759A">
      <w:pPr>
        <w:widowControl/>
        <w:spacing w:beforeLines="100" w:before="290" w:line="360" w:lineRule="auto"/>
        <w:jc w:val="center"/>
        <w:rPr>
          <w:rFonts w:ascii="宋体" w:hAnsi="宋体" w:hint="eastAsia"/>
          <w:b/>
          <w:kern w:val="0"/>
          <w:sz w:val="36"/>
          <w:szCs w:val="36"/>
        </w:rPr>
      </w:pPr>
    </w:p>
    <w:p w14:paraId="518F316F" w14:textId="77777777" w:rsidR="00CA759A" w:rsidRPr="005D7894" w:rsidRDefault="00000000">
      <w:pPr>
        <w:widowControl/>
        <w:spacing w:beforeLines="100" w:before="290" w:line="360" w:lineRule="auto"/>
        <w:jc w:val="center"/>
        <w:rPr>
          <w:rFonts w:ascii="宋体" w:hAnsi="宋体" w:hint="eastAsia"/>
          <w:b/>
          <w:kern w:val="0"/>
          <w:sz w:val="36"/>
          <w:szCs w:val="36"/>
        </w:rPr>
      </w:pPr>
      <w:r w:rsidRPr="005D7894">
        <w:rPr>
          <w:rFonts w:ascii="宋体" w:hAnsi="宋体" w:hint="eastAsia"/>
          <w:b/>
          <w:kern w:val="0"/>
          <w:sz w:val="36"/>
          <w:szCs w:val="36"/>
        </w:rPr>
        <w:t>属于监狱企业的证明文件</w:t>
      </w:r>
    </w:p>
    <w:p w14:paraId="7D683F45" w14:textId="77777777" w:rsidR="00CA759A" w:rsidRDefault="00000000">
      <w:pPr>
        <w:spacing w:line="360" w:lineRule="auto"/>
        <w:rPr>
          <w:rFonts w:ascii="宋体" w:hAnsi="宋体" w:cs="宋体" w:hint="eastAsia"/>
          <w:sz w:val="24"/>
          <w:szCs w:val="24"/>
        </w:rPr>
      </w:pPr>
      <w:r w:rsidRPr="005D7894">
        <w:rPr>
          <w:rFonts w:ascii="宋体" w:hAnsi="宋体" w:cs="宋体" w:hint="eastAsia"/>
          <w:sz w:val="24"/>
          <w:szCs w:val="24"/>
        </w:rPr>
        <w:t>（提供由省级以上监狱管理局、戒毒管理局(含新疆生产建设兵团)出具的属于监狱企业的证明文件）</w:t>
      </w:r>
    </w:p>
    <w:p w14:paraId="23503301" w14:textId="77777777" w:rsidR="00CA759A" w:rsidRDefault="00CA759A">
      <w:pPr>
        <w:spacing w:line="240" w:lineRule="atLeast"/>
        <w:rPr>
          <w:rFonts w:ascii="宋体" w:hAnsi="Arial"/>
          <w:sz w:val="36"/>
          <w:szCs w:val="36"/>
        </w:rPr>
      </w:pPr>
    </w:p>
    <w:p w14:paraId="56C1676F" w14:textId="77777777" w:rsidR="00CA759A" w:rsidRDefault="00CA759A">
      <w:pPr>
        <w:spacing w:line="360" w:lineRule="auto"/>
        <w:rPr>
          <w:rFonts w:asciiTheme="majorEastAsia" w:eastAsiaTheme="majorEastAsia" w:hAnsiTheme="majorEastAsia" w:hint="eastAsia"/>
        </w:rPr>
      </w:pPr>
    </w:p>
    <w:p w14:paraId="54A9DE65" w14:textId="77777777" w:rsidR="00CA759A" w:rsidRDefault="00CA759A">
      <w:pPr>
        <w:spacing w:line="360" w:lineRule="auto"/>
        <w:rPr>
          <w:rFonts w:asciiTheme="majorEastAsia" w:eastAsiaTheme="majorEastAsia" w:hAnsiTheme="majorEastAsia" w:hint="eastAsia"/>
        </w:rPr>
      </w:pPr>
    </w:p>
    <w:p w14:paraId="13C5B710" w14:textId="77777777" w:rsidR="00CA759A" w:rsidRDefault="00CA759A">
      <w:pPr>
        <w:rPr>
          <w:rFonts w:asciiTheme="majorEastAsia" w:eastAsiaTheme="majorEastAsia" w:hAnsiTheme="majorEastAsia" w:hint="eastAsia"/>
        </w:rPr>
      </w:pPr>
    </w:p>
    <w:p w14:paraId="230CA9A5" w14:textId="77777777" w:rsidR="00CA759A" w:rsidRDefault="00CA759A">
      <w:pPr>
        <w:widowControl/>
        <w:jc w:val="left"/>
        <w:rPr>
          <w:rFonts w:asciiTheme="majorEastAsia" w:eastAsiaTheme="majorEastAsia" w:hAnsiTheme="majorEastAsia" w:hint="eastAsia"/>
        </w:rPr>
      </w:pPr>
    </w:p>
    <w:sectPr w:rsidR="00CA759A">
      <w:headerReference w:type="default" r:id="rId11"/>
      <w:footerReference w:type="even" r:id="rId12"/>
      <w:pgSz w:w="11906" w:h="16838"/>
      <w:pgMar w:top="1440" w:right="1080" w:bottom="1440" w:left="1080" w:header="851" w:footer="907" w:gutter="0"/>
      <w:cols w:space="720"/>
      <w:titlePg/>
      <w:docGrid w:type="lines"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5523E4" w14:textId="77777777" w:rsidR="00A05F2F" w:rsidRDefault="00A05F2F">
      <w:r>
        <w:separator/>
      </w:r>
    </w:p>
  </w:endnote>
  <w:endnote w:type="continuationSeparator" w:id="0">
    <w:p w14:paraId="6BEF44EE" w14:textId="77777777" w:rsidR="00A05F2F" w:rsidRDefault="00A05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楷体_GB2312">
    <w:altName w:val="微软雅黑"/>
    <w:charset w:val="86"/>
    <w:family w:val="modern"/>
    <w:pitch w:val="fixed"/>
    <w:sig w:usb0="00000001" w:usb1="080E0000" w:usb2="00000010" w:usb3="00000000" w:csb0="00040000" w:csb1="00000000"/>
  </w:font>
  <w:font w:name="幼圆">
    <w:panose1 w:val="0201050906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modern"/>
    <w:pitch w:val="default"/>
    <w:sig w:usb0="00000000" w:usb1="00000000" w:usb2="00000000" w:usb3="00000000" w:csb0="0004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Univers 57 Condensed">
    <w:altName w:val="微软雅黑"/>
    <w:charset w:val="86"/>
    <w:family w:val="swiss"/>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方正小标宋_GBK">
    <w:charset w:val="86"/>
    <w:family w:val="script"/>
    <w:pitch w:val="default"/>
    <w:sig w:usb0="00000000" w:usb1="00000000" w:usb2="00082016" w:usb3="00000000" w:csb0="00040001" w:csb1="00000000"/>
  </w:font>
  <w:font w:name="Arial Unicode MS">
    <w:panose1 w:val="020B0604020202020204"/>
    <w:charset w:val="00"/>
    <w:family w:val="auto"/>
    <w:pitch w:val="default"/>
  </w:font>
  <w:font w:name="方正黑体_GBK">
    <w:altName w:val="微软雅黑"/>
    <w:charset w:val="86"/>
    <w:family w:val="script"/>
    <w:pitch w:val="default"/>
    <w:sig w:usb0="00000000" w:usb1="00000000" w:usb2="00000000" w:usb3="00000000" w:csb0="00040000" w:csb1="00000000"/>
  </w:font>
  <w:font w:name="Calibri Light">
    <w:panose1 w:val="020F0302020204030204"/>
    <w:charset w:val="00"/>
    <w:family w:val="swiss"/>
    <w:pitch w:val="variable"/>
    <w:sig w:usb0="E4002EFF" w:usb1="C200247B" w:usb2="00000009" w:usb3="00000000" w:csb0="000001FF" w:csb1="00000000"/>
  </w:font>
  <w:font w:name="汉仪仿宋简">
    <w:altName w:val="微软雅黑"/>
    <w:charset w:val="86"/>
    <w:family w:val="modern"/>
    <w:pitch w:val="default"/>
    <w:sig w:usb0="00000000" w:usb1="00000000" w:usb2="00000012" w:usb3="00000000" w:csb0="00040000" w:csb1="00000000"/>
  </w:font>
  <w:font w:name="仿宋">
    <w:panose1 w:val="02010609060101010101"/>
    <w:charset w:val="86"/>
    <w:family w:val="modern"/>
    <w:pitch w:val="fixed"/>
    <w:sig w:usb0="800002BF" w:usb1="38CF7CFA" w:usb2="00000016" w:usb3="00000000" w:csb0="00040001" w:csb1="00000000"/>
  </w:font>
  <w:font w:name="方正仿宋简体">
    <w:altName w:val="仿宋"/>
    <w:charset w:val="86"/>
    <w:family w:val="auto"/>
    <w:pitch w:val="default"/>
    <w:sig w:usb0="00000000" w:usb1="00000000" w:usb2="00000012" w:usb3="00000000" w:csb0="00040001" w:csb1="00000000"/>
  </w:font>
  <w:font w:name="华文仿宋">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7624230"/>
    </w:sdtPr>
    <w:sdtContent>
      <w:p w14:paraId="48C9F625" w14:textId="77777777" w:rsidR="00CA759A" w:rsidRDefault="00000000">
        <w:pPr>
          <w:pStyle w:val="af9"/>
          <w:jc w:val="center"/>
        </w:pPr>
        <w:r>
          <w:fldChar w:fldCharType="begin"/>
        </w:r>
        <w:r>
          <w:instrText>PAGE   \* MERGEFORMAT</w:instrText>
        </w:r>
        <w:r>
          <w:fldChar w:fldCharType="separate"/>
        </w:r>
        <w:r>
          <w:rPr>
            <w:lang w:val="zh-CN"/>
          </w:rPr>
          <w:t>39</w:t>
        </w:r>
        <w:r>
          <w:fldChar w:fldCharType="end"/>
        </w:r>
      </w:p>
    </w:sdtContent>
  </w:sdt>
  <w:p w14:paraId="06F4BC2B" w14:textId="77777777" w:rsidR="00CA759A" w:rsidRDefault="00CA759A">
    <w:pPr>
      <w:pStyle w:val="af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79E55" w14:textId="77777777" w:rsidR="00CA759A" w:rsidRDefault="00000000">
    <w:pPr>
      <w:pStyle w:val="af9"/>
      <w:framePr w:wrap="around" w:vAnchor="text" w:hAnchor="margin" w:xAlign="center" w:y="1"/>
      <w:rPr>
        <w:rStyle w:val="aff7"/>
      </w:rPr>
    </w:pPr>
    <w:r>
      <w:fldChar w:fldCharType="begin"/>
    </w:r>
    <w:r>
      <w:rPr>
        <w:rStyle w:val="aff7"/>
      </w:rPr>
      <w:instrText xml:space="preserve">PAGE  </w:instrText>
    </w:r>
    <w:r>
      <w:fldChar w:fldCharType="separate"/>
    </w:r>
    <w:r>
      <w:rPr>
        <w:rStyle w:val="aff7"/>
      </w:rPr>
      <w:t>1</w:t>
    </w:r>
    <w:r>
      <w:fldChar w:fldCharType="end"/>
    </w:r>
  </w:p>
  <w:p w14:paraId="66B1EC02" w14:textId="77777777" w:rsidR="00CA759A" w:rsidRDefault="00CA759A">
    <w:pPr>
      <w:pStyle w:val="af9"/>
    </w:pPr>
  </w:p>
  <w:p w14:paraId="52B7ED5B" w14:textId="77777777" w:rsidR="00CA759A" w:rsidRDefault="00CA759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17DB01" w14:textId="77777777" w:rsidR="00A05F2F" w:rsidRDefault="00A05F2F">
      <w:r>
        <w:separator/>
      </w:r>
    </w:p>
  </w:footnote>
  <w:footnote w:type="continuationSeparator" w:id="0">
    <w:p w14:paraId="55AD133D" w14:textId="77777777" w:rsidR="00A05F2F" w:rsidRDefault="00A05F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4BCCB" w14:textId="77777777" w:rsidR="00CA759A" w:rsidRDefault="00CA759A">
    <w:pPr>
      <w:pStyle w:val="afb"/>
      <w:pBdr>
        <w:bottom w:val="none" w:sz="0" w:space="0" w:color="auto"/>
      </w:pBdr>
    </w:pPr>
  </w:p>
  <w:p w14:paraId="4C8B88E5" w14:textId="77777777" w:rsidR="00CA759A" w:rsidRDefault="00CA759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D6F86B7"/>
    <w:multiLevelType w:val="singleLevel"/>
    <w:tmpl w:val="8D6F86B7"/>
    <w:lvl w:ilvl="0">
      <w:start w:val="2"/>
      <w:numFmt w:val="decimal"/>
      <w:suff w:val="nothing"/>
      <w:lvlText w:val="（%1）"/>
      <w:lvlJc w:val="left"/>
    </w:lvl>
  </w:abstractNum>
  <w:abstractNum w:abstractNumId="1" w15:restartNumberingAfterBreak="0">
    <w:nsid w:val="EA3443B0"/>
    <w:multiLevelType w:val="singleLevel"/>
    <w:tmpl w:val="EA3443B0"/>
    <w:lvl w:ilvl="0">
      <w:start w:val="6"/>
      <w:numFmt w:val="chineseCounting"/>
      <w:suff w:val="space"/>
      <w:lvlText w:val="第%1章"/>
      <w:lvlJc w:val="left"/>
      <w:rPr>
        <w:rFonts w:hint="eastAsia"/>
      </w:rPr>
    </w:lvl>
  </w:abstractNum>
  <w:abstractNum w:abstractNumId="2" w15:restartNumberingAfterBreak="0">
    <w:nsid w:val="06784D56"/>
    <w:multiLevelType w:val="singleLevel"/>
    <w:tmpl w:val="06784D56"/>
    <w:lvl w:ilvl="0">
      <w:start w:val="1"/>
      <w:numFmt w:val="upperLetter"/>
      <w:pStyle w:val="1"/>
      <w:lvlText w:val="附录%1."/>
      <w:lvlJc w:val="left"/>
      <w:pPr>
        <w:tabs>
          <w:tab w:val="left" w:pos="907"/>
        </w:tabs>
        <w:ind w:left="907" w:hanging="907"/>
      </w:pPr>
      <w:rPr>
        <w:rFonts w:hint="eastAsia"/>
      </w:rPr>
    </w:lvl>
  </w:abstractNum>
  <w:abstractNum w:abstractNumId="3" w15:restartNumberingAfterBreak="0">
    <w:nsid w:val="1180024B"/>
    <w:multiLevelType w:val="multilevel"/>
    <w:tmpl w:val="1180024B"/>
    <w:lvl w:ilvl="0">
      <w:start w:val="1"/>
      <w:numFmt w:val="decimal"/>
      <w:lvlText w:val="%1."/>
      <w:lvlJc w:val="left"/>
      <w:pPr>
        <w:ind w:left="240" w:hanging="24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171657A1"/>
    <w:multiLevelType w:val="multilevel"/>
    <w:tmpl w:val="171657A1"/>
    <w:lvl w:ilvl="0">
      <w:start w:val="1"/>
      <w:numFmt w:val="decimal"/>
      <w:suff w:val="nothing"/>
      <w:lvlText w:val="%1 "/>
      <w:lvlJc w:val="left"/>
      <w:pPr>
        <w:ind w:left="0" w:firstLine="0"/>
      </w:pPr>
      <w:rPr>
        <w:rFonts w:ascii="Book Antiqua" w:eastAsia="黑体" w:hAnsi="Book Antiqua" w:cs="Book Antiqua" w:hint="default"/>
        <w:b/>
        <w:bCs/>
        <w:i w:val="0"/>
        <w:iCs w:val="0"/>
        <w:caps w:val="0"/>
        <w:strike w:val="0"/>
        <w:dstrike w:val="0"/>
        <w:vanish w:val="0"/>
        <w:color w:val="000000"/>
        <w:sz w:val="144"/>
        <w:szCs w:val="144"/>
        <w:vertAlign w:val="baseline"/>
      </w:rPr>
    </w:lvl>
    <w:lvl w:ilvl="1">
      <w:start w:val="1"/>
      <w:numFmt w:val="decimal"/>
      <w:suff w:val="nothing"/>
      <w:lvlText w:val="%1.%2 "/>
      <w:lvlJc w:val="left"/>
      <w:pPr>
        <w:ind w:left="568" w:firstLine="0"/>
      </w:pPr>
      <w:rPr>
        <w:rFonts w:ascii="Book Antiqua" w:eastAsia="黑体" w:hAnsi="Book Antiqua" w:cs="Book Antiqua" w:hint="default"/>
        <w:b w:val="0"/>
        <w:bCs/>
        <w:i w:val="0"/>
        <w:iCs w:val="0"/>
        <w:caps w:val="0"/>
        <w:strike w:val="0"/>
        <w:dstrike w:val="0"/>
        <w:snapToGrid w:val="0"/>
        <w:vanish w:val="0"/>
        <w:spacing w:val="0"/>
        <w:kern w:val="0"/>
        <w:sz w:val="36"/>
        <w:szCs w:val="36"/>
        <w:vertAlign w:val="baseline"/>
      </w:rPr>
    </w:lvl>
    <w:lvl w:ilvl="2">
      <w:start w:val="1"/>
      <w:numFmt w:val="decimal"/>
      <w:suff w:val="nothing"/>
      <w:lvlText w:val="%1.%2.%3 "/>
      <w:lvlJc w:val="left"/>
      <w:pPr>
        <w:ind w:left="142" w:firstLine="0"/>
      </w:pPr>
      <w:rPr>
        <w:rFonts w:ascii="Book Antiqua" w:eastAsia="黑体" w:hAnsi="Book Antiqua" w:cs="Book Antiqua" w:hint="default"/>
        <w:b w:val="0"/>
        <w:bCs/>
        <w:i w:val="0"/>
        <w:iCs w:val="0"/>
        <w:caps w:val="0"/>
        <w:strike w:val="0"/>
        <w:dstrike w:val="0"/>
        <w:snapToGrid w:val="0"/>
        <w:vanish w:val="0"/>
        <w:color w:val="auto"/>
        <w:kern w:val="0"/>
        <w:sz w:val="32"/>
        <w:szCs w:val="32"/>
        <w:vertAlign w:val="baseline"/>
      </w:rPr>
    </w:lvl>
    <w:lvl w:ilvl="3">
      <w:start w:val="1"/>
      <w:numFmt w:val="none"/>
      <w:lvlRestart w:val="0"/>
      <w:suff w:val="nothing"/>
      <w:lvlText w:val=""/>
      <w:lvlJc w:val="left"/>
      <w:pPr>
        <w:ind w:left="0" w:firstLine="0"/>
      </w:pPr>
      <w:rPr>
        <w:rFonts w:ascii="Arial" w:hAnsi="Arial" w:cs="Arial" w:hint="default"/>
        <w:b/>
        <w:bCs/>
        <w:i w:val="0"/>
        <w:iCs w:val="0"/>
        <w:caps w:val="0"/>
        <w:strike w:val="0"/>
        <w:dstrike w:val="0"/>
        <w:vanish w:val="0"/>
        <w:sz w:val="20"/>
        <w:szCs w:val="20"/>
        <w:vertAlign w:val="baseline"/>
      </w:rPr>
    </w:lvl>
    <w:lvl w:ilvl="4">
      <w:start w:val="1"/>
      <w:numFmt w:val="upperRoman"/>
      <w:suff w:val="nothing"/>
      <w:lvlText w:val="%5. "/>
      <w:lvlJc w:val="left"/>
      <w:pPr>
        <w:ind w:left="1702" w:hanging="227"/>
      </w:pPr>
      <w:rPr>
        <w:rFonts w:ascii="Times New Roman" w:eastAsia="黑体" w:hAnsi="Times New Roman" w:cs="Times New Roman" w:hint="default"/>
        <w:b/>
        <w:bCs/>
        <w:i w:val="0"/>
        <w:iCs w:val="0"/>
        <w:sz w:val="24"/>
        <w:szCs w:val="24"/>
        <w:u w:val="none"/>
      </w:rPr>
    </w:lvl>
    <w:lvl w:ilvl="5">
      <w:start w:val="1"/>
      <w:numFmt w:val="bullet"/>
      <w:lvlText w:val=""/>
      <w:lvlJc w:val="left"/>
      <w:pPr>
        <w:tabs>
          <w:tab w:val="left" w:pos="1701"/>
        </w:tabs>
        <w:ind w:left="1701" w:hanging="159"/>
      </w:pPr>
      <w:rPr>
        <w:rFonts w:ascii="Wingdings" w:hAnsi="Wingdings" w:hint="default"/>
        <w:b w:val="0"/>
        <w:bCs/>
        <w:i w:val="0"/>
        <w:iCs w:val="0"/>
        <w:color w:val="auto"/>
        <w:sz w:val="21"/>
        <w:szCs w:val="21"/>
      </w:rPr>
    </w:lvl>
    <w:lvl w:ilvl="6">
      <w:start w:val="1"/>
      <w:numFmt w:val="lowerLetter"/>
      <w:lvlText w:val="%7."/>
      <w:lvlJc w:val="left"/>
      <w:pPr>
        <w:tabs>
          <w:tab w:val="left" w:pos="2126"/>
        </w:tabs>
        <w:ind w:left="2126" w:hanging="425"/>
      </w:pPr>
      <w:rPr>
        <w:rFonts w:ascii="Times New Roman" w:hAnsi="Times New Roman" w:cs="Book Antiqua" w:hint="default"/>
        <w:b w:val="0"/>
        <w:bCs/>
        <w:i w:val="0"/>
        <w:iCs w:val="0"/>
        <w:sz w:val="21"/>
        <w:szCs w:val="21"/>
        <w:u w:val="none"/>
      </w:rPr>
    </w:lvl>
    <w:lvl w:ilvl="7">
      <w:start w:val="1"/>
      <w:numFmt w:val="decimal"/>
      <w:lvlRestart w:val="1"/>
      <w:pStyle w:val="FigureDescription"/>
      <w:suff w:val="space"/>
      <w:lvlText w:val="图%1-%8"/>
      <w:lvlJc w:val="left"/>
      <w:pPr>
        <w:ind w:left="1702" w:firstLine="0"/>
      </w:pPr>
      <w:rPr>
        <w:rFonts w:ascii="Times New Roman" w:eastAsia="黑体" w:hAnsi="Times New Roman" w:cs="Book Antiqua" w:hint="default"/>
        <w:b w:val="0"/>
        <w:bCs/>
        <w:i w:val="0"/>
        <w:iCs w:val="0"/>
        <w:strike w:val="0"/>
        <w:dstrike w:val="0"/>
        <w:color w:val="auto"/>
        <w:sz w:val="21"/>
        <w:szCs w:val="21"/>
        <w:vertAlign w:val="baseline"/>
        <w:lang w:val="en-US"/>
      </w:rPr>
    </w:lvl>
    <w:lvl w:ilvl="8">
      <w:start w:val="1"/>
      <w:numFmt w:val="decimal"/>
      <w:lvlRestart w:val="1"/>
      <w:pStyle w:val="TableDescription"/>
      <w:suff w:val="space"/>
      <w:lvlText w:val="表%1-%9"/>
      <w:lvlJc w:val="left"/>
      <w:pPr>
        <w:ind w:left="1701" w:firstLine="0"/>
      </w:pPr>
      <w:rPr>
        <w:rFonts w:ascii="Times New Roman" w:eastAsia="黑体" w:hAnsi="Times New Roman" w:hint="default"/>
        <w:b w:val="0"/>
        <w:bCs/>
        <w:i w:val="0"/>
        <w:iCs w:val="0"/>
        <w:color w:val="auto"/>
        <w:sz w:val="21"/>
        <w:szCs w:val="21"/>
      </w:rPr>
    </w:lvl>
  </w:abstractNum>
  <w:abstractNum w:abstractNumId="5" w15:restartNumberingAfterBreak="0">
    <w:nsid w:val="1B287AC6"/>
    <w:multiLevelType w:val="multilevel"/>
    <w:tmpl w:val="1B287AC6"/>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decimal"/>
      <w:lvlText w:val="%3."/>
      <w:lvlJc w:val="right"/>
      <w:pPr>
        <w:ind w:left="1320" w:hanging="440"/>
      </w:pPr>
      <w:rPr>
        <w:rFonts w:hint="eastAsia"/>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 w15:restartNumberingAfterBreak="0">
    <w:nsid w:val="1D5755D3"/>
    <w:multiLevelType w:val="multilevel"/>
    <w:tmpl w:val="1D5755D3"/>
    <w:lvl w:ilvl="0">
      <w:start w:val="1"/>
      <w:numFmt w:val="bullet"/>
      <w:pStyle w:val="ItemList"/>
      <w:lvlText w:val=""/>
      <w:lvlJc w:val="left"/>
      <w:pPr>
        <w:tabs>
          <w:tab w:val="left" w:pos="2126"/>
        </w:tabs>
        <w:ind w:left="2126" w:hanging="425"/>
      </w:pPr>
      <w:rPr>
        <w:rFonts w:ascii="Wingdings" w:hAnsi="Wingdings" w:cs="Wingdings" w:hint="default"/>
        <w:b w:val="0"/>
        <w:bCs w:val="0"/>
        <w:i w:val="0"/>
        <w:iCs w:val="0"/>
        <w:caps w:val="0"/>
        <w:strike w:val="0"/>
        <w:dstrike w:val="0"/>
        <w:vanish w:val="0"/>
        <w:spacing w:val="0"/>
        <w:w w:val="100"/>
        <w:position w:val="2"/>
        <w:sz w:val="16"/>
        <w:szCs w:val="16"/>
        <w:vertAlign w:val="baseline"/>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7" w15:restartNumberingAfterBreak="0">
    <w:nsid w:val="1EF91D58"/>
    <w:multiLevelType w:val="singleLevel"/>
    <w:tmpl w:val="1EF91D58"/>
    <w:lvl w:ilvl="0">
      <w:start w:val="1"/>
      <w:numFmt w:val="chineseCounting"/>
      <w:suff w:val="nothing"/>
      <w:lvlText w:val="%1、"/>
      <w:lvlJc w:val="left"/>
      <w:rPr>
        <w:rFonts w:hint="eastAsia"/>
      </w:rPr>
    </w:lvl>
  </w:abstractNum>
  <w:abstractNum w:abstractNumId="8" w15:restartNumberingAfterBreak="0">
    <w:nsid w:val="244E01D5"/>
    <w:multiLevelType w:val="multilevel"/>
    <w:tmpl w:val="244E01D5"/>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decimal"/>
      <w:lvlText w:val="%3."/>
      <w:lvlJc w:val="right"/>
      <w:pPr>
        <w:ind w:left="1320" w:hanging="440"/>
      </w:pPr>
      <w:rPr>
        <w:rFonts w:hint="eastAsia"/>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 w15:restartNumberingAfterBreak="0">
    <w:nsid w:val="24935C97"/>
    <w:multiLevelType w:val="multilevel"/>
    <w:tmpl w:val="24935C97"/>
    <w:lvl w:ilvl="0">
      <w:start w:val="3"/>
      <w:numFmt w:val="decimal"/>
      <w:pStyle w:val="a"/>
      <w:lvlText w:val="%1)"/>
      <w:lvlJc w:val="left"/>
      <w:pPr>
        <w:tabs>
          <w:tab w:val="left" w:pos="830"/>
        </w:tabs>
        <w:ind w:left="830" w:hanging="405"/>
      </w:pPr>
      <w:rPr>
        <w:rFonts w:hint="eastAsia"/>
      </w:rPr>
    </w:lvl>
    <w:lvl w:ilvl="1">
      <w:start w:val="1"/>
      <w:numFmt w:val="lowerLetter"/>
      <w:lvlText w:val="%2)"/>
      <w:lvlJc w:val="left"/>
      <w:pPr>
        <w:tabs>
          <w:tab w:val="left" w:pos="1265"/>
        </w:tabs>
        <w:ind w:left="1265" w:hanging="420"/>
      </w:pPr>
    </w:lvl>
    <w:lvl w:ilvl="2">
      <w:start w:val="1"/>
      <w:numFmt w:val="lowerRoman"/>
      <w:lvlText w:val="%3."/>
      <w:lvlJc w:val="right"/>
      <w:pPr>
        <w:tabs>
          <w:tab w:val="left" w:pos="1685"/>
        </w:tabs>
        <w:ind w:left="1685" w:hanging="420"/>
      </w:pPr>
    </w:lvl>
    <w:lvl w:ilvl="3">
      <w:start w:val="1"/>
      <w:numFmt w:val="decimal"/>
      <w:lvlText w:val="%4."/>
      <w:lvlJc w:val="left"/>
      <w:pPr>
        <w:tabs>
          <w:tab w:val="left" w:pos="2105"/>
        </w:tabs>
        <w:ind w:left="2105" w:hanging="420"/>
      </w:pPr>
    </w:lvl>
    <w:lvl w:ilvl="4">
      <w:start w:val="1"/>
      <w:numFmt w:val="lowerLetter"/>
      <w:lvlText w:val="%5)"/>
      <w:lvlJc w:val="left"/>
      <w:pPr>
        <w:tabs>
          <w:tab w:val="left" w:pos="2525"/>
        </w:tabs>
        <w:ind w:left="2525" w:hanging="420"/>
      </w:pPr>
    </w:lvl>
    <w:lvl w:ilvl="5">
      <w:start w:val="1"/>
      <w:numFmt w:val="lowerRoman"/>
      <w:lvlText w:val="%6."/>
      <w:lvlJc w:val="right"/>
      <w:pPr>
        <w:tabs>
          <w:tab w:val="left" w:pos="2945"/>
        </w:tabs>
        <w:ind w:left="2945" w:hanging="420"/>
      </w:pPr>
    </w:lvl>
    <w:lvl w:ilvl="6">
      <w:start w:val="1"/>
      <w:numFmt w:val="decimal"/>
      <w:lvlText w:val="%7."/>
      <w:lvlJc w:val="left"/>
      <w:pPr>
        <w:tabs>
          <w:tab w:val="left" w:pos="3365"/>
        </w:tabs>
        <w:ind w:left="3365" w:hanging="420"/>
      </w:pPr>
    </w:lvl>
    <w:lvl w:ilvl="7">
      <w:start w:val="1"/>
      <w:numFmt w:val="lowerLetter"/>
      <w:lvlText w:val="%8)"/>
      <w:lvlJc w:val="left"/>
      <w:pPr>
        <w:tabs>
          <w:tab w:val="left" w:pos="3785"/>
        </w:tabs>
        <w:ind w:left="3785" w:hanging="420"/>
      </w:pPr>
    </w:lvl>
    <w:lvl w:ilvl="8">
      <w:start w:val="1"/>
      <w:numFmt w:val="lowerRoman"/>
      <w:lvlText w:val="%9."/>
      <w:lvlJc w:val="right"/>
      <w:pPr>
        <w:tabs>
          <w:tab w:val="left" w:pos="4205"/>
        </w:tabs>
        <w:ind w:left="4205" w:hanging="420"/>
      </w:pPr>
    </w:lvl>
  </w:abstractNum>
  <w:abstractNum w:abstractNumId="10" w15:restartNumberingAfterBreak="0">
    <w:nsid w:val="3F0139B2"/>
    <w:multiLevelType w:val="multilevel"/>
    <w:tmpl w:val="3F0139B2"/>
    <w:lvl w:ilvl="0">
      <w:start w:val="1"/>
      <w:numFmt w:val="chineseCountingThousand"/>
      <w:lvlText w:val="%1、"/>
      <w:lvlJc w:val="left"/>
      <w:pPr>
        <w:ind w:left="440" w:hanging="440"/>
      </w:pPr>
      <w:rPr>
        <w:rFonts w:hint="eastAsia"/>
      </w:rPr>
    </w:lvl>
    <w:lvl w:ilvl="1">
      <w:start w:val="7"/>
      <w:numFmt w:val="decimal"/>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 w15:restartNumberingAfterBreak="0">
    <w:nsid w:val="420C153B"/>
    <w:multiLevelType w:val="multilevel"/>
    <w:tmpl w:val="420C153B"/>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2" w15:restartNumberingAfterBreak="0">
    <w:nsid w:val="58784A79"/>
    <w:multiLevelType w:val="multilevel"/>
    <w:tmpl w:val="58784A79"/>
    <w:lvl w:ilvl="0">
      <w:start w:val="1"/>
      <w:numFmt w:val="bullet"/>
      <w:pStyle w:val="3"/>
      <w:lvlText w:val=""/>
      <w:lvlJc w:val="left"/>
      <w:pPr>
        <w:tabs>
          <w:tab w:val="left" w:pos="851"/>
        </w:tabs>
        <w:ind w:left="851" w:hanging="426"/>
      </w:pPr>
      <w:rPr>
        <w:rFonts w:ascii="Wingdings" w:hAnsi="Wingdings" w:hint="default"/>
        <w:sz w:val="21"/>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3" w15:restartNumberingAfterBreak="0">
    <w:nsid w:val="5AF821BE"/>
    <w:multiLevelType w:val="singleLevel"/>
    <w:tmpl w:val="5AF821BE"/>
    <w:lvl w:ilvl="0">
      <w:start w:val="2"/>
      <w:numFmt w:val="chineseCounting"/>
      <w:suff w:val="nothing"/>
      <w:lvlText w:val="%1、"/>
      <w:lvlJc w:val="left"/>
      <w:rPr>
        <w:rFonts w:hint="eastAsia"/>
      </w:rPr>
    </w:lvl>
  </w:abstractNum>
  <w:abstractNum w:abstractNumId="14" w15:restartNumberingAfterBreak="0">
    <w:nsid w:val="5C7E0EE5"/>
    <w:multiLevelType w:val="multilevel"/>
    <w:tmpl w:val="5C7E0EE5"/>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15" w15:restartNumberingAfterBreak="0">
    <w:nsid w:val="5F0D4EE3"/>
    <w:multiLevelType w:val="multilevel"/>
    <w:tmpl w:val="5F0D4EE3"/>
    <w:lvl w:ilvl="0">
      <w:start w:val="1"/>
      <w:numFmt w:val="japaneseCounting"/>
      <w:lvlText w:val="（%1）"/>
      <w:lvlJc w:val="left"/>
      <w:pPr>
        <w:ind w:left="1196" w:hanging="756"/>
      </w:pPr>
      <w:rPr>
        <w:rFonts w:hint="default"/>
      </w:rPr>
    </w:lvl>
    <w:lvl w:ilvl="1">
      <w:start w:val="1"/>
      <w:numFmt w:val="low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low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lowerLetter"/>
      <w:lvlText w:val="%8)"/>
      <w:lvlJc w:val="left"/>
      <w:pPr>
        <w:ind w:left="3960" w:hanging="440"/>
      </w:pPr>
    </w:lvl>
    <w:lvl w:ilvl="8">
      <w:start w:val="1"/>
      <w:numFmt w:val="lowerRoman"/>
      <w:lvlText w:val="%9."/>
      <w:lvlJc w:val="right"/>
      <w:pPr>
        <w:ind w:left="4400" w:hanging="440"/>
      </w:pPr>
    </w:lvl>
  </w:abstractNum>
  <w:abstractNum w:abstractNumId="16" w15:restartNumberingAfterBreak="0">
    <w:nsid w:val="6D354E44"/>
    <w:multiLevelType w:val="multilevel"/>
    <w:tmpl w:val="6D354E44"/>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decimal"/>
      <w:lvlText w:val="%3."/>
      <w:lvlJc w:val="right"/>
      <w:pPr>
        <w:ind w:left="1320" w:hanging="440"/>
      </w:pPr>
      <w:rPr>
        <w:rFonts w:hint="eastAsia"/>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7" w15:restartNumberingAfterBreak="0">
    <w:nsid w:val="74D616FA"/>
    <w:multiLevelType w:val="multilevel"/>
    <w:tmpl w:val="74D616FA"/>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decimal"/>
      <w:lvlText w:val="%3."/>
      <w:lvlJc w:val="right"/>
      <w:pPr>
        <w:ind w:left="1320" w:hanging="440"/>
      </w:pPr>
      <w:rPr>
        <w:rFonts w:hint="eastAsia"/>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8" w15:restartNumberingAfterBreak="0">
    <w:nsid w:val="74FF2A10"/>
    <w:multiLevelType w:val="multilevel"/>
    <w:tmpl w:val="74FF2A10"/>
    <w:lvl w:ilvl="0">
      <w:start w:val="1"/>
      <w:numFmt w:val="decimal"/>
      <w:pStyle w:val="31"/>
      <w:suff w:val="space"/>
      <w:lvlText w:val="3.%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236623460">
    <w:abstractNumId w:val="14"/>
  </w:num>
  <w:num w:numId="2" w16cid:durableId="1634361318">
    <w:abstractNumId w:val="9"/>
    <w:lvlOverride w:ilvl="0">
      <w:startOverride w:val="3"/>
    </w:lvlOverride>
  </w:num>
  <w:num w:numId="3" w16cid:durableId="220678623">
    <w:abstractNumId w:val="2"/>
  </w:num>
  <w:num w:numId="4" w16cid:durableId="927806738">
    <w:abstractNumId w:val="11"/>
  </w:num>
  <w:num w:numId="5" w16cid:durableId="1568299375">
    <w:abstractNumId w:val="12"/>
  </w:num>
  <w:num w:numId="6" w16cid:durableId="1797214382">
    <w:abstractNumId w:val="6"/>
  </w:num>
  <w:num w:numId="7" w16cid:durableId="16520997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41623602">
    <w:abstractNumId w:val="18"/>
  </w:num>
  <w:num w:numId="9" w16cid:durableId="458843779">
    <w:abstractNumId w:val="0"/>
  </w:num>
  <w:num w:numId="10" w16cid:durableId="661007927">
    <w:abstractNumId w:val="10"/>
  </w:num>
  <w:num w:numId="11" w16cid:durableId="17202854">
    <w:abstractNumId w:val="16"/>
  </w:num>
  <w:num w:numId="12" w16cid:durableId="369886460">
    <w:abstractNumId w:val="15"/>
  </w:num>
  <w:num w:numId="13" w16cid:durableId="93863235">
    <w:abstractNumId w:val="5"/>
  </w:num>
  <w:num w:numId="14" w16cid:durableId="1986540278">
    <w:abstractNumId w:val="8"/>
  </w:num>
  <w:num w:numId="15" w16cid:durableId="904029694">
    <w:abstractNumId w:val="17"/>
  </w:num>
  <w:num w:numId="16" w16cid:durableId="1246499610">
    <w:abstractNumId w:val="13"/>
  </w:num>
  <w:num w:numId="17" w16cid:durableId="2051608604">
    <w:abstractNumId w:val="3"/>
  </w:num>
  <w:num w:numId="18" w16cid:durableId="159154164">
    <w:abstractNumId w:val="1"/>
  </w:num>
  <w:num w:numId="19" w16cid:durableId="1527210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bordersDoNotSurroundHeader/>
  <w:bordersDoNotSurroundFooter/>
  <w:proofState w:spelling="clean" w:grammar="clean"/>
  <w:defaultTabStop w:val="420"/>
  <w:drawingGridHorizontalSpacing w:val="105"/>
  <w:drawingGridVerticalSpacing w:val="145"/>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jhiZmM4ODZmY2YwZTU2MDljY2NhZGFiMjZmZDk1ZTcifQ=="/>
    <w:docVar w:name="KSO_WPS_MARK_KEY" w:val="fb7302e7-9bbb-425e-958e-be69c7370bdb"/>
  </w:docVars>
  <w:rsids>
    <w:rsidRoot w:val="0044742B"/>
    <w:rsid w:val="FF45A676"/>
    <w:rsid w:val="000000C2"/>
    <w:rsid w:val="00000354"/>
    <w:rsid w:val="00000E2E"/>
    <w:rsid w:val="00000F3A"/>
    <w:rsid w:val="00001EBF"/>
    <w:rsid w:val="000023E2"/>
    <w:rsid w:val="00003FFE"/>
    <w:rsid w:val="00005CF7"/>
    <w:rsid w:val="000128F8"/>
    <w:rsid w:val="00012ADB"/>
    <w:rsid w:val="00014570"/>
    <w:rsid w:val="00014A1C"/>
    <w:rsid w:val="00014B93"/>
    <w:rsid w:val="00015D9B"/>
    <w:rsid w:val="00016507"/>
    <w:rsid w:val="00021A1C"/>
    <w:rsid w:val="0002333A"/>
    <w:rsid w:val="000252A5"/>
    <w:rsid w:val="00026BAC"/>
    <w:rsid w:val="000270E6"/>
    <w:rsid w:val="0002768D"/>
    <w:rsid w:val="00031ED4"/>
    <w:rsid w:val="00031FA1"/>
    <w:rsid w:val="0003221E"/>
    <w:rsid w:val="0003540F"/>
    <w:rsid w:val="00041336"/>
    <w:rsid w:val="00042951"/>
    <w:rsid w:val="00043553"/>
    <w:rsid w:val="00043626"/>
    <w:rsid w:val="00044CEF"/>
    <w:rsid w:val="000451CA"/>
    <w:rsid w:val="00050F93"/>
    <w:rsid w:val="000515E9"/>
    <w:rsid w:val="00053CF5"/>
    <w:rsid w:val="00057078"/>
    <w:rsid w:val="00067F9F"/>
    <w:rsid w:val="00070046"/>
    <w:rsid w:val="00070063"/>
    <w:rsid w:val="00070842"/>
    <w:rsid w:val="00070AF2"/>
    <w:rsid w:val="000729E8"/>
    <w:rsid w:val="000739E6"/>
    <w:rsid w:val="000779C2"/>
    <w:rsid w:val="00080FF7"/>
    <w:rsid w:val="0008299A"/>
    <w:rsid w:val="000842B9"/>
    <w:rsid w:val="00085205"/>
    <w:rsid w:val="00085544"/>
    <w:rsid w:val="00086B80"/>
    <w:rsid w:val="00086E33"/>
    <w:rsid w:val="00086E6E"/>
    <w:rsid w:val="00087EAC"/>
    <w:rsid w:val="000960CE"/>
    <w:rsid w:val="0009614A"/>
    <w:rsid w:val="00097622"/>
    <w:rsid w:val="000A0060"/>
    <w:rsid w:val="000A5020"/>
    <w:rsid w:val="000A62EB"/>
    <w:rsid w:val="000A66F5"/>
    <w:rsid w:val="000B16B5"/>
    <w:rsid w:val="000B1FB4"/>
    <w:rsid w:val="000B32DF"/>
    <w:rsid w:val="000B5FBD"/>
    <w:rsid w:val="000B708A"/>
    <w:rsid w:val="000B7AC0"/>
    <w:rsid w:val="000C107D"/>
    <w:rsid w:val="000C1E65"/>
    <w:rsid w:val="000C332B"/>
    <w:rsid w:val="000C58CB"/>
    <w:rsid w:val="000D5D6D"/>
    <w:rsid w:val="000E00C7"/>
    <w:rsid w:val="000E3F54"/>
    <w:rsid w:val="000E50E5"/>
    <w:rsid w:val="000E5E35"/>
    <w:rsid w:val="000E765D"/>
    <w:rsid w:val="000F2882"/>
    <w:rsid w:val="000F3095"/>
    <w:rsid w:val="000F525E"/>
    <w:rsid w:val="000F53E0"/>
    <w:rsid w:val="000F55A9"/>
    <w:rsid w:val="000F7868"/>
    <w:rsid w:val="001015B1"/>
    <w:rsid w:val="0010192E"/>
    <w:rsid w:val="00106B99"/>
    <w:rsid w:val="00107AEC"/>
    <w:rsid w:val="001120C9"/>
    <w:rsid w:val="00114BD2"/>
    <w:rsid w:val="0011536F"/>
    <w:rsid w:val="00117561"/>
    <w:rsid w:val="001202B3"/>
    <w:rsid w:val="00121DB2"/>
    <w:rsid w:val="00122B56"/>
    <w:rsid w:val="0012386A"/>
    <w:rsid w:val="00132ABC"/>
    <w:rsid w:val="00133831"/>
    <w:rsid w:val="001375FF"/>
    <w:rsid w:val="0013790A"/>
    <w:rsid w:val="00140C03"/>
    <w:rsid w:val="00141711"/>
    <w:rsid w:val="001425CE"/>
    <w:rsid w:val="00142BF4"/>
    <w:rsid w:val="001433AD"/>
    <w:rsid w:val="00144777"/>
    <w:rsid w:val="00144B86"/>
    <w:rsid w:val="00145B80"/>
    <w:rsid w:val="0015023F"/>
    <w:rsid w:val="00152359"/>
    <w:rsid w:val="0015263A"/>
    <w:rsid w:val="00154477"/>
    <w:rsid w:val="001550E5"/>
    <w:rsid w:val="001561BE"/>
    <w:rsid w:val="001562A6"/>
    <w:rsid w:val="001565E5"/>
    <w:rsid w:val="0016202C"/>
    <w:rsid w:val="001620B3"/>
    <w:rsid w:val="0016251D"/>
    <w:rsid w:val="00162835"/>
    <w:rsid w:val="00163A8D"/>
    <w:rsid w:val="00166023"/>
    <w:rsid w:val="0017451C"/>
    <w:rsid w:val="00174BC0"/>
    <w:rsid w:val="001755DB"/>
    <w:rsid w:val="001767A0"/>
    <w:rsid w:val="001767E0"/>
    <w:rsid w:val="001768A6"/>
    <w:rsid w:val="001773DA"/>
    <w:rsid w:val="00177DFF"/>
    <w:rsid w:val="001812A3"/>
    <w:rsid w:val="00181544"/>
    <w:rsid w:val="00182497"/>
    <w:rsid w:val="00182B63"/>
    <w:rsid w:val="00183410"/>
    <w:rsid w:val="00183D1E"/>
    <w:rsid w:val="00187DD2"/>
    <w:rsid w:val="0019009F"/>
    <w:rsid w:val="001926A9"/>
    <w:rsid w:val="00192D81"/>
    <w:rsid w:val="00195432"/>
    <w:rsid w:val="00196910"/>
    <w:rsid w:val="001A11AF"/>
    <w:rsid w:val="001A6B1A"/>
    <w:rsid w:val="001A6B4F"/>
    <w:rsid w:val="001A7703"/>
    <w:rsid w:val="001B07BD"/>
    <w:rsid w:val="001B5B33"/>
    <w:rsid w:val="001B6139"/>
    <w:rsid w:val="001C357E"/>
    <w:rsid w:val="001C51AB"/>
    <w:rsid w:val="001C5712"/>
    <w:rsid w:val="001C78FE"/>
    <w:rsid w:val="001D178B"/>
    <w:rsid w:val="001D3AE3"/>
    <w:rsid w:val="001D5E93"/>
    <w:rsid w:val="001D661C"/>
    <w:rsid w:val="001E2536"/>
    <w:rsid w:val="001E3152"/>
    <w:rsid w:val="001E49D1"/>
    <w:rsid w:val="001E7283"/>
    <w:rsid w:val="001E76BA"/>
    <w:rsid w:val="001F091F"/>
    <w:rsid w:val="001F184F"/>
    <w:rsid w:val="001F3776"/>
    <w:rsid w:val="001F3D5F"/>
    <w:rsid w:val="001F57C2"/>
    <w:rsid w:val="001F6DC1"/>
    <w:rsid w:val="00200427"/>
    <w:rsid w:val="0020468B"/>
    <w:rsid w:val="00205B95"/>
    <w:rsid w:val="00205B99"/>
    <w:rsid w:val="00210174"/>
    <w:rsid w:val="00210671"/>
    <w:rsid w:val="002129FC"/>
    <w:rsid w:val="00217316"/>
    <w:rsid w:val="00220387"/>
    <w:rsid w:val="00220703"/>
    <w:rsid w:val="00222F80"/>
    <w:rsid w:val="00223489"/>
    <w:rsid w:val="00223BAB"/>
    <w:rsid w:val="002243D1"/>
    <w:rsid w:val="00224AED"/>
    <w:rsid w:val="00225506"/>
    <w:rsid w:val="00227252"/>
    <w:rsid w:val="00227CAD"/>
    <w:rsid w:val="00234757"/>
    <w:rsid w:val="00234ADE"/>
    <w:rsid w:val="00237D21"/>
    <w:rsid w:val="00240070"/>
    <w:rsid w:val="002407CA"/>
    <w:rsid w:val="00240E25"/>
    <w:rsid w:val="00241A78"/>
    <w:rsid w:val="002424C5"/>
    <w:rsid w:val="00242B0C"/>
    <w:rsid w:val="002460F5"/>
    <w:rsid w:val="00246B04"/>
    <w:rsid w:val="00256347"/>
    <w:rsid w:val="00257E2F"/>
    <w:rsid w:val="00264626"/>
    <w:rsid w:val="00265C24"/>
    <w:rsid w:val="00270273"/>
    <w:rsid w:val="002709C9"/>
    <w:rsid w:val="00273502"/>
    <w:rsid w:val="002752C7"/>
    <w:rsid w:val="0027670E"/>
    <w:rsid w:val="00277AFC"/>
    <w:rsid w:val="002805E1"/>
    <w:rsid w:val="00280750"/>
    <w:rsid w:val="0028097C"/>
    <w:rsid w:val="00280EAB"/>
    <w:rsid w:val="002813A0"/>
    <w:rsid w:val="002825A2"/>
    <w:rsid w:val="002912EB"/>
    <w:rsid w:val="0029153E"/>
    <w:rsid w:val="00292B91"/>
    <w:rsid w:val="00294BF5"/>
    <w:rsid w:val="0029544E"/>
    <w:rsid w:val="00296D23"/>
    <w:rsid w:val="002A1605"/>
    <w:rsid w:val="002A6CDF"/>
    <w:rsid w:val="002B182F"/>
    <w:rsid w:val="002B1A2D"/>
    <w:rsid w:val="002B2675"/>
    <w:rsid w:val="002B5099"/>
    <w:rsid w:val="002B5681"/>
    <w:rsid w:val="002B5AF3"/>
    <w:rsid w:val="002B6605"/>
    <w:rsid w:val="002B7986"/>
    <w:rsid w:val="002C2519"/>
    <w:rsid w:val="002C6CE4"/>
    <w:rsid w:val="002D0B54"/>
    <w:rsid w:val="002D132F"/>
    <w:rsid w:val="002D1B1C"/>
    <w:rsid w:val="002D1E5E"/>
    <w:rsid w:val="002D5FB8"/>
    <w:rsid w:val="002D63C2"/>
    <w:rsid w:val="002D7385"/>
    <w:rsid w:val="002D78D0"/>
    <w:rsid w:val="002E12D6"/>
    <w:rsid w:val="002E2BE1"/>
    <w:rsid w:val="002E2FEB"/>
    <w:rsid w:val="002E315B"/>
    <w:rsid w:val="002E45A9"/>
    <w:rsid w:val="002E6E64"/>
    <w:rsid w:val="002F1AD6"/>
    <w:rsid w:val="002F2B2B"/>
    <w:rsid w:val="002F2C07"/>
    <w:rsid w:val="002F43B7"/>
    <w:rsid w:val="002F49E7"/>
    <w:rsid w:val="002F4AD4"/>
    <w:rsid w:val="002F53A5"/>
    <w:rsid w:val="002F549E"/>
    <w:rsid w:val="002F5C42"/>
    <w:rsid w:val="00301175"/>
    <w:rsid w:val="00302707"/>
    <w:rsid w:val="00304F92"/>
    <w:rsid w:val="003077F7"/>
    <w:rsid w:val="00310924"/>
    <w:rsid w:val="0031314B"/>
    <w:rsid w:val="003162B4"/>
    <w:rsid w:val="00316996"/>
    <w:rsid w:val="003233C8"/>
    <w:rsid w:val="00323B37"/>
    <w:rsid w:val="0032767C"/>
    <w:rsid w:val="0032786D"/>
    <w:rsid w:val="003307C8"/>
    <w:rsid w:val="00332122"/>
    <w:rsid w:val="00337589"/>
    <w:rsid w:val="003378C7"/>
    <w:rsid w:val="00337F20"/>
    <w:rsid w:val="00342722"/>
    <w:rsid w:val="003448A6"/>
    <w:rsid w:val="003450DD"/>
    <w:rsid w:val="00345CA1"/>
    <w:rsid w:val="00345D70"/>
    <w:rsid w:val="00346038"/>
    <w:rsid w:val="003463C9"/>
    <w:rsid w:val="0034663E"/>
    <w:rsid w:val="00347B69"/>
    <w:rsid w:val="00347C80"/>
    <w:rsid w:val="00347ECD"/>
    <w:rsid w:val="003519C1"/>
    <w:rsid w:val="00352309"/>
    <w:rsid w:val="00352AE5"/>
    <w:rsid w:val="00356003"/>
    <w:rsid w:val="003572DE"/>
    <w:rsid w:val="003572E6"/>
    <w:rsid w:val="00357DAB"/>
    <w:rsid w:val="00363F13"/>
    <w:rsid w:val="00364DFD"/>
    <w:rsid w:val="00371D2B"/>
    <w:rsid w:val="00372825"/>
    <w:rsid w:val="00374651"/>
    <w:rsid w:val="00376008"/>
    <w:rsid w:val="00376ABE"/>
    <w:rsid w:val="003776F5"/>
    <w:rsid w:val="00380875"/>
    <w:rsid w:val="00381E0D"/>
    <w:rsid w:val="0038307E"/>
    <w:rsid w:val="00383117"/>
    <w:rsid w:val="00383C6E"/>
    <w:rsid w:val="00385773"/>
    <w:rsid w:val="0039216B"/>
    <w:rsid w:val="00393410"/>
    <w:rsid w:val="00394751"/>
    <w:rsid w:val="0039514F"/>
    <w:rsid w:val="003960C3"/>
    <w:rsid w:val="00397633"/>
    <w:rsid w:val="003A0512"/>
    <w:rsid w:val="003A083C"/>
    <w:rsid w:val="003A12F0"/>
    <w:rsid w:val="003A30D3"/>
    <w:rsid w:val="003A4669"/>
    <w:rsid w:val="003A771A"/>
    <w:rsid w:val="003B3845"/>
    <w:rsid w:val="003B3915"/>
    <w:rsid w:val="003B5F24"/>
    <w:rsid w:val="003B6CDB"/>
    <w:rsid w:val="003C060E"/>
    <w:rsid w:val="003C22BD"/>
    <w:rsid w:val="003C3D60"/>
    <w:rsid w:val="003C4B19"/>
    <w:rsid w:val="003C5364"/>
    <w:rsid w:val="003C569B"/>
    <w:rsid w:val="003D0B25"/>
    <w:rsid w:val="003D4324"/>
    <w:rsid w:val="003D6EB6"/>
    <w:rsid w:val="003E03D1"/>
    <w:rsid w:val="003E2D73"/>
    <w:rsid w:val="003E3B52"/>
    <w:rsid w:val="003E4997"/>
    <w:rsid w:val="003E4DCE"/>
    <w:rsid w:val="003E7F8F"/>
    <w:rsid w:val="003F00FB"/>
    <w:rsid w:val="003F0352"/>
    <w:rsid w:val="003F6AF2"/>
    <w:rsid w:val="00400AEC"/>
    <w:rsid w:val="004022DF"/>
    <w:rsid w:val="0040295E"/>
    <w:rsid w:val="00405783"/>
    <w:rsid w:val="00405B09"/>
    <w:rsid w:val="004104DE"/>
    <w:rsid w:val="00413F2D"/>
    <w:rsid w:val="0041430F"/>
    <w:rsid w:val="00417AC5"/>
    <w:rsid w:val="00422D8A"/>
    <w:rsid w:val="00423435"/>
    <w:rsid w:val="00423DD3"/>
    <w:rsid w:val="00423FAA"/>
    <w:rsid w:val="0042542C"/>
    <w:rsid w:val="00426316"/>
    <w:rsid w:val="00427FFB"/>
    <w:rsid w:val="00430776"/>
    <w:rsid w:val="00431FD9"/>
    <w:rsid w:val="00433AD1"/>
    <w:rsid w:val="0044160F"/>
    <w:rsid w:val="0044742B"/>
    <w:rsid w:val="00447E27"/>
    <w:rsid w:val="004513D0"/>
    <w:rsid w:val="0045189B"/>
    <w:rsid w:val="004551EA"/>
    <w:rsid w:val="00463818"/>
    <w:rsid w:val="004660F3"/>
    <w:rsid w:val="004672E9"/>
    <w:rsid w:val="00470135"/>
    <w:rsid w:val="0047032A"/>
    <w:rsid w:val="004724E8"/>
    <w:rsid w:val="004734E6"/>
    <w:rsid w:val="00473FF7"/>
    <w:rsid w:val="00474865"/>
    <w:rsid w:val="00474CA5"/>
    <w:rsid w:val="00475432"/>
    <w:rsid w:val="00476E55"/>
    <w:rsid w:val="00480967"/>
    <w:rsid w:val="00480B5D"/>
    <w:rsid w:val="00481963"/>
    <w:rsid w:val="00485FF7"/>
    <w:rsid w:val="004861C3"/>
    <w:rsid w:val="00486C4E"/>
    <w:rsid w:val="00490474"/>
    <w:rsid w:val="004939E1"/>
    <w:rsid w:val="00495E9E"/>
    <w:rsid w:val="004A0203"/>
    <w:rsid w:val="004A5DB1"/>
    <w:rsid w:val="004A6192"/>
    <w:rsid w:val="004A6B09"/>
    <w:rsid w:val="004A7E57"/>
    <w:rsid w:val="004B16E3"/>
    <w:rsid w:val="004B3596"/>
    <w:rsid w:val="004B797F"/>
    <w:rsid w:val="004B7E82"/>
    <w:rsid w:val="004C1FF4"/>
    <w:rsid w:val="004C5497"/>
    <w:rsid w:val="004C6EAA"/>
    <w:rsid w:val="004D113E"/>
    <w:rsid w:val="004D1870"/>
    <w:rsid w:val="004D25C9"/>
    <w:rsid w:val="004D2969"/>
    <w:rsid w:val="004D7AFA"/>
    <w:rsid w:val="004E0F05"/>
    <w:rsid w:val="004E143A"/>
    <w:rsid w:val="004E7DFA"/>
    <w:rsid w:val="004F6C97"/>
    <w:rsid w:val="004F7644"/>
    <w:rsid w:val="005014B7"/>
    <w:rsid w:val="005016D6"/>
    <w:rsid w:val="0050451C"/>
    <w:rsid w:val="00510CCD"/>
    <w:rsid w:val="00514186"/>
    <w:rsid w:val="00514599"/>
    <w:rsid w:val="00514EB7"/>
    <w:rsid w:val="00516350"/>
    <w:rsid w:val="00520088"/>
    <w:rsid w:val="0052190C"/>
    <w:rsid w:val="005243F4"/>
    <w:rsid w:val="00525784"/>
    <w:rsid w:val="00526F55"/>
    <w:rsid w:val="005302C1"/>
    <w:rsid w:val="0053092A"/>
    <w:rsid w:val="0053120B"/>
    <w:rsid w:val="00533E2E"/>
    <w:rsid w:val="00534384"/>
    <w:rsid w:val="005367CD"/>
    <w:rsid w:val="00540305"/>
    <w:rsid w:val="00540DD5"/>
    <w:rsid w:val="00544112"/>
    <w:rsid w:val="0054444F"/>
    <w:rsid w:val="0054542E"/>
    <w:rsid w:val="00547610"/>
    <w:rsid w:val="00551AE9"/>
    <w:rsid w:val="00552606"/>
    <w:rsid w:val="00553F6E"/>
    <w:rsid w:val="00554728"/>
    <w:rsid w:val="0055594A"/>
    <w:rsid w:val="0055669B"/>
    <w:rsid w:val="00556C7D"/>
    <w:rsid w:val="005600CF"/>
    <w:rsid w:val="00563590"/>
    <w:rsid w:val="00565F4E"/>
    <w:rsid w:val="00570653"/>
    <w:rsid w:val="005734EE"/>
    <w:rsid w:val="0057729E"/>
    <w:rsid w:val="005817DD"/>
    <w:rsid w:val="00583BC4"/>
    <w:rsid w:val="00587D24"/>
    <w:rsid w:val="00590110"/>
    <w:rsid w:val="00593B89"/>
    <w:rsid w:val="0059490A"/>
    <w:rsid w:val="00596B3F"/>
    <w:rsid w:val="00597ECD"/>
    <w:rsid w:val="005A4BD8"/>
    <w:rsid w:val="005B0343"/>
    <w:rsid w:val="005B13E0"/>
    <w:rsid w:val="005B1E9E"/>
    <w:rsid w:val="005B21FE"/>
    <w:rsid w:val="005B374F"/>
    <w:rsid w:val="005B37CA"/>
    <w:rsid w:val="005B4632"/>
    <w:rsid w:val="005B7383"/>
    <w:rsid w:val="005C33B6"/>
    <w:rsid w:val="005C4E3D"/>
    <w:rsid w:val="005D030A"/>
    <w:rsid w:val="005D2A60"/>
    <w:rsid w:val="005D3E5E"/>
    <w:rsid w:val="005D43F4"/>
    <w:rsid w:val="005D5338"/>
    <w:rsid w:val="005D7894"/>
    <w:rsid w:val="005E2995"/>
    <w:rsid w:val="005E3140"/>
    <w:rsid w:val="005E4C2B"/>
    <w:rsid w:val="005E722A"/>
    <w:rsid w:val="005F03EB"/>
    <w:rsid w:val="005F07FD"/>
    <w:rsid w:val="005F176A"/>
    <w:rsid w:val="005F50FD"/>
    <w:rsid w:val="005F623B"/>
    <w:rsid w:val="0060193A"/>
    <w:rsid w:val="0060528C"/>
    <w:rsid w:val="006065A2"/>
    <w:rsid w:val="00612B5E"/>
    <w:rsid w:val="00614A2D"/>
    <w:rsid w:val="00615A89"/>
    <w:rsid w:val="00616D90"/>
    <w:rsid w:val="00617C3B"/>
    <w:rsid w:val="00621A49"/>
    <w:rsid w:val="006223C4"/>
    <w:rsid w:val="00624F5C"/>
    <w:rsid w:val="00631B82"/>
    <w:rsid w:val="00635EDC"/>
    <w:rsid w:val="00641E05"/>
    <w:rsid w:val="00642749"/>
    <w:rsid w:val="006461A7"/>
    <w:rsid w:val="00646504"/>
    <w:rsid w:val="006470E4"/>
    <w:rsid w:val="00647500"/>
    <w:rsid w:val="006506B1"/>
    <w:rsid w:val="00653550"/>
    <w:rsid w:val="0065370F"/>
    <w:rsid w:val="00653C9B"/>
    <w:rsid w:val="006559EF"/>
    <w:rsid w:val="00657988"/>
    <w:rsid w:val="00661417"/>
    <w:rsid w:val="00662287"/>
    <w:rsid w:val="00662A93"/>
    <w:rsid w:val="00662EDC"/>
    <w:rsid w:val="00665D7E"/>
    <w:rsid w:val="006664B4"/>
    <w:rsid w:val="00671FF1"/>
    <w:rsid w:val="006721B6"/>
    <w:rsid w:val="00672FCB"/>
    <w:rsid w:val="0067390E"/>
    <w:rsid w:val="00673E7E"/>
    <w:rsid w:val="006749D6"/>
    <w:rsid w:val="0067665F"/>
    <w:rsid w:val="0068085C"/>
    <w:rsid w:val="0068123B"/>
    <w:rsid w:val="006822A9"/>
    <w:rsid w:val="006830E7"/>
    <w:rsid w:val="00683409"/>
    <w:rsid w:val="00684429"/>
    <w:rsid w:val="00685404"/>
    <w:rsid w:val="0068553A"/>
    <w:rsid w:val="00686A10"/>
    <w:rsid w:val="00687CCE"/>
    <w:rsid w:val="00691ABC"/>
    <w:rsid w:val="00696046"/>
    <w:rsid w:val="006A22D2"/>
    <w:rsid w:val="006A3919"/>
    <w:rsid w:val="006A4C80"/>
    <w:rsid w:val="006A7762"/>
    <w:rsid w:val="006B0F4B"/>
    <w:rsid w:val="006B2905"/>
    <w:rsid w:val="006B6633"/>
    <w:rsid w:val="006B70CC"/>
    <w:rsid w:val="006C1523"/>
    <w:rsid w:val="006C20D2"/>
    <w:rsid w:val="006C2B5D"/>
    <w:rsid w:val="006C37F1"/>
    <w:rsid w:val="006C4EEA"/>
    <w:rsid w:val="006C59CB"/>
    <w:rsid w:val="006C627A"/>
    <w:rsid w:val="006C64A8"/>
    <w:rsid w:val="006D01C5"/>
    <w:rsid w:val="006D034A"/>
    <w:rsid w:val="006D0EF1"/>
    <w:rsid w:val="006D1385"/>
    <w:rsid w:val="006D57FB"/>
    <w:rsid w:val="006D65F6"/>
    <w:rsid w:val="006D774E"/>
    <w:rsid w:val="006D7766"/>
    <w:rsid w:val="006E0FBF"/>
    <w:rsid w:val="006E4F1E"/>
    <w:rsid w:val="006F0313"/>
    <w:rsid w:val="006F238C"/>
    <w:rsid w:val="006F31F3"/>
    <w:rsid w:val="006F3BCA"/>
    <w:rsid w:val="00700C37"/>
    <w:rsid w:val="00702234"/>
    <w:rsid w:val="00703B8F"/>
    <w:rsid w:val="007068D2"/>
    <w:rsid w:val="007104EA"/>
    <w:rsid w:val="0071185C"/>
    <w:rsid w:val="00711B7C"/>
    <w:rsid w:val="007225D6"/>
    <w:rsid w:val="0072353C"/>
    <w:rsid w:val="007304CA"/>
    <w:rsid w:val="007337CB"/>
    <w:rsid w:val="00733E56"/>
    <w:rsid w:val="00734276"/>
    <w:rsid w:val="00735B98"/>
    <w:rsid w:val="00740E19"/>
    <w:rsid w:val="007417DA"/>
    <w:rsid w:val="007437F7"/>
    <w:rsid w:val="00751B19"/>
    <w:rsid w:val="00751B48"/>
    <w:rsid w:val="007533C8"/>
    <w:rsid w:val="00756451"/>
    <w:rsid w:val="0075777F"/>
    <w:rsid w:val="00761776"/>
    <w:rsid w:val="0076378B"/>
    <w:rsid w:val="00763830"/>
    <w:rsid w:val="0076667A"/>
    <w:rsid w:val="00766C9F"/>
    <w:rsid w:val="00771038"/>
    <w:rsid w:val="00771A6C"/>
    <w:rsid w:val="00775CFB"/>
    <w:rsid w:val="00776EE8"/>
    <w:rsid w:val="007818F6"/>
    <w:rsid w:val="00782E6D"/>
    <w:rsid w:val="00782E84"/>
    <w:rsid w:val="00784A0B"/>
    <w:rsid w:val="007916D5"/>
    <w:rsid w:val="0079300E"/>
    <w:rsid w:val="00793878"/>
    <w:rsid w:val="0079397E"/>
    <w:rsid w:val="007943B0"/>
    <w:rsid w:val="007956F0"/>
    <w:rsid w:val="007967D6"/>
    <w:rsid w:val="007967E3"/>
    <w:rsid w:val="00796F94"/>
    <w:rsid w:val="007A18B9"/>
    <w:rsid w:val="007A1C31"/>
    <w:rsid w:val="007A2C96"/>
    <w:rsid w:val="007A437A"/>
    <w:rsid w:val="007A4F0B"/>
    <w:rsid w:val="007A5A58"/>
    <w:rsid w:val="007A7569"/>
    <w:rsid w:val="007A7A05"/>
    <w:rsid w:val="007B79E5"/>
    <w:rsid w:val="007C0046"/>
    <w:rsid w:val="007C03F9"/>
    <w:rsid w:val="007C77AC"/>
    <w:rsid w:val="007D0283"/>
    <w:rsid w:val="007D04A0"/>
    <w:rsid w:val="007D4EAF"/>
    <w:rsid w:val="007D62F3"/>
    <w:rsid w:val="007D7BF6"/>
    <w:rsid w:val="007E1525"/>
    <w:rsid w:val="007E1F0C"/>
    <w:rsid w:val="007E24C2"/>
    <w:rsid w:val="007E2C81"/>
    <w:rsid w:val="007E2EC2"/>
    <w:rsid w:val="007E7974"/>
    <w:rsid w:val="007F0D80"/>
    <w:rsid w:val="007F115F"/>
    <w:rsid w:val="007F1446"/>
    <w:rsid w:val="007F2A7B"/>
    <w:rsid w:val="007F3E01"/>
    <w:rsid w:val="007F4678"/>
    <w:rsid w:val="007F5783"/>
    <w:rsid w:val="00801000"/>
    <w:rsid w:val="008024F4"/>
    <w:rsid w:val="00802BF4"/>
    <w:rsid w:val="00803983"/>
    <w:rsid w:val="0080437F"/>
    <w:rsid w:val="00805F7B"/>
    <w:rsid w:val="00806812"/>
    <w:rsid w:val="00810CB6"/>
    <w:rsid w:val="00811103"/>
    <w:rsid w:val="00811FFA"/>
    <w:rsid w:val="00812411"/>
    <w:rsid w:val="00815EE2"/>
    <w:rsid w:val="00817C4F"/>
    <w:rsid w:val="00820E03"/>
    <w:rsid w:val="0082211F"/>
    <w:rsid w:val="008221F2"/>
    <w:rsid w:val="00822A35"/>
    <w:rsid w:val="00824739"/>
    <w:rsid w:val="00836F85"/>
    <w:rsid w:val="008371C2"/>
    <w:rsid w:val="00837BE0"/>
    <w:rsid w:val="00837E4E"/>
    <w:rsid w:val="008414A4"/>
    <w:rsid w:val="008428A5"/>
    <w:rsid w:val="00843574"/>
    <w:rsid w:val="00844B3F"/>
    <w:rsid w:val="00845307"/>
    <w:rsid w:val="0085000F"/>
    <w:rsid w:val="008504ED"/>
    <w:rsid w:val="00850F99"/>
    <w:rsid w:val="008517B8"/>
    <w:rsid w:val="008536BD"/>
    <w:rsid w:val="008536DB"/>
    <w:rsid w:val="00854E33"/>
    <w:rsid w:val="00854FC8"/>
    <w:rsid w:val="008656E0"/>
    <w:rsid w:val="008658FA"/>
    <w:rsid w:val="008678D0"/>
    <w:rsid w:val="008720AF"/>
    <w:rsid w:val="0087369A"/>
    <w:rsid w:val="00874DC0"/>
    <w:rsid w:val="008757BF"/>
    <w:rsid w:val="00877524"/>
    <w:rsid w:val="0087769A"/>
    <w:rsid w:val="00883EAE"/>
    <w:rsid w:val="00884970"/>
    <w:rsid w:val="0089308F"/>
    <w:rsid w:val="00894095"/>
    <w:rsid w:val="00895098"/>
    <w:rsid w:val="00896300"/>
    <w:rsid w:val="00896D2F"/>
    <w:rsid w:val="00897200"/>
    <w:rsid w:val="00897B12"/>
    <w:rsid w:val="00897E47"/>
    <w:rsid w:val="008A3CA0"/>
    <w:rsid w:val="008A57AE"/>
    <w:rsid w:val="008A6665"/>
    <w:rsid w:val="008B435B"/>
    <w:rsid w:val="008B4F5D"/>
    <w:rsid w:val="008B6A00"/>
    <w:rsid w:val="008B7660"/>
    <w:rsid w:val="008B7A55"/>
    <w:rsid w:val="008C00EF"/>
    <w:rsid w:val="008C09C2"/>
    <w:rsid w:val="008C11C9"/>
    <w:rsid w:val="008C14D2"/>
    <w:rsid w:val="008C4DDE"/>
    <w:rsid w:val="008C5FE6"/>
    <w:rsid w:val="008C75EC"/>
    <w:rsid w:val="008C7765"/>
    <w:rsid w:val="008D1BE3"/>
    <w:rsid w:val="008D38E6"/>
    <w:rsid w:val="008D4380"/>
    <w:rsid w:val="008D541A"/>
    <w:rsid w:val="008D61C7"/>
    <w:rsid w:val="008D73D1"/>
    <w:rsid w:val="008E0AEC"/>
    <w:rsid w:val="008E27A2"/>
    <w:rsid w:val="008E38AC"/>
    <w:rsid w:val="008E45D2"/>
    <w:rsid w:val="008E7140"/>
    <w:rsid w:val="008E7C4D"/>
    <w:rsid w:val="008F25CF"/>
    <w:rsid w:val="008F7A9F"/>
    <w:rsid w:val="0090005F"/>
    <w:rsid w:val="00900778"/>
    <w:rsid w:val="00901531"/>
    <w:rsid w:val="00903AD3"/>
    <w:rsid w:val="00906CF6"/>
    <w:rsid w:val="00910B34"/>
    <w:rsid w:val="00911758"/>
    <w:rsid w:val="00913435"/>
    <w:rsid w:val="00914A7C"/>
    <w:rsid w:val="0091635E"/>
    <w:rsid w:val="00916E7E"/>
    <w:rsid w:val="00916EA0"/>
    <w:rsid w:val="00921A9C"/>
    <w:rsid w:val="009257ED"/>
    <w:rsid w:val="009311FD"/>
    <w:rsid w:val="009354AA"/>
    <w:rsid w:val="009408FC"/>
    <w:rsid w:val="00942591"/>
    <w:rsid w:val="009431DB"/>
    <w:rsid w:val="00944FC4"/>
    <w:rsid w:val="00945A15"/>
    <w:rsid w:val="00952C8A"/>
    <w:rsid w:val="0095343B"/>
    <w:rsid w:val="009558F6"/>
    <w:rsid w:val="00955C78"/>
    <w:rsid w:val="00960B35"/>
    <w:rsid w:val="00960FA8"/>
    <w:rsid w:val="00961373"/>
    <w:rsid w:val="00961E92"/>
    <w:rsid w:val="009620C6"/>
    <w:rsid w:val="00963999"/>
    <w:rsid w:val="00965212"/>
    <w:rsid w:val="009653CC"/>
    <w:rsid w:val="0096587D"/>
    <w:rsid w:val="00966A14"/>
    <w:rsid w:val="00970552"/>
    <w:rsid w:val="00970DA5"/>
    <w:rsid w:val="00971023"/>
    <w:rsid w:val="00971257"/>
    <w:rsid w:val="00971A76"/>
    <w:rsid w:val="00972A34"/>
    <w:rsid w:val="009735C5"/>
    <w:rsid w:val="009771AE"/>
    <w:rsid w:val="00977B38"/>
    <w:rsid w:val="00985AC3"/>
    <w:rsid w:val="009912F3"/>
    <w:rsid w:val="0099256F"/>
    <w:rsid w:val="00992901"/>
    <w:rsid w:val="00993982"/>
    <w:rsid w:val="00993BD7"/>
    <w:rsid w:val="009A0AF5"/>
    <w:rsid w:val="009A2EE2"/>
    <w:rsid w:val="009A4E9B"/>
    <w:rsid w:val="009A7DD1"/>
    <w:rsid w:val="009B23A3"/>
    <w:rsid w:val="009B252B"/>
    <w:rsid w:val="009B260C"/>
    <w:rsid w:val="009B3AFC"/>
    <w:rsid w:val="009B44AF"/>
    <w:rsid w:val="009B619E"/>
    <w:rsid w:val="009B65D9"/>
    <w:rsid w:val="009C171B"/>
    <w:rsid w:val="009C289D"/>
    <w:rsid w:val="009C2D29"/>
    <w:rsid w:val="009C2D31"/>
    <w:rsid w:val="009C3695"/>
    <w:rsid w:val="009C3AD3"/>
    <w:rsid w:val="009C54B1"/>
    <w:rsid w:val="009C7674"/>
    <w:rsid w:val="009D43E3"/>
    <w:rsid w:val="009E0C04"/>
    <w:rsid w:val="009E1566"/>
    <w:rsid w:val="009E2B12"/>
    <w:rsid w:val="009E37CE"/>
    <w:rsid w:val="009E4D86"/>
    <w:rsid w:val="009E6E0D"/>
    <w:rsid w:val="009E7FD2"/>
    <w:rsid w:val="009F03C1"/>
    <w:rsid w:val="009F16FD"/>
    <w:rsid w:val="009F2613"/>
    <w:rsid w:val="009F4280"/>
    <w:rsid w:val="009F65A1"/>
    <w:rsid w:val="009F7AE5"/>
    <w:rsid w:val="00A018AF"/>
    <w:rsid w:val="00A01F92"/>
    <w:rsid w:val="00A034A0"/>
    <w:rsid w:val="00A0394B"/>
    <w:rsid w:val="00A0596C"/>
    <w:rsid w:val="00A05F2F"/>
    <w:rsid w:val="00A10EC3"/>
    <w:rsid w:val="00A14147"/>
    <w:rsid w:val="00A14E0D"/>
    <w:rsid w:val="00A1662B"/>
    <w:rsid w:val="00A16720"/>
    <w:rsid w:val="00A16B82"/>
    <w:rsid w:val="00A17C94"/>
    <w:rsid w:val="00A21AD6"/>
    <w:rsid w:val="00A21FD8"/>
    <w:rsid w:val="00A2589C"/>
    <w:rsid w:val="00A25AEE"/>
    <w:rsid w:val="00A27FC7"/>
    <w:rsid w:val="00A376C7"/>
    <w:rsid w:val="00A4285A"/>
    <w:rsid w:val="00A429CD"/>
    <w:rsid w:val="00A42BEF"/>
    <w:rsid w:val="00A443AC"/>
    <w:rsid w:val="00A45927"/>
    <w:rsid w:val="00A468F3"/>
    <w:rsid w:val="00A5264F"/>
    <w:rsid w:val="00A53935"/>
    <w:rsid w:val="00A55A53"/>
    <w:rsid w:val="00A5743D"/>
    <w:rsid w:val="00A615A3"/>
    <w:rsid w:val="00A61E5D"/>
    <w:rsid w:val="00A6439C"/>
    <w:rsid w:val="00A64739"/>
    <w:rsid w:val="00A66AD4"/>
    <w:rsid w:val="00A67D1A"/>
    <w:rsid w:val="00A70A1C"/>
    <w:rsid w:val="00A71513"/>
    <w:rsid w:val="00A719E2"/>
    <w:rsid w:val="00A756BC"/>
    <w:rsid w:val="00A77C20"/>
    <w:rsid w:val="00A77DE1"/>
    <w:rsid w:val="00A80AE7"/>
    <w:rsid w:val="00A8156A"/>
    <w:rsid w:val="00A82409"/>
    <w:rsid w:val="00A82D24"/>
    <w:rsid w:val="00A83BE7"/>
    <w:rsid w:val="00A83E5F"/>
    <w:rsid w:val="00A86929"/>
    <w:rsid w:val="00A86D57"/>
    <w:rsid w:val="00A90D47"/>
    <w:rsid w:val="00A90DCE"/>
    <w:rsid w:val="00A91E5B"/>
    <w:rsid w:val="00A95085"/>
    <w:rsid w:val="00A95AAD"/>
    <w:rsid w:val="00A95AD1"/>
    <w:rsid w:val="00A97A2D"/>
    <w:rsid w:val="00A97DE7"/>
    <w:rsid w:val="00AA0505"/>
    <w:rsid w:val="00AA0F12"/>
    <w:rsid w:val="00AA1019"/>
    <w:rsid w:val="00AA2948"/>
    <w:rsid w:val="00AA3026"/>
    <w:rsid w:val="00AA41EE"/>
    <w:rsid w:val="00AB0E02"/>
    <w:rsid w:val="00AB5572"/>
    <w:rsid w:val="00AC078B"/>
    <w:rsid w:val="00AC1541"/>
    <w:rsid w:val="00AC1AB2"/>
    <w:rsid w:val="00AC2BC0"/>
    <w:rsid w:val="00AC4446"/>
    <w:rsid w:val="00AC490E"/>
    <w:rsid w:val="00AD0A95"/>
    <w:rsid w:val="00AD3B58"/>
    <w:rsid w:val="00AD40D5"/>
    <w:rsid w:val="00AD6BEC"/>
    <w:rsid w:val="00AE205B"/>
    <w:rsid w:val="00AE2455"/>
    <w:rsid w:val="00AE4ACB"/>
    <w:rsid w:val="00AF1147"/>
    <w:rsid w:val="00AF2532"/>
    <w:rsid w:val="00AF5ABB"/>
    <w:rsid w:val="00B00C38"/>
    <w:rsid w:val="00B01DA4"/>
    <w:rsid w:val="00B03334"/>
    <w:rsid w:val="00B03EE9"/>
    <w:rsid w:val="00B0737C"/>
    <w:rsid w:val="00B07E95"/>
    <w:rsid w:val="00B10538"/>
    <w:rsid w:val="00B1126D"/>
    <w:rsid w:val="00B11B8C"/>
    <w:rsid w:val="00B125AA"/>
    <w:rsid w:val="00B12B70"/>
    <w:rsid w:val="00B13357"/>
    <w:rsid w:val="00B140BF"/>
    <w:rsid w:val="00B2290A"/>
    <w:rsid w:val="00B232BE"/>
    <w:rsid w:val="00B235EA"/>
    <w:rsid w:val="00B24CAD"/>
    <w:rsid w:val="00B26D20"/>
    <w:rsid w:val="00B30E6E"/>
    <w:rsid w:val="00B32A68"/>
    <w:rsid w:val="00B33EBD"/>
    <w:rsid w:val="00B374A3"/>
    <w:rsid w:val="00B378AE"/>
    <w:rsid w:val="00B41CB2"/>
    <w:rsid w:val="00B4704D"/>
    <w:rsid w:val="00B478B8"/>
    <w:rsid w:val="00B50880"/>
    <w:rsid w:val="00B51297"/>
    <w:rsid w:val="00B51674"/>
    <w:rsid w:val="00B5372B"/>
    <w:rsid w:val="00B53E7B"/>
    <w:rsid w:val="00B63AC6"/>
    <w:rsid w:val="00B6476A"/>
    <w:rsid w:val="00B67316"/>
    <w:rsid w:val="00B675AA"/>
    <w:rsid w:val="00B72B47"/>
    <w:rsid w:val="00B730F5"/>
    <w:rsid w:val="00B74AD0"/>
    <w:rsid w:val="00B759DD"/>
    <w:rsid w:val="00B766DE"/>
    <w:rsid w:val="00B769E0"/>
    <w:rsid w:val="00B76C56"/>
    <w:rsid w:val="00B803AC"/>
    <w:rsid w:val="00B80A1E"/>
    <w:rsid w:val="00B8457B"/>
    <w:rsid w:val="00B86362"/>
    <w:rsid w:val="00B87A27"/>
    <w:rsid w:val="00B92AD7"/>
    <w:rsid w:val="00B97795"/>
    <w:rsid w:val="00BA3460"/>
    <w:rsid w:val="00BA6C34"/>
    <w:rsid w:val="00BA7906"/>
    <w:rsid w:val="00BB0083"/>
    <w:rsid w:val="00BB3312"/>
    <w:rsid w:val="00BB3318"/>
    <w:rsid w:val="00BB3D04"/>
    <w:rsid w:val="00BB477F"/>
    <w:rsid w:val="00BB4CC7"/>
    <w:rsid w:val="00BB5932"/>
    <w:rsid w:val="00BB6529"/>
    <w:rsid w:val="00BB7619"/>
    <w:rsid w:val="00BC0991"/>
    <w:rsid w:val="00BC2ECF"/>
    <w:rsid w:val="00BD051A"/>
    <w:rsid w:val="00BD15F6"/>
    <w:rsid w:val="00BD3280"/>
    <w:rsid w:val="00BD4EEA"/>
    <w:rsid w:val="00BD5419"/>
    <w:rsid w:val="00BD5562"/>
    <w:rsid w:val="00BD69E0"/>
    <w:rsid w:val="00BD6F84"/>
    <w:rsid w:val="00BD7A19"/>
    <w:rsid w:val="00BE113A"/>
    <w:rsid w:val="00BE3C6A"/>
    <w:rsid w:val="00BE4023"/>
    <w:rsid w:val="00BE6313"/>
    <w:rsid w:val="00BE714F"/>
    <w:rsid w:val="00BE7F61"/>
    <w:rsid w:val="00BF062D"/>
    <w:rsid w:val="00BF0F13"/>
    <w:rsid w:val="00BF14A6"/>
    <w:rsid w:val="00BF1CDF"/>
    <w:rsid w:val="00BF74DE"/>
    <w:rsid w:val="00BF76DE"/>
    <w:rsid w:val="00BF7CFB"/>
    <w:rsid w:val="00C0035C"/>
    <w:rsid w:val="00C0171D"/>
    <w:rsid w:val="00C05CA8"/>
    <w:rsid w:val="00C069EC"/>
    <w:rsid w:val="00C105EC"/>
    <w:rsid w:val="00C10CD7"/>
    <w:rsid w:val="00C1475F"/>
    <w:rsid w:val="00C157BC"/>
    <w:rsid w:val="00C20163"/>
    <w:rsid w:val="00C2178D"/>
    <w:rsid w:val="00C22854"/>
    <w:rsid w:val="00C269D8"/>
    <w:rsid w:val="00C27D4D"/>
    <w:rsid w:val="00C322EB"/>
    <w:rsid w:val="00C32FC7"/>
    <w:rsid w:val="00C33BFF"/>
    <w:rsid w:val="00C35AF1"/>
    <w:rsid w:val="00C41F08"/>
    <w:rsid w:val="00C45151"/>
    <w:rsid w:val="00C47710"/>
    <w:rsid w:val="00C510ED"/>
    <w:rsid w:val="00C556AB"/>
    <w:rsid w:val="00C574ED"/>
    <w:rsid w:val="00C602AE"/>
    <w:rsid w:val="00C61346"/>
    <w:rsid w:val="00C62BB3"/>
    <w:rsid w:val="00C65080"/>
    <w:rsid w:val="00C666F0"/>
    <w:rsid w:val="00C66860"/>
    <w:rsid w:val="00C70E86"/>
    <w:rsid w:val="00C722DE"/>
    <w:rsid w:val="00C74B0D"/>
    <w:rsid w:val="00C754E1"/>
    <w:rsid w:val="00C75861"/>
    <w:rsid w:val="00C8048A"/>
    <w:rsid w:val="00C820FB"/>
    <w:rsid w:val="00C82950"/>
    <w:rsid w:val="00C82B04"/>
    <w:rsid w:val="00C8374A"/>
    <w:rsid w:val="00C841D8"/>
    <w:rsid w:val="00C860BD"/>
    <w:rsid w:val="00C911FE"/>
    <w:rsid w:val="00C956CB"/>
    <w:rsid w:val="00C962B5"/>
    <w:rsid w:val="00C96D0E"/>
    <w:rsid w:val="00C97316"/>
    <w:rsid w:val="00CA759A"/>
    <w:rsid w:val="00CB5ED9"/>
    <w:rsid w:val="00CB6C3F"/>
    <w:rsid w:val="00CB7AB8"/>
    <w:rsid w:val="00CC2EA5"/>
    <w:rsid w:val="00CC496C"/>
    <w:rsid w:val="00CC5C02"/>
    <w:rsid w:val="00CC5F84"/>
    <w:rsid w:val="00CC607C"/>
    <w:rsid w:val="00CD0DC6"/>
    <w:rsid w:val="00CD2A39"/>
    <w:rsid w:val="00CE030B"/>
    <w:rsid w:val="00CE328B"/>
    <w:rsid w:val="00CE36BA"/>
    <w:rsid w:val="00CE3A4C"/>
    <w:rsid w:val="00CE45D2"/>
    <w:rsid w:val="00CE4B38"/>
    <w:rsid w:val="00CF0475"/>
    <w:rsid w:val="00CF0A6E"/>
    <w:rsid w:val="00CF1938"/>
    <w:rsid w:val="00CF1FBB"/>
    <w:rsid w:val="00D00CBE"/>
    <w:rsid w:val="00D01F2E"/>
    <w:rsid w:val="00D02C35"/>
    <w:rsid w:val="00D0538F"/>
    <w:rsid w:val="00D06BF2"/>
    <w:rsid w:val="00D07217"/>
    <w:rsid w:val="00D104CB"/>
    <w:rsid w:val="00D15D58"/>
    <w:rsid w:val="00D17990"/>
    <w:rsid w:val="00D17DFA"/>
    <w:rsid w:val="00D225A2"/>
    <w:rsid w:val="00D22F41"/>
    <w:rsid w:val="00D25B70"/>
    <w:rsid w:val="00D2660C"/>
    <w:rsid w:val="00D30916"/>
    <w:rsid w:val="00D3212F"/>
    <w:rsid w:val="00D321DA"/>
    <w:rsid w:val="00D33C8C"/>
    <w:rsid w:val="00D348ED"/>
    <w:rsid w:val="00D352CF"/>
    <w:rsid w:val="00D358A4"/>
    <w:rsid w:val="00D40B11"/>
    <w:rsid w:val="00D41000"/>
    <w:rsid w:val="00D411A3"/>
    <w:rsid w:val="00D430CA"/>
    <w:rsid w:val="00D43A9F"/>
    <w:rsid w:val="00D43FA6"/>
    <w:rsid w:val="00D46878"/>
    <w:rsid w:val="00D51391"/>
    <w:rsid w:val="00D51414"/>
    <w:rsid w:val="00D51671"/>
    <w:rsid w:val="00D51F82"/>
    <w:rsid w:val="00D52731"/>
    <w:rsid w:val="00D54467"/>
    <w:rsid w:val="00D551AD"/>
    <w:rsid w:val="00D61290"/>
    <w:rsid w:val="00D6248F"/>
    <w:rsid w:val="00D6335B"/>
    <w:rsid w:val="00D63E13"/>
    <w:rsid w:val="00D64431"/>
    <w:rsid w:val="00D67456"/>
    <w:rsid w:val="00D71EB0"/>
    <w:rsid w:val="00D72016"/>
    <w:rsid w:val="00D7224E"/>
    <w:rsid w:val="00D737F2"/>
    <w:rsid w:val="00D759D6"/>
    <w:rsid w:val="00D761FE"/>
    <w:rsid w:val="00D76794"/>
    <w:rsid w:val="00D76D66"/>
    <w:rsid w:val="00D800FB"/>
    <w:rsid w:val="00D81DE0"/>
    <w:rsid w:val="00D83202"/>
    <w:rsid w:val="00D83C5D"/>
    <w:rsid w:val="00D83D59"/>
    <w:rsid w:val="00D87E9F"/>
    <w:rsid w:val="00D9003B"/>
    <w:rsid w:val="00D90B33"/>
    <w:rsid w:val="00D93CA0"/>
    <w:rsid w:val="00D94840"/>
    <w:rsid w:val="00DA2427"/>
    <w:rsid w:val="00DB13B4"/>
    <w:rsid w:val="00DB21A6"/>
    <w:rsid w:val="00DB2AF3"/>
    <w:rsid w:val="00DB773C"/>
    <w:rsid w:val="00DC08F3"/>
    <w:rsid w:val="00DC2318"/>
    <w:rsid w:val="00DC47F3"/>
    <w:rsid w:val="00DC4B5F"/>
    <w:rsid w:val="00DC68C8"/>
    <w:rsid w:val="00DD27E6"/>
    <w:rsid w:val="00DD4B1E"/>
    <w:rsid w:val="00DD5268"/>
    <w:rsid w:val="00DE14EB"/>
    <w:rsid w:val="00DE3B79"/>
    <w:rsid w:val="00DE3B9A"/>
    <w:rsid w:val="00DE3CB2"/>
    <w:rsid w:val="00DE5ED9"/>
    <w:rsid w:val="00DE730B"/>
    <w:rsid w:val="00DF028E"/>
    <w:rsid w:val="00DF073C"/>
    <w:rsid w:val="00DF6A2B"/>
    <w:rsid w:val="00DF6F6E"/>
    <w:rsid w:val="00DF6FCB"/>
    <w:rsid w:val="00DF7D98"/>
    <w:rsid w:val="00E03387"/>
    <w:rsid w:val="00E03402"/>
    <w:rsid w:val="00E04BE6"/>
    <w:rsid w:val="00E054F7"/>
    <w:rsid w:val="00E05A38"/>
    <w:rsid w:val="00E06031"/>
    <w:rsid w:val="00E069EA"/>
    <w:rsid w:val="00E1278E"/>
    <w:rsid w:val="00E17111"/>
    <w:rsid w:val="00E17597"/>
    <w:rsid w:val="00E2005C"/>
    <w:rsid w:val="00E20D1B"/>
    <w:rsid w:val="00E210CE"/>
    <w:rsid w:val="00E228A9"/>
    <w:rsid w:val="00E30783"/>
    <w:rsid w:val="00E307FC"/>
    <w:rsid w:val="00E322E4"/>
    <w:rsid w:val="00E32720"/>
    <w:rsid w:val="00E34628"/>
    <w:rsid w:val="00E375A7"/>
    <w:rsid w:val="00E37FEF"/>
    <w:rsid w:val="00E41AFA"/>
    <w:rsid w:val="00E4362D"/>
    <w:rsid w:val="00E44052"/>
    <w:rsid w:val="00E475F7"/>
    <w:rsid w:val="00E50DB8"/>
    <w:rsid w:val="00E5276C"/>
    <w:rsid w:val="00E52E6B"/>
    <w:rsid w:val="00E5307A"/>
    <w:rsid w:val="00E53742"/>
    <w:rsid w:val="00E53C0A"/>
    <w:rsid w:val="00E5613E"/>
    <w:rsid w:val="00E5655B"/>
    <w:rsid w:val="00E57EF0"/>
    <w:rsid w:val="00E61238"/>
    <w:rsid w:val="00E645B1"/>
    <w:rsid w:val="00E64663"/>
    <w:rsid w:val="00E647C1"/>
    <w:rsid w:val="00E67173"/>
    <w:rsid w:val="00E7074C"/>
    <w:rsid w:val="00E7441A"/>
    <w:rsid w:val="00E76BFF"/>
    <w:rsid w:val="00E77EA1"/>
    <w:rsid w:val="00E82923"/>
    <w:rsid w:val="00E84AE9"/>
    <w:rsid w:val="00E863CE"/>
    <w:rsid w:val="00E94DC5"/>
    <w:rsid w:val="00E9701C"/>
    <w:rsid w:val="00E97075"/>
    <w:rsid w:val="00EA502D"/>
    <w:rsid w:val="00EA563E"/>
    <w:rsid w:val="00EA5EA3"/>
    <w:rsid w:val="00EB134D"/>
    <w:rsid w:val="00EB377F"/>
    <w:rsid w:val="00EB3F95"/>
    <w:rsid w:val="00EB5B18"/>
    <w:rsid w:val="00EC3733"/>
    <w:rsid w:val="00EC3CDF"/>
    <w:rsid w:val="00ED0091"/>
    <w:rsid w:val="00ED58C6"/>
    <w:rsid w:val="00ED6124"/>
    <w:rsid w:val="00ED7627"/>
    <w:rsid w:val="00EE0A61"/>
    <w:rsid w:val="00EE59B4"/>
    <w:rsid w:val="00EF037A"/>
    <w:rsid w:val="00EF0422"/>
    <w:rsid w:val="00EF206F"/>
    <w:rsid w:val="00EF241D"/>
    <w:rsid w:val="00EF35FF"/>
    <w:rsid w:val="00EF398C"/>
    <w:rsid w:val="00EF663E"/>
    <w:rsid w:val="00EF79F4"/>
    <w:rsid w:val="00F00092"/>
    <w:rsid w:val="00F00322"/>
    <w:rsid w:val="00F0211B"/>
    <w:rsid w:val="00F037A5"/>
    <w:rsid w:val="00F041E1"/>
    <w:rsid w:val="00F05A65"/>
    <w:rsid w:val="00F05B0B"/>
    <w:rsid w:val="00F07233"/>
    <w:rsid w:val="00F07EC3"/>
    <w:rsid w:val="00F10E88"/>
    <w:rsid w:val="00F11861"/>
    <w:rsid w:val="00F148BA"/>
    <w:rsid w:val="00F2024E"/>
    <w:rsid w:val="00F24199"/>
    <w:rsid w:val="00F249A3"/>
    <w:rsid w:val="00F262F7"/>
    <w:rsid w:val="00F2760F"/>
    <w:rsid w:val="00F27C81"/>
    <w:rsid w:val="00F27FD2"/>
    <w:rsid w:val="00F30DA8"/>
    <w:rsid w:val="00F31329"/>
    <w:rsid w:val="00F31623"/>
    <w:rsid w:val="00F31B44"/>
    <w:rsid w:val="00F31D53"/>
    <w:rsid w:val="00F36472"/>
    <w:rsid w:val="00F37F02"/>
    <w:rsid w:val="00F44BE7"/>
    <w:rsid w:val="00F450EA"/>
    <w:rsid w:val="00F457B2"/>
    <w:rsid w:val="00F45E4D"/>
    <w:rsid w:val="00F4615B"/>
    <w:rsid w:val="00F521EB"/>
    <w:rsid w:val="00F53BFA"/>
    <w:rsid w:val="00F546BF"/>
    <w:rsid w:val="00F56A49"/>
    <w:rsid w:val="00F57DBB"/>
    <w:rsid w:val="00F60209"/>
    <w:rsid w:val="00F636F7"/>
    <w:rsid w:val="00F653F2"/>
    <w:rsid w:val="00F6590A"/>
    <w:rsid w:val="00F66CB6"/>
    <w:rsid w:val="00F72499"/>
    <w:rsid w:val="00F732F9"/>
    <w:rsid w:val="00F75789"/>
    <w:rsid w:val="00F75F5B"/>
    <w:rsid w:val="00F80B37"/>
    <w:rsid w:val="00F81C7F"/>
    <w:rsid w:val="00F82B50"/>
    <w:rsid w:val="00F84CAE"/>
    <w:rsid w:val="00F85305"/>
    <w:rsid w:val="00F87C04"/>
    <w:rsid w:val="00F87CDD"/>
    <w:rsid w:val="00F91284"/>
    <w:rsid w:val="00F91493"/>
    <w:rsid w:val="00F9217D"/>
    <w:rsid w:val="00F95841"/>
    <w:rsid w:val="00F959DA"/>
    <w:rsid w:val="00F966EA"/>
    <w:rsid w:val="00FA0FEE"/>
    <w:rsid w:val="00FA1BC5"/>
    <w:rsid w:val="00FA2115"/>
    <w:rsid w:val="00FA468C"/>
    <w:rsid w:val="00FA5D18"/>
    <w:rsid w:val="00FB000A"/>
    <w:rsid w:val="00FB00C1"/>
    <w:rsid w:val="00FB1B31"/>
    <w:rsid w:val="00FB5066"/>
    <w:rsid w:val="00FB7D15"/>
    <w:rsid w:val="00FC0577"/>
    <w:rsid w:val="00FC1F9E"/>
    <w:rsid w:val="00FC1FC9"/>
    <w:rsid w:val="00FC2AD6"/>
    <w:rsid w:val="00FC3B7F"/>
    <w:rsid w:val="00FC594B"/>
    <w:rsid w:val="00FC5F26"/>
    <w:rsid w:val="00FD02D8"/>
    <w:rsid w:val="00FD2ED7"/>
    <w:rsid w:val="00FD30B4"/>
    <w:rsid w:val="00FD4441"/>
    <w:rsid w:val="00FD6F53"/>
    <w:rsid w:val="00FD703F"/>
    <w:rsid w:val="00FE205A"/>
    <w:rsid w:val="00FE26EC"/>
    <w:rsid w:val="00FE6144"/>
    <w:rsid w:val="00FE6C2C"/>
    <w:rsid w:val="00FF06C7"/>
    <w:rsid w:val="025A3990"/>
    <w:rsid w:val="03685E5F"/>
    <w:rsid w:val="050B4FEA"/>
    <w:rsid w:val="053B4771"/>
    <w:rsid w:val="057326E9"/>
    <w:rsid w:val="068F4DF4"/>
    <w:rsid w:val="0836479C"/>
    <w:rsid w:val="09162897"/>
    <w:rsid w:val="091E4BE3"/>
    <w:rsid w:val="092D370C"/>
    <w:rsid w:val="097D6CF4"/>
    <w:rsid w:val="0B684346"/>
    <w:rsid w:val="0C0F3B30"/>
    <w:rsid w:val="0C2C6584"/>
    <w:rsid w:val="0E6E742C"/>
    <w:rsid w:val="100E34D5"/>
    <w:rsid w:val="10B244F7"/>
    <w:rsid w:val="10C20BDE"/>
    <w:rsid w:val="10F411A4"/>
    <w:rsid w:val="12943E11"/>
    <w:rsid w:val="1376180B"/>
    <w:rsid w:val="13BA219D"/>
    <w:rsid w:val="146A7858"/>
    <w:rsid w:val="153568CF"/>
    <w:rsid w:val="16336EEC"/>
    <w:rsid w:val="167A0783"/>
    <w:rsid w:val="16DA6555"/>
    <w:rsid w:val="18BC15FC"/>
    <w:rsid w:val="192948A1"/>
    <w:rsid w:val="19EA4D01"/>
    <w:rsid w:val="1B6D7998"/>
    <w:rsid w:val="1D436612"/>
    <w:rsid w:val="1DC22C41"/>
    <w:rsid w:val="1E220F0E"/>
    <w:rsid w:val="20EA6058"/>
    <w:rsid w:val="22355BA7"/>
    <w:rsid w:val="23355BCB"/>
    <w:rsid w:val="23465413"/>
    <w:rsid w:val="23A628BE"/>
    <w:rsid w:val="241A0B89"/>
    <w:rsid w:val="242F573A"/>
    <w:rsid w:val="24A361D8"/>
    <w:rsid w:val="279B588D"/>
    <w:rsid w:val="28CE55F1"/>
    <w:rsid w:val="28DB40A6"/>
    <w:rsid w:val="29B80978"/>
    <w:rsid w:val="29E859B5"/>
    <w:rsid w:val="29F63F1D"/>
    <w:rsid w:val="2A10692D"/>
    <w:rsid w:val="2B480210"/>
    <w:rsid w:val="2C3264C0"/>
    <w:rsid w:val="2C8E43F6"/>
    <w:rsid w:val="304C32C1"/>
    <w:rsid w:val="308818DE"/>
    <w:rsid w:val="31D45869"/>
    <w:rsid w:val="33F16B9E"/>
    <w:rsid w:val="343F6FED"/>
    <w:rsid w:val="350D7E5B"/>
    <w:rsid w:val="36DD557A"/>
    <w:rsid w:val="37CD608B"/>
    <w:rsid w:val="38BD5C11"/>
    <w:rsid w:val="38D22A7F"/>
    <w:rsid w:val="39613C6B"/>
    <w:rsid w:val="3AB24E3A"/>
    <w:rsid w:val="3AF66B1A"/>
    <w:rsid w:val="3B564232"/>
    <w:rsid w:val="3BF61A3A"/>
    <w:rsid w:val="3DC56D68"/>
    <w:rsid w:val="3E431C80"/>
    <w:rsid w:val="421C4E69"/>
    <w:rsid w:val="424E539E"/>
    <w:rsid w:val="42517A22"/>
    <w:rsid w:val="4402619F"/>
    <w:rsid w:val="44260779"/>
    <w:rsid w:val="448F7982"/>
    <w:rsid w:val="44DB5811"/>
    <w:rsid w:val="451B4EA7"/>
    <w:rsid w:val="455E4EB0"/>
    <w:rsid w:val="46BA2397"/>
    <w:rsid w:val="48593CF8"/>
    <w:rsid w:val="48965ED0"/>
    <w:rsid w:val="49CE1D63"/>
    <w:rsid w:val="49D00E18"/>
    <w:rsid w:val="4A00283A"/>
    <w:rsid w:val="4A1E52F4"/>
    <w:rsid w:val="4A901078"/>
    <w:rsid w:val="4B5F55A8"/>
    <w:rsid w:val="4B9C4FCE"/>
    <w:rsid w:val="4E2204FC"/>
    <w:rsid w:val="4F841E6B"/>
    <w:rsid w:val="52BF696F"/>
    <w:rsid w:val="544C6785"/>
    <w:rsid w:val="546F49A6"/>
    <w:rsid w:val="5483555B"/>
    <w:rsid w:val="56A12E9C"/>
    <w:rsid w:val="57771F25"/>
    <w:rsid w:val="5B890923"/>
    <w:rsid w:val="5C2717CA"/>
    <w:rsid w:val="5C9A7A8B"/>
    <w:rsid w:val="5D5C103F"/>
    <w:rsid w:val="5E47559B"/>
    <w:rsid w:val="5F0252E9"/>
    <w:rsid w:val="652341F0"/>
    <w:rsid w:val="65516FAF"/>
    <w:rsid w:val="665723A3"/>
    <w:rsid w:val="67BF781C"/>
    <w:rsid w:val="6A245520"/>
    <w:rsid w:val="6B1515E1"/>
    <w:rsid w:val="6DBD6E02"/>
    <w:rsid w:val="6DEC5AC7"/>
    <w:rsid w:val="6F9EFBAC"/>
    <w:rsid w:val="701B7351"/>
    <w:rsid w:val="7096281C"/>
    <w:rsid w:val="74BA13CA"/>
    <w:rsid w:val="74EC2196"/>
    <w:rsid w:val="756C2D42"/>
    <w:rsid w:val="7651393D"/>
    <w:rsid w:val="76565DC5"/>
    <w:rsid w:val="76CA0970"/>
    <w:rsid w:val="76E648CE"/>
    <w:rsid w:val="775D17E4"/>
    <w:rsid w:val="77624FFA"/>
    <w:rsid w:val="782A1ECF"/>
    <w:rsid w:val="7BD73DC3"/>
    <w:rsid w:val="7BF72CCF"/>
    <w:rsid w:val="7BF7ED67"/>
    <w:rsid w:val="7CB662CF"/>
    <w:rsid w:val="7CE71B24"/>
    <w:rsid w:val="7CFD1A9F"/>
    <w:rsid w:val="7D8478EF"/>
    <w:rsid w:val="7DBD4317"/>
    <w:rsid w:val="7FAD66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7B3E2E06"/>
  <w15:docId w15:val="{B39D4389-FE2D-40C5-81FF-ECA8156E5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uiPriority="0"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iPriority="0" w:qFormat="1"/>
    <w:lsdException w:name="footnote reference" w:semiHidden="1" w:unhideWhenUsed="1"/>
    <w:lsdException w:name="annotation reference" w:uiPriority="0"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qFormat="1"/>
    <w:lsdException w:name="List" w:uiPriority="0" w:qFormat="1"/>
    <w:lsdException w:name="List Bullet" w:qFormat="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0" w:qFormat="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qFormat="1"/>
    <w:lsdException w:name="Emphasis" w:uiPriority="0" w:qFormat="1"/>
    <w:lsdException w:name="Document Map"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0" w:qFormat="1"/>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next w:val="BodyText1I2"/>
    <w:qFormat/>
    <w:pPr>
      <w:widowControl w:val="0"/>
      <w:jc w:val="both"/>
    </w:pPr>
    <w:rPr>
      <w:kern w:val="2"/>
      <w:sz w:val="21"/>
      <w:szCs w:val="21"/>
    </w:rPr>
  </w:style>
  <w:style w:type="paragraph" w:styleId="11">
    <w:name w:val="heading 1"/>
    <w:basedOn w:val="a0"/>
    <w:next w:val="a0"/>
    <w:link w:val="12"/>
    <w:qFormat/>
    <w:pPr>
      <w:keepNext/>
      <w:jc w:val="center"/>
      <w:outlineLvl w:val="0"/>
    </w:pPr>
    <w:rPr>
      <w:rFonts w:ascii="楷体_GB2312" w:eastAsia="楷体_GB2312"/>
      <w:sz w:val="28"/>
      <w:szCs w:val="28"/>
    </w:rPr>
  </w:style>
  <w:style w:type="paragraph" w:styleId="2">
    <w:name w:val="heading 2"/>
    <w:basedOn w:val="a0"/>
    <w:next w:val="a0"/>
    <w:link w:val="20"/>
    <w:qFormat/>
    <w:pPr>
      <w:keepNext/>
      <w:keepLines/>
      <w:spacing w:before="260" w:after="260" w:line="416" w:lineRule="auto"/>
      <w:jc w:val="center"/>
      <w:outlineLvl w:val="1"/>
    </w:pPr>
    <w:rPr>
      <w:rFonts w:ascii="Arial" w:eastAsia="幼圆" w:hAnsi="Arial" w:cs="Arial"/>
      <w:b/>
      <w:bCs/>
      <w:sz w:val="44"/>
      <w:szCs w:val="44"/>
    </w:rPr>
  </w:style>
  <w:style w:type="paragraph" w:styleId="30">
    <w:name w:val="heading 3"/>
    <w:basedOn w:val="a0"/>
    <w:next w:val="a0"/>
    <w:link w:val="310"/>
    <w:uiPriority w:val="9"/>
    <w:qFormat/>
    <w:pPr>
      <w:keepNext/>
      <w:keepLines/>
      <w:spacing w:line="460" w:lineRule="exact"/>
      <w:outlineLvl w:val="2"/>
    </w:pPr>
    <w:rPr>
      <w:b/>
      <w:bCs/>
      <w:sz w:val="24"/>
      <w:szCs w:val="32"/>
      <w:lang w:val="zh-CN"/>
    </w:rPr>
  </w:style>
  <w:style w:type="paragraph" w:styleId="4">
    <w:name w:val="heading 4"/>
    <w:basedOn w:val="a0"/>
    <w:next w:val="a1"/>
    <w:link w:val="40"/>
    <w:qFormat/>
    <w:pPr>
      <w:keepNext/>
      <w:keepLines/>
      <w:spacing w:before="280" w:after="290" w:line="376" w:lineRule="auto"/>
      <w:outlineLvl w:val="3"/>
    </w:pPr>
    <w:rPr>
      <w:rFonts w:ascii="Arial" w:eastAsia="黑体" w:hAnsi="Arial" w:cs="Arial"/>
      <w:b/>
      <w:bCs/>
      <w:sz w:val="28"/>
      <w:szCs w:val="28"/>
    </w:rPr>
  </w:style>
  <w:style w:type="paragraph" w:styleId="5">
    <w:name w:val="heading 5"/>
    <w:basedOn w:val="a0"/>
    <w:next w:val="a1"/>
    <w:link w:val="50"/>
    <w:qFormat/>
    <w:pPr>
      <w:keepNext/>
      <w:autoSpaceDE w:val="0"/>
      <w:autoSpaceDN w:val="0"/>
      <w:adjustRightInd w:val="0"/>
      <w:outlineLvl w:val="4"/>
    </w:pPr>
    <w:rPr>
      <w:rFonts w:ascii="宋体"/>
      <w:color w:val="000000"/>
      <w:kern w:val="0"/>
      <w:sz w:val="28"/>
      <w:szCs w:val="28"/>
    </w:rPr>
  </w:style>
  <w:style w:type="paragraph" w:styleId="6">
    <w:name w:val="heading 6"/>
    <w:basedOn w:val="a0"/>
    <w:next w:val="a0"/>
    <w:link w:val="60"/>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0"/>
    <w:next w:val="a0"/>
    <w:link w:val="70"/>
    <w:qFormat/>
    <w:pPr>
      <w:keepNext/>
      <w:keepLines/>
      <w:numPr>
        <w:ilvl w:val="6"/>
        <w:numId w:val="1"/>
      </w:numPr>
      <w:spacing w:before="240" w:after="64" w:line="320" w:lineRule="auto"/>
      <w:outlineLvl w:val="6"/>
    </w:pPr>
    <w:rPr>
      <w:b/>
      <w:bCs/>
      <w:sz w:val="24"/>
      <w:szCs w:val="24"/>
    </w:rPr>
  </w:style>
  <w:style w:type="paragraph" w:styleId="8">
    <w:name w:val="heading 8"/>
    <w:basedOn w:val="a0"/>
    <w:next w:val="a0"/>
    <w:link w:val="80"/>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0"/>
    <w:next w:val="a0"/>
    <w:link w:val="90"/>
    <w:qFormat/>
    <w:pPr>
      <w:keepNext/>
      <w:keepLines/>
      <w:numPr>
        <w:ilvl w:val="8"/>
        <w:numId w:val="1"/>
      </w:numPr>
      <w:spacing w:before="240" w:after="64" w:line="320" w:lineRule="auto"/>
      <w:outlineLvl w:val="8"/>
    </w:pPr>
    <w:rPr>
      <w:rFonts w:ascii="Arial" w:eastAsia="黑体" w:hAnsi="Arial"/>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BodyText1I2">
    <w:name w:val="BodyText1I2"/>
    <w:basedOn w:val="BodyTextIndent"/>
    <w:next w:val="a0"/>
    <w:autoRedefine/>
    <w:qFormat/>
    <w:pPr>
      <w:ind w:firstLineChars="200" w:firstLine="420"/>
    </w:pPr>
    <w:rPr>
      <w:rFonts w:ascii="Calibri" w:hAnsi="Calibri"/>
    </w:rPr>
  </w:style>
  <w:style w:type="paragraph" w:customStyle="1" w:styleId="BodyTextIndent">
    <w:name w:val="BodyTextIndent"/>
    <w:basedOn w:val="a0"/>
    <w:next w:val="EnvelopeReturn"/>
    <w:autoRedefine/>
    <w:qFormat/>
    <w:pPr>
      <w:snapToGrid w:val="0"/>
      <w:spacing w:line="440" w:lineRule="exact"/>
      <w:ind w:firstLineChars="192" w:firstLine="403"/>
      <w:textAlignment w:val="baseline"/>
    </w:pPr>
    <w:rPr>
      <w:rFonts w:ascii="宋体" w:hAnsi="宋体"/>
    </w:rPr>
  </w:style>
  <w:style w:type="paragraph" w:customStyle="1" w:styleId="EnvelopeReturn">
    <w:name w:val="EnvelopeReturn"/>
    <w:basedOn w:val="a0"/>
    <w:autoRedefine/>
    <w:qFormat/>
    <w:pPr>
      <w:snapToGrid w:val="0"/>
      <w:textAlignment w:val="baseline"/>
    </w:pPr>
    <w:rPr>
      <w:rFonts w:ascii="Arial" w:hAnsi="Arial"/>
    </w:rPr>
  </w:style>
  <w:style w:type="paragraph" w:styleId="a1">
    <w:name w:val="Normal Indent"/>
    <w:basedOn w:val="a0"/>
    <w:link w:val="a5"/>
    <w:qFormat/>
    <w:pPr>
      <w:ind w:firstLine="420"/>
    </w:pPr>
  </w:style>
  <w:style w:type="paragraph" w:styleId="32">
    <w:name w:val="List 3"/>
    <w:basedOn w:val="a0"/>
    <w:qFormat/>
    <w:pPr>
      <w:ind w:leftChars="400" w:left="100" w:hangingChars="200" w:hanging="200"/>
    </w:pPr>
  </w:style>
  <w:style w:type="paragraph" w:styleId="a6">
    <w:name w:val="List Bullet"/>
    <w:basedOn w:val="a0"/>
    <w:uiPriority w:val="99"/>
    <w:qFormat/>
    <w:pPr>
      <w:tabs>
        <w:tab w:val="left" w:pos="0"/>
      </w:tabs>
    </w:pPr>
    <w:rPr>
      <w:rFonts w:ascii="Calibri" w:hAnsi="Calibri"/>
      <w:szCs w:val="20"/>
    </w:rPr>
  </w:style>
  <w:style w:type="paragraph" w:styleId="a7">
    <w:name w:val="Document Map"/>
    <w:basedOn w:val="a0"/>
    <w:link w:val="a8"/>
    <w:uiPriority w:val="99"/>
    <w:qFormat/>
    <w:pPr>
      <w:shd w:val="clear" w:color="auto" w:fill="000080"/>
    </w:pPr>
  </w:style>
  <w:style w:type="paragraph" w:styleId="a9">
    <w:name w:val="toa heading"/>
    <w:basedOn w:val="a0"/>
    <w:next w:val="a0"/>
    <w:uiPriority w:val="99"/>
    <w:qFormat/>
    <w:pPr>
      <w:spacing w:before="120" w:after="120" w:line="360" w:lineRule="auto"/>
    </w:pPr>
    <w:rPr>
      <w:rFonts w:ascii="Cambria" w:eastAsia="微软雅黑" w:hAnsi="Cambria"/>
      <w:sz w:val="24"/>
      <w:szCs w:val="20"/>
    </w:rPr>
  </w:style>
  <w:style w:type="paragraph" w:styleId="aa">
    <w:name w:val="annotation text"/>
    <w:basedOn w:val="a0"/>
    <w:link w:val="ab"/>
    <w:unhideWhenUsed/>
    <w:qFormat/>
    <w:pPr>
      <w:jc w:val="left"/>
    </w:pPr>
  </w:style>
  <w:style w:type="paragraph" w:styleId="ac">
    <w:name w:val="Salutation"/>
    <w:basedOn w:val="a0"/>
    <w:next w:val="a0"/>
    <w:link w:val="ad"/>
    <w:qFormat/>
    <w:rPr>
      <w:rFonts w:asciiTheme="minorHAnsi" w:eastAsiaTheme="minorEastAsia" w:hAnsiTheme="minorHAnsi" w:cstheme="minorBidi"/>
      <w:szCs w:val="22"/>
    </w:rPr>
  </w:style>
  <w:style w:type="paragraph" w:styleId="33">
    <w:name w:val="Body Text 3"/>
    <w:basedOn w:val="a0"/>
    <w:link w:val="34"/>
    <w:qFormat/>
    <w:rPr>
      <w:rFonts w:ascii="仿宋_GB2312" w:eastAsia="仿宋_GB2312" w:hAnsi="Arial"/>
      <w:sz w:val="32"/>
      <w:szCs w:val="32"/>
    </w:rPr>
  </w:style>
  <w:style w:type="paragraph" w:styleId="ae">
    <w:name w:val="Body Text"/>
    <w:basedOn w:val="a0"/>
    <w:link w:val="af"/>
    <w:unhideWhenUsed/>
    <w:qFormat/>
    <w:pPr>
      <w:spacing w:after="120"/>
    </w:pPr>
  </w:style>
  <w:style w:type="paragraph" w:styleId="af0">
    <w:name w:val="Body Text Indent"/>
    <w:basedOn w:val="a0"/>
    <w:next w:val="af1"/>
    <w:link w:val="af2"/>
    <w:unhideWhenUsed/>
    <w:qFormat/>
    <w:pPr>
      <w:spacing w:after="120"/>
      <w:ind w:leftChars="200" w:left="420"/>
    </w:pPr>
  </w:style>
  <w:style w:type="paragraph" w:styleId="af1">
    <w:name w:val="envelope return"/>
    <w:basedOn w:val="a0"/>
    <w:qFormat/>
    <w:pPr>
      <w:snapToGrid w:val="0"/>
    </w:pPr>
    <w:rPr>
      <w:rFonts w:ascii="Arial" w:hAnsi="Arial"/>
    </w:rPr>
  </w:style>
  <w:style w:type="paragraph" w:styleId="21">
    <w:name w:val="List 2"/>
    <w:basedOn w:val="a0"/>
    <w:qFormat/>
    <w:pPr>
      <w:ind w:leftChars="200" w:left="100" w:hangingChars="200" w:hanging="200"/>
    </w:pPr>
  </w:style>
  <w:style w:type="paragraph" w:styleId="af3">
    <w:name w:val="Block Text"/>
    <w:basedOn w:val="a0"/>
    <w:qFormat/>
    <w:pPr>
      <w:tabs>
        <w:tab w:val="left" w:pos="1440"/>
      </w:tabs>
      <w:spacing w:after="100"/>
      <w:ind w:left="3600" w:right="-288" w:hanging="2880"/>
    </w:pPr>
    <w:rPr>
      <w:snapToGrid w:val="0"/>
      <w:kern w:val="0"/>
      <w:sz w:val="22"/>
      <w:szCs w:val="20"/>
      <w:lang w:eastAsia="en-US"/>
    </w:rPr>
  </w:style>
  <w:style w:type="paragraph" w:styleId="41">
    <w:name w:val="index 4"/>
    <w:basedOn w:val="a0"/>
    <w:next w:val="a0"/>
    <w:uiPriority w:val="99"/>
    <w:unhideWhenUsed/>
    <w:qFormat/>
    <w:pPr>
      <w:ind w:leftChars="600" w:left="600"/>
    </w:pPr>
    <w:rPr>
      <w:rFonts w:ascii="Verdana" w:hAnsi="Verdana"/>
      <w:szCs w:val="20"/>
    </w:rPr>
  </w:style>
  <w:style w:type="paragraph" w:styleId="TOC3">
    <w:name w:val="toc 3"/>
    <w:basedOn w:val="a0"/>
    <w:next w:val="a0"/>
    <w:uiPriority w:val="39"/>
    <w:qFormat/>
    <w:pPr>
      <w:ind w:leftChars="400" w:left="840"/>
    </w:pPr>
  </w:style>
  <w:style w:type="paragraph" w:styleId="af4">
    <w:name w:val="Plain Text"/>
    <w:basedOn w:val="a0"/>
    <w:link w:val="13"/>
    <w:qFormat/>
    <w:rPr>
      <w:rFonts w:ascii="宋体" w:eastAsiaTheme="minorEastAsia" w:hAnsi="Courier New" w:cs="Courier New"/>
    </w:rPr>
  </w:style>
  <w:style w:type="paragraph" w:styleId="af5">
    <w:name w:val="Date"/>
    <w:basedOn w:val="a0"/>
    <w:next w:val="a0"/>
    <w:link w:val="af6"/>
    <w:qFormat/>
    <w:rPr>
      <w:sz w:val="24"/>
      <w:szCs w:val="24"/>
    </w:rPr>
  </w:style>
  <w:style w:type="paragraph" w:styleId="22">
    <w:name w:val="Body Text Indent 2"/>
    <w:basedOn w:val="a0"/>
    <w:link w:val="23"/>
    <w:qFormat/>
    <w:pPr>
      <w:ind w:left="630" w:firstLine="645"/>
    </w:pPr>
    <w:rPr>
      <w:rFonts w:ascii="Arial" w:eastAsia="仿宋_GB2312" w:hAnsi="Arial" w:cs="Arial"/>
      <w:sz w:val="32"/>
      <w:szCs w:val="32"/>
    </w:rPr>
  </w:style>
  <w:style w:type="paragraph" w:styleId="af7">
    <w:name w:val="Balloon Text"/>
    <w:basedOn w:val="a0"/>
    <w:link w:val="af8"/>
    <w:uiPriority w:val="99"/>
    <w:qFormat/>
    <w:rPr>
      <w:sz w:val="18"/>
      <w:szCs w:val="18"/>
    </w:rPr>
  </w:style>
  <w:style w:type="paragraph" w:styleId="af9">
    <w:name w:val="footer"/>
    <w:basedOn w:val="a0"/>
    <w:link w:val="afa"/>
    <w:uiPriority w:val="99"/>
    <w:unhideWhenUsed/>
    <w:qFormat/>
    <w:pPr>
      <w:tabs>
        <w:tab w:val="center" w:pos="4153"/>
        <w:tab w:val="right" w:pos="8306"/>
      </w:tabs>
      <w:snapToGrid w:val="0"/>
      <w:jc w:val="left"/>
    </w:pPr>
    <w:rPr>
      <w:sz w:val="18"/>
      <w:szCs w:val="18"/>
    </w:rPr>
  </w:style>
  <w:style w:type="paragraph" w:styleId="afb">
    <w:name w:val="header"/>
    <w:basedOn w:val="a0"/>
    <w:link w:val="afc"/>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0"/>
    <w:next w:val="a0"/>
    <w:uiPriority w:val="39"/>
    <w:qFormat/>
    <w:pPr>
      <w:tabs>
        <w:tab w:val="right" w:leader="dot" w:pos="8296"/>
      </w:tabs>
    </w:pPr>
    <w:rPr>
      <w:rFonts w:eastAsia="黑体"/>
      <w:sz w:val="24"/>
      <w:szCs w:val="24"/>
    </w:rPr>
  </w:style>
  <w:style w:type="paragraph" w:styleId="afd">
    <w:name w:val="List"/>
    <w:basedOn w:val="a0"/>
    <w:qFormat/>
    <w:pPr>
      <w:ind w:left="200" w:hangingChars="200" w:hanging="200"/>
    </w:pPr>
  </w:style>
  <w:style w:type="paragraph" w:styleId="35">
    <w:name w:val="Body Text Indent 3"/>
    <w:basedOn w:val="a0"/>
    <w:link w:val="36"/>
    <w:qFormat/>
    <w:pPr>
      <w:ind w:left="645" w:firstLine="645"/>
    </w:pPr>
    <w:rPr>
      <w:rFonts w:ascii="Arial" w:eastAsia="仿宋_GB2312" w:hAnsi="Arial" w:cs="Arial"/>
      <w:color w:val="FFFF00"/>
      <w:sz w:val="32"/>
      <w:szCs w:val="32"/>
    </w:rPr>
  </w:style>
  <w:style w:type="paragraph" w:styleId="TOC2">
    <w:name w:val="toc 2"/>
    <w:basedOn w:val="a0"/>
    <w:next w:val="a0"/>
    <w:uiPriority w:val="39"/>
    <w:qFormat/>
    <w:pPr>
      <w:tabs>
        <w:tab w:val="left" w:pos="840"/>
        <w:tab w:val="right" w:leader="dot" w:pos="8494"/>
      </w:tabs>
      <w:spacing w:line="360" w:lineRule="auto"/>
      <w:jc w:val="left"/>
    </w:pPr>
    <w:rPr>
      <w:smallCaps/>
      <w:sz w:val="20"/>
      <w:szCs w:val="20"/>
    </w:rPr>
  </w:style>
  <w:style w:type="paragraph" w:styleId="24">
    <w:name w:val="Body Text 2"/>
    <w:basedOn w:val="a0"/>
    <w:link w:val="25"/>
    <w:qFormat/>
    <w:pPr>
      <w:widowControl/>
      <w:jc w:val="center"/>
    </w:pPr>
    <w:rPr>
      <w:rFonts w:ascii="楷体_GB2312" w:eastAsia="楷体_GB2312"/>
      <w:sz w:val="28"/>
      <w:szCs w:val="28"/>
    </w:rPr>
  </w:style>
  <w:style w:type="paragraph" w:styleId="HTML">
    <w:name w:val="HTML Preformatted"/>
    <w:basedOn w:val="a0"/>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kern w:val="0"/>
    </w:rPr>
  </w:style>
  <w:style w:type="paragraph" w:styleId="afe">
    <w:name w:val="Normal (Web)"/>
    <w:basedOn w:val="a0"/>
    <w:qFormat/>
    <w:pPr>
      <w:widowControl/>
      <w:spacing w:before="100" w:beforeAutospacing="1" w:after="100" w:afterAutospacing="1"/>
      <w:jc w:val="left"/>
    </w:pPr>
    <w:rPr>
      <w:rFonts w:ascii="宋体" w:hAnsi="宋体" w:cs="宋体"/>
      <w:kern w:val="0"/>
      <w:sz w:val="24"/>
      <w:szCs w:val="24"/>
    </w:rPr>
  </w:style>
  <w:style w:type="paragraph" w:styleId="aff">
    <w:name w:val="Title"/>
    <w:basedOn w:val="a0"/>
    <w:next w:val="a0"/>
    <w:link w:val="aff0"/>
    <w:qFormat/>
    <w:pPr>
      <w:jc w:val="center"/>
    </w:pPr>
    <w:rPr>
      <w:sz w:val="30"/>
      <w:szCs w:val="24"/>
    </w:rPr>
  </w:style>
  <w:style w:type="paragraph" w:styleId="aff1">
    <w:name w:val="annotation subject"/>
    <w:basedOn w:val="aa"/>
    <w:next w:val="aa"/>
    <w:link w:val="aff2"/>
    <w:uiPriority w:val="99"/>
    <w:qFormat/>
    <w:rPr>
      <w:rFonts w:asciiTheme="minorHAnsi" w:eastAsiaTheme="minorEastAsia" w:hAnsiTheme="minorHAnsi" w:cstheme="minorBidi"/>
      <w:b/>
      <w:bCs/>
    </w:rPr>
  </w:style>
  <w:style w:type="paragraph" w:styleId="aff3">
    <w:name w:val="Body Text First Indent"/>
    <w:basedOn w:val="ae"/>
    <w:link w:val="aff4"/>
    <w:qFormat/>
    <w:pPr>
      <w:spacing w:after="0" w:line="360" w:lineRule="auto"/>
      <w:ind w:firstLineChars="200" w:firstLine="200"/>
    </w:pPr>
    <w:rPr>
      <w:rFonts w:ascii="仿宋_GB2312" w:eastAsia="仿宋_GB2312" w:hAnsi="Arial" w:cstheme="minorBidi"/>
      <w:sz w:val="30"/>
      <w:szCs w:val="30"/>
    </w:rPr>
  </w:style>
  <w:style w:type="paragraph" w:styleId="26">
    <w:name w:val="Body Text First Indent 2"/>
    <w:basedOn w:val="af0"/>
    <w:next w:val="a0"/>
    <w:link w:val="27"/>
    <w:qFormat/>
    <w:pPr>
      <w:spacing w:after="0" w:line="360" w:lineRule="auto"/>
      <w:ind w:leftChars="0" w:left="0" w:firstLineChars="200" w:firstLine="420"/>
    </w:pPr>
    <w:rPr>
      <w:rFonts w:ascii="宋体" w:hAnsi="宋体"/>
      <w:szCs w:val="20"/>
    </w:rPr>
  </w:style>
  <w:style w:type="table" w:styleId="aff5">
    <w:name w:val="Table Grid"/>
    <w:basedOn w:val="a3"/>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Strong"/>
    <w:uiPriority w:val="99"/>
    <w:qFormat/>
    <w:rPr>
      <w:b/>
      <w:bCs/>
    </w:rPr>
  </w:style>
  <w:style w:type="character" w:styleId="aff7">
    <w:name w:val="page number"/>
    <w:basedOn w:val="a2"/>
    <w:uiPriority w:val="99"/>
    <w:qFormat/>
  </w:style>
  <w:style w:type="character" w:styleId="aff8">
    <w:name w:val="FollowedHyperlink"/>
    <w:qFormat/>
    <w:rPr>
      <w:color w:val="800080"/>
      <w:u w:val="single"/>
    </w:rPr>
  </w:style>
  <w:style w:type="character" w:styleId="aff9">
    <w:name w:val="Emphasis"/>
    <w:qFormat/>
    <w:rPr>
      <w:rFonts w:cs="Times New Roman"/>
      <w:i/>
    </w:rPr>
  </w:style>
  <w:style w:type="character" w:styleId="affa">
    <w:name w:val="Hyperlink"/>
    <w:uiPriority w:val="99"/>
    <w:qFormat/>
    <w:rPr>
      <w:color w:val="0000FF"/>
      <w:u w:val="single"/>
    </w:rPr>
  </w:style>
  <w:style w:type="character" w:styleId="affb">
    <w:name w:val="annotation reference"/>
    <w:qFormat/>
    <w:rPr>
      <w:sz w:val="21"/>
      <w:szCs w:val="21"/>
    </w:rPr>
  </w:style>
  <w:style w:type="paragraph" w:styleId="affc">
    <w:name w:val="List Paragraph"/>
    <w:basedOn w:val="a0"/>
    <w:link w:val="affd"/>
    <w:uiPriority w:val="99"/>
    <w:qFormat/>
    <w:pPr>
      <w:widowControl/>
      <w:ind w:left="720"/>
      <w:contextualSpacing/>
      <w:jc w:val="left"/>
    </w:pPr>
    <w:rPr>
      <w:rFonts w:ascii="Calibri" w:hAnsi="Calibri"/>
      <w:kern w:val="0"/>
      <w:sz w:val="24"/>
      <w:szCs w:val="24"/>
      <w:lang w:eastAsia="en-US" w:bidi="en-US"/>
    </w:rPr>
  </w:style>
  <w:style w:type="paragraph" w:customStyle="1" w:styleId="affe">
    <w:name w:val="首行缩进"/>
    <w:basedOn w:val="a0"/>
    <w:qFormat/>
    <w:pPr>
      <w:ind w:firstLineChars="200" w:firstLine="480"/>
    </w:pPr>
    <w:rPr>
      <w:lang w:val="zh-CN"/>
    </w:rPr>
  </w:style>
  <w:style w:type="character" w:customStyle="1" w:styleId="afc">
    <w:name w:val="页眉 字符"/>
    <w:basedOn w:val="a2"/>
    <w:link w:val="afb"/>
    <w:uiPriority w:val="99"/>
    <w:qFormat/>
    <w:rPr>
      <w:sz w:val="18"/>
      <w:szCs w:val="18"/>
    </w:rPr>
  </w:style>
  <w:style w:type="character" w:customStyle="1" w:styleId="afa">
    <w:name w:val="页脚 字符"/>
    <w:basedOn w:val="a2"/>
    <w:link w:val="af9"/>
    <w:uiPriority w:val="99"/>
    <w:qFormat/>
    <w:rPr>
      <w:sz w:val="18"/>
      <w:szCs w:val="18"/>
    </w:rPr>
  </w:style>
  <w:style w:type="character" w:customStyle="1" w:styleId="12">
    <w:name w:val="标题 1 字符"/>
    <w:basedOn w:val="a2"/>
    <w:link w:val="11"/>
    <w:qFormat/>
    <w:rPr>
      <w:rFonts w:ascii="楷体_GB2312" w:eastAsia="楷体_GB2312" w:hAnsi="Times New Roman" w:cs="Times New Roman"/>
      <w:sz w:val="28"/>
      <w:szCs w:val="28"/>
    </w:rPr>
  </w:style>
  <w:style w:type="character" w:customStyle="1" w:styleId="20">
    <w:name w:val="标题 2 字符"/>
    <w:basedOn w:val="a2"/>
    <w:link w:val="2"/>
    <w:qFormat/>
    <w:rPr>
      <w:rFonts w:ascii="Arial" w:eastAsia="幼圆" w:hAnsi="Arial" w:cs="Arial"/>
      <w:b/>
      <w:bCs/>
      <w:sz w:val="44"/>
      <w:szCs w:val="44"/>
    </w:rPr>
  </w:style>
  <w:style w:type="character" w:customStyle="1" w:styleId="310">
    <w:name w:val="标题 3 字符1"/>
    <w:basedOn w:val="a2"/>
    <w:link w:val="30"/>
    <w:uiPriority w:val="9"/>
    <w:qFormat/>
    <w:rPr>
      <w:rFonts w:ascii="Times New Roman" w:eastAsia="宋体" w:hAnsi="Times New Roman" w:cs="Times New Roman"/>
      <w:b/>
      <w:bCs/>
      <w:sz w:val="24"/>
      <w:szCs w:val="32"/>
      <w:lang w:val="zh-CN"/>
    </w:rPr>
  </w:style>
  <w:style w:type="character" w:customStyle="1" w:styleId="40">
    <w:name w:val="标题 4 字符"/>
    <w:basedOn w:val="a2"/>
    <w:link w:val="4"/>
    <w:qFormat/>
    <w:rPr>
      <w:rFonts w:ascii="Arial" w:eastAsia="黑体" w:hAnsi="Arial" w:cs="Arial"/>
      <w:b/>
      <w:bCs/>
      <w:sz w:val="28"/>
      <w:szCs w:val="28"/>
    </w:rPr>
  </w:style>
  <w:style w:type="character" w:customStyle="1" w:styleId="50">
    <w:name w:val="标题 5 字符"/>
    <w:basedOn w:val="a2"/>
    <w:link w:val="5"/>
    <w:qFormat/>
    <w:rPr>
      <w:rFonts w:ascii="宋体" w:eastAsia="宋体" w:hAnsi="Times New Roman" w:cs="Times New Roman"/>
      <w:color w:val="000000"/>
      <w:kern w:val="0"/>
      <w:sz w:val="28"/>
      <w:szCs w:val="28"/>
    </w:rPr>
  </w:style>
  <w:style w:type="character" w:customStyle="1" w:styleId="60">
    <w:name w:val="标题 6 字符"/>
    <w:basedOn w:val="a2"/>
    <w:link w:val="6"/>
    <w:qFormat/>
    <w:rPr>
      <w:rFonts w:ascii="Arial" w:eastAsia="黑体" w:hAnsi="Arial"/>
      <w:b/>
      <w:bCs/>
      <w:kern w:val="2"/>
      <w:sz w:val="24"/>
      <w:szCs w:val="24"/>
    </w:rPr>
  </w:style>
  <w:style w:type="character" w:customStyle="1" w:styleId="70">
    <w:name w:val="标题 7 字符"/>
    <w:basedOn w:val="a2"/>
    <w:link w:val="7"/>
    <w:qFormat/>
    <w:rPr>
      <w:b/>
      <w:bCs/>
      <w:kern w:val="2"/>
      <w:sz w:val="24"/>
      <w:szCs w:val="24"/>
    </w:rPr>
  </w:style>
  <w:style w:type="character" w:customStyle="1" w:styleId="80">
    <w:name w:val="标题 8 字符"/>
    <w:basedOn w:val="a2"/>
    <w:link w:val="8"/>
    <w:qFormat/>
    <w:rPr>
      <w:rFonts w:ascii="Arial" w:eastAsia="黑体" w:hAnsi="Arial"/>
      <w:kern w:val="2"/>
      <w:sz w:val="24"/>
      <w:szCs w:val="24"/>
    </w:rPr>
  </w:style>
  <w:style w:type="character" w:customStyle="1" w:styleId="90">
    <w:name w:val="标题 9 字符"/>
    <w:basedOn w:val="a2"/>
    <w:link w:val="9"/>
    <w:qFormat/>
    <w:rPr>
      <w:rFonts w:ascii="Arial" w:eastAsia="黑体" w:hAnsi="Arial"/>
      <w:kern w:val="2"/>
      <w:sz w:val="21"/>
      <w:szCs w:val="21"/>
    </w:rPr>
  </w:style>
  <w:style w:type="character" w:customStyle="1" w:styleId="af">
    <w:name w:val="正文文本 字符"/>
    <w:basedOn w:val="a2"/>
    <w:link w:val="ae"/>
    <w:qFormat/>
    <w:rPr>
      <w:rFonts w:ascii="Times New Roman" w:eastAsia="宋体" w:hAnsi="Times New Roman" w:cs="Times New Roman"/>
      <w:szCs w:val="21"/>
    </w:rPr>
  </w:style>
  <w:style w:type="character" w:customStyle="1" w:styleId="aff4">
    <w:name w:val="正文文本首行缩进 字符"/>
    <w:basedOn w:val="af"/>
    <w:link w:val="aff3"/>
    <w:qFormat/>
    <w:rPr>
      <w:rFonts w:ascii="仿宋_GB2312" w:eastAsia="仿宋_GB2312" w:hAnsi="Arial" w:cs="Times New Roman"/>
      <w:sz w:val="30"/>
      <w:szCs w:val="30"/>
    </w:rPr>
  </w:style>
  <w:style w:type="character" w:customStyle="1" w:styleId="a8">
    <w:name w:val="文档结构图 字符"/>
    <w:basedOn w:val="a2"/>
    <w:link w:val="a7"/>
    <w:uiPriority w:val="99"/>
    <w:qFormat/>
    <w:rPr>
      <w:rFonts w:ascii="Times New Roman" w:eastAsia="宋体" w:hAnsi="Times New Roman" w:cs="Times New Roman"/>
      <w:szCs w:val="21"/>
      <w:shd w:val="clear" w:color="auto" w:fill="000080"/>
    </w:rPr>
  </w:style>
  <w:style w:type="character" w:customStyle="1" w:styleId="Char">
    <w:name w:val="批注文字 Char"/>
    <w:basedOn w:val="a2"/>
    <w:qFormat/>
    <w:rPr>
      <w:rFonts w:ascii="Times New Roman" w:eastAsia="宋体" w:hAnsi="Times New Roman" w:cs="Times New Roman"/>
      <w:szCs w:val="21"/>
    </w:rPr>
  </w:style>
  <w:style w:type="character" w:customStyle="1" w:styleId="ad">
    <w:name w:val="称呼 字符"/>
    <w:basedOn w:val="a2"/>
    <w:link w:val="ac"/>
    <w:qFormat/>
  </w:style>
  <w:style w:type="character" w:customStyle="1" w:styleId="34">
    <w:name w:val="正文文本 3 字符"/>
    <w:basedOn w:val="a2"/>
    <w:link w:val="33"/>
    <w:qFormat/>
    <w:rPr>
      <w:rFonts w:ascii="仿宋_GB2312" w:eastAsia="仿宋_GB2312" w:hAnsi="Arial" w:cs="Times New Roman"/>
      <w:sz w:val="32"/>
      <w:szCs w:val="32"/>
    </w:rPr>
  </w:style>
  <w:style w:type="character" w:customStyle="1" w:styleId="af2">
    <w:name w:val="正文文本缩进 字符"/>
    <w:basedOn w:val="a2"/>
    <w:link w:val="af0"/>
    <w:qFormat/>
    <w:rPr>
      <w:rFonts w:ascii="Times New Roman" w:eastAsia="宋体" w:hAnsi="Times New Roman" w:cs="Times New Roman"/>
      <w:szCs w:val="21"/>
    </w:rPr>
  </w:style>
  <w:style w:type="character" w:customStyle="1" w:styleId="13">
    <w:name w:val="纯文本 字符1"/>
    <w:basedOn w:val="a2"/>
    <w:link w:val="af4"/>
    <w:qFormat/>
    <w:rPr>
      <w:rFonts w:ascii="宋体" w:hAnsi="Courier New" w:cs="Courier New"/>
      <w:szCs w:val="21"/>
    </w:rPr>
  </w:style>
  <w:style w:type="character" w:customStyle="1" w:styleId="af6">
    <w:name w:val="日期 字符"/>
    <w:basedOn w:val="a2"/>
    <w:link w:val="af5"/>
    <w:qFormat/>
    <w:rPr>
      <w:rFonts w:ascii="Times New Roman" w:eastAsia="宋体" w:hAnsi="Times New Roman" w:cs="Times New Roman"/>
      <w:sz w:val="24"/>
      <w:szCs w:val="24"/>
    </w:rPr>
  </w:style>
  <w:style w:type="character" w:customStyle="1" w:styleId="23">
    <w:name w:val="正文文本缩进 2 字符"/>
    <w:basedOn w:val="a2"/>
    <w:link w:val="22"/>
    <w:qFormat/>
    <w:rPr>
      <w:rFonts w:ascii="Arial" w:eastAsia="仿宋_GB2312" w:hAnsi="Arial" w:cs="Arial"/>
      <w:sz w:val="32"/>
      <w:szCs w:val="32"/>
    </w:rPr>
  </w:style>
  <w:style w:type="character" w:customStyle="1" w:styleId="af8">
    <w:name w:val="批注框文本 字符"/>
    <w:basedOn w:val="a2"/>
    <w:link w:val="af7"/>
    <w:uiPriority w:val="99"/>
    <w:qFormat/>
    <w:rPr>
      <w:rFonts w:ascii="Times New Roman" w:eastAsia="宋体" w:hAnsi="Times New Roman" w:cs="Times New Roman"/>
      <w:sz w:val="18"/>
      <w:szCs w:val="18"/>
    </w:rPr>
  </w:style>
  <w:style w:type="character" w:customStyle="1" w:styleId="36">
    <w:name w:val="正文文本缩进 3 字符"/>
    <w:basedOn w:val="a2"/>
    <w:link w:val="35"/>
    <w:qFormat/>
    <w:rPr>
      <w:rFonts w:ascii="Arial" w:eastAsia="仿宋_GB2312" w:hAnsi="Arial" w:cs="Arial"/>
      <w:color w:val="FFFF00"/>
      <w:sz w:val="32"/>
      <w:szCs w:val="32"/>
    </w:rPr>
  </w:style>
  <w:style w:type="character" w:customStyle="1" w:styleId="25">
    <w:name w:val="正文文本 2 字符"/>
    <w:basedOn w:val="a2"/>
    <w:link w:val="24"/>
    <w:qFormat/>
    <w:rPr>
      <w:rFonts w:ascii="楷体_GB2312" w:eastAsia="楷体_GB2312" w:hAnsi="Times New Roman" w:cs="Times New Roman"/>
      <w:sz w:val="28"/>
      <w:szCs w:val="28"/>
    </w:rPr>
  </w:style>
  <w:style w:type="character" w:customStyle="1" w:styleId="aff0">
    <w:name w:val="标题 字符"/>
    <w:basedOn w:val="a2"/>
    <w:link w:val="aff"/>
    <w:qFormat/>
    <w:rPr>
      <w:rFonts w:ascii="Times New Roman" w:eastAsia="宋体" w:hAnsi="Times New Roman" w:cs="Times New Roman"/>
      <w:sz w:val="30"/>
      <w:szCs w:val="24"/>
    </w:rPr>
  </w:style>
  <w:style w:type="character" w:customStyle="1" w:styleId="aff2">
    <w:name w:val="批注主题 字符"/>
    <w:basedOn w:val="Char"/>
    <w:link w:val="aff1"/>
    <w:uiPriority w:val="99"/>
    <w:qFormat/>
    <w:rPr>
      <w:rFonts w:ascii="Times New Roman" w:eastAsia="宋体" w:hAnsi="Times New Roman" w:cs="Times New Roman"/>
      <w:b/>
      <w:bCs/>
      <w:szCs w:val="21"/>
    </w:rPr>
  </w:style>
  <w:style w:type="character" w:customStyle="1" w:styleId="27">
    <w:name w:val="正文文本首行缩进 2 字符"/>
    <w:basedOn w:val="af2"/>
    <w:link w:val="26"/>
    <w:qFormat/>
    <w:rPr>
      <w:rFonts w:ascii="宋体" w:eastAsia="宋体" w:hAnsi="宋体" w:cs="Times New Roman"/>
      <w:szCs w:val="20"/>
    </w:rPr>
  </w:style>
  <w:style w:type="character" w:customStyle="1" w:styleId="ca-11">
    <w:name w:val="ca-11"/>
    <w:qFormat/>
    <w:rPr>
      <w:rFonts w:ascii="宋体" w:eastAsia="宋体" w:hAnsi="宋体" w:hint="eastAsia"/>
      <w:sz w:val="24"/>
      <w:szCs w:val="24"/>
    </w:rPr>
  </w:style>
  <w:style w:type="character" w:customStyle="1" w:styleId="ca-8">
    <w:name w:val="ca-8"/>
    <w:basedOn w:val="a2"/>
    <w:qFormat/>
  </w:style>
  <w:style w:type="character" w:customStyle="1" w:styleId="ca-3">
    <w:name w:val="ca-3"/>
    <w:basedOn w:val="a2"/>
    <w:qFormat/>
  </w:style>
  <w:style w:type="character" w:customStyle="1" w:styleId="ca-9">
    <w:name w:val="ca-9"/>
    <w:basedOn w:val="a2"/>
    <w:qFormat/>
  </w:style>
  <w:style w:type="character" w:customStyle="1" w:styleId="ca-5">
    <w:name w:val="ca-5"/>
    <w:basedOn w:val="a2"/>
    <w:qFormat/>
  </w:style>
  <w:style w:type="character" w:customStyle="1" w:styleId="ca-4">
    <w:name w:val="ca-4"/>
    <w:basedOn w:val="a2"/>
    <w:qFormat/>
  </w:style>
  <w:style w:type="character" w:customStyle="1" w:styleId="ca-20">
    <w:name w:val="ca-20"/>
    <w:basedOn w:val="a2"/>
    <w:qFormat/>
  </w:style>
  <w:style w:type="character" w:customStyle="1" w:styleId="A40">
    <w:name w:val="A4"/>
    <w:uiPriority w:val="99"/>
    <w:qFormat/>
    <w:rPr>
      <w:rFonts w:cs="Univers 57 Condensed"/>
      <w:color w:val="221E1F"/>
      <w:sz w:val="12"/>
      <w:szCs w:val="12"/>
    </w:rPr>
  </w:style>
  <w:style w:type="character" w:customStyle="1" w:styleId="ca-6">
    <w:name w:val="ca-6"/>
    <w:basedOn w:val="a2"/>
    <w:qFormat/>
  </w:style>
  <w:style w:type="character" w:customStyle="1" w:styleId="ca-38">
    <w:name w:val="ca-38"/>
    <w:basedOn w:val="a2"/>
    <w:qFormat/>
  </w:style>
  <w:style w:type="character" w:customStyle="1" w:styleId="apple-style-span">
    <w:name w:val="apple-style-span"/>
    <w:qFormat/>
  </w:style>
  <w:style w:type="character" w:customStyle="1" w:styleId="font5Char">
    <w:name w:val="font5 Char"/>
    <w:qFormat/>
    <w:rPr>
      <w:rFonts w:ascii="宋体" w:eastAsia="宋体" w:hAnsi="宋体"/>
      <w:sz w:val="28"/>
      <w:szCs w:val="28"/>
      <w:lang w:val="en-US" w:eastAsia="zh-CN" w:bidi="ar-SA"/>
    </w:rPr>
  </w:style>
  <w:style w:type="character" w:customStyle="1" w:styleId="ca-10">
    <w:name w:val="ca-10"/>
    <w:basedOn w:val="a2"/>
    <w:qFormat/>
  </w:style>
  <w:style w:type="character" w:customStyle="1" w:styleId="h">
    <w:name w:val="h"/>
    <w:basedOn w:val="a2"/>
    <w:qFormat/>
  </w:style>
  <w:style w:type="character" w:customStyle="1" w:styleId="ca-21">
    <w:name w:val="ca-21"/>
    <w:qFormat/>
    <w:rPr>
      <w:rFonts w:ascii="楷体_GB2312" w:eastAsia="楷体_GB2312" w:hint="eastAsia"/>
      <w:b/>
      <w:bCs/>
      <w:spacing w:val="-20"/>
      <w:sz w:val="24"/>
      <w:szCs w:val="24"/>
    </w:rPr>
  </w:style>
  <w:style w:type="character" w:customStyle="1" w:styleId="ca-1">
    <w:name w:val="ca-1"/>
    <w:basedOn w:val="a2"/>
    <w:qFormat/>
  </w:style>
  <w:style w:type="character" w:customStyle="1" w:styleId="style41">
    <w:name w:val="style41"/>
    <w:qFormat/>
    <w:rPr>
      <w:color w:val="404040"/>
    </w:rPr>
  </w:style>
  <w:style w:type="character" w:customStyle="1" w:styleId="ca-36">
    <w:name w:val="ca-36"/>
    <w:basedOn w:val="a2"/>
    <w:qFormat/>
  </w:style>
  <w:style w:type="character" w:customStyle="1" w:styleId="ca-37">
    <w:name w:val="ca-37"/>
    <w:basedOn w:val="a2"/>
    <w:qFormat/>
  </w:style>
  <w:style w:type="character" w:customStyle="1" w:styleId="ca-26">
    <w:name w:val="ca-26"/>
    <w:basedOn w:val="a2"/>
    <w:qFormat/>
  </w:style>
  <w:style w:type="character" w:customStyle="1" w:styleId="ca-18">
    <w:name w:val="ca-18"/>
    <w:basedOn w:val="a2"/>
    <w:qFormat/>
  </w:style>
  <w:style w:type="character" w:customStyle="1" w:styleId="apple-converted-space">
    <w:name w:val="apple-converted-space"/>
    <w:qFormat/>
  </w:style>
  <w:style w:type="character" w:customStyle="1" w:styleId="Char1">
    <w:name w:val="批注文字 Char1"/>
    <w:qFormat/>
    <w:rPr>
      <w:kern w:val="2"/>
      <w:sz w:val="21"/>
      <w:szCs w:val="21"/>
    </w:rPr>
  </w:style>
  <w:style w:type="character" w:customStyle="1" w:styleId="ca-2">
    <w:name w:val="ca-2"/>
    <w:basedOn w:val="a2"/>
    <w:qFormat/>
  </w:style>
  <w:style w:type="character" w:customStyle="1" w:styleId="sh141">
    <w:name w:val="sh141"/>
    <w:qFormat/>
    <w:rPr>
      <w:color w:val="2B2B2B"/>
      <w:sz w:val="21"/>
      <w:szCs w:val="21"/>
    </w:rPr>
  </w:style>
  <w:style w:type="character" w:customStyle="1" w:styleId="high-light-bg4">
    <w:name w:val="high-light-bg4"/>
    <w:qFormat/>
  </w:style>
  <w:style w:type="character" w:customStyle="1" w:styleId="ca-0">
    <w:name w:val="ca-0"/>
    <w:basedOn w:val="a2"/>
    <w:qFormat/>
  </w:style>
  <w:style w:type="character" w:customStyle="1" w:styleId="ca-7">
    <w:name w:val="ca-7"/>
    <w:basedOn w:val="a2"/>
    <w:qFormat/>
  </w:style>
  <w:style w:type="character" w:customStyle="1" w:styleId="ca-01">
    <w:name w:val="ca-01"/>
    <w:qFormat/>
    <w:rPr>
      <w:rFonts w:ascii="Times New Roman" w:hAnsi="Times New Roman" w:cs="Times New Roman" w:hint="default"/>
      <w:sz w:val="24"/>
      <w:szCs w:val="24"/>
    </w:rPr>
  </w:style>
  <w:style w:type="character" w:customStyle="1" w:styleId="Char10">
    <w:name w:val="纯文本 Char1"/>
    <w:basedOn w:val="a2"/>
    <w:uiPriority w:val="99"/>
    <w:semiHidden/>
    <w:qFormat/>
    <w:rPr>
      <w:rFonts w:ascii="宋体" w:eastAsia="宋体" w:hAnsi="Courier New" w:cs="Courier New"/>
      <w:szCs w:val="21"/>
    </w:rPr>
  </w:style>
  <w:style w:type="character" w:customStyle="1" w:styleId="Char11">
    <w:name w:val="页脚 Char1"/>
    <w:basedOn w:val="a2"/>
    <w:uiPriority w:val="99"/>
    <w:semiHidden/>
    <w:qFormat/>
    <w:rPr>
      <w:rFonts w:ascii="Times New Roman" w:eastAsia="宋体" w:hAnsi="Times New Roman" w:cs="Times New Roman"/>
      <w:sz w:val="18"/>
      <w:szCs w:val="18"/>
    </w:rPr>
  </w:style>
  <w:style w:type="character" w:customStyle="1" w:styleId="Char12">
    <w:name w:val="页眉 Char1"/>
    <w:basedOn w:val="a2"/>
    <w:uiPriority w:val="99"/>
    <w:semiHidden/>
    <w:qFormat/>
    <w:rPr>
      <w:rFonts w:ascii="Times New Roman" w:eastAsia="宋体" w:hAnsi="Times New Roman" w:cs="Times New Roman"/>
      <w:sz w:val="18"/>
      <w:szCs w:val="18"/>
    </w:rPr>
  </w:style>
  <w:style w:type="character" w:customStyle="1" w:styleId="Char13">
    <w:name w:val="正文文本 Char1"/>
    <w:basedOn w:val="a2"/>
    <w:uiPriority w:val="99"/>
    <w:semiHidden/>
    <w:qFormat/>
    <w:rPr>
      <w:rFonts w:ascii="Times New Roman" w:eastAsia="宋体" w:hAnsi="Times New Roman" w:cs="Times New Roman"/>
      <w:szCs w:val="21"/>
    </w:rPr>
  </w:style>
  <w:style w:type="character" w:customStyle="1" w:styleId="Char14">
    <w:name w:val="称呼 Char1"/>
    <w:basedOn w:val="a2"/>
    <w:uiPriority w:val="99"/>
    <w:semiHidden/>
    <w:qFormat/>
    <w:rPr>
      <w:rFonts w:ascii="Times New Roman" w:eastAsia="宋体" w:hAnsi="Times New Roman" w:cs="Times New Roman"/>
      <w:szCs w:val="21"/>
    </w:rPr>
  </w:style>
  <w:style w:type="character" w:customStyle="1" w:styleId="ab">
    <w:name w:val="批注文字 字符"/>
    <w:basedOn w:val="a2"/>
    <w:link w:val="aa"/>
    <w:qFormat/>
    <w:rPr>
      <w:rFonts w:ascii="Times New Roman" w:eastAsia="宋体" w:hAnsi="Times New Roman" w:cs="Times New Roman"/>
      <w:szCs w:val="21"/>
    </w:rPr>
  </w:style>
  <w:style w:type="character" w:customStyle="1" w:styleId="Char15">
    <w:name w:val="批注主题 Char1"/>
    <w:basedOn w:val="ab"/>
    <w:uiPriority w:val="99"/>
    <w:semiHidden/>
    <w:qFormat/>
    <w:rPr>
      <w:rFonts w:ascii="Times New Roman" w:eastAsia="宋体" w:hAnsi="Times New Roman" w:cs="Times New Roman"/>
      <w:b/>
      <w:bCs/>
      <w:szCs w:val="21"/>
    </w:rPr>
  </w:style>
  <w:style w:type="paragraph" w:customStyle="1" w:styleId="pa-10">
    <w:name w:val="pa-10"/>
    <w:basedOn w:val="a0"/>
    <w:qFormat/>
    <w:pPr>
      <w:widowControl/>
      <w:spacing w:before="150" w:after="150"/>
      <w:jc w:val="left"/>
    </w:pPr>
    <w:rPr>
      <w:rFonts w:ascii="宋体" w:hAnsi="宋体" w:cs="宋体"/>
      <w:kern w:val="0"/>
      <w:sz w:val="24"/>
      <w:szCs w:val="24"/>
    </w:rPr>
  </w:style>
  <w:style w:type="paragraph" w:customStyle="1" w:styleId="CharCharCharChar">
    <w:name w:val="Char Char Char Char"/>
    <w:basedOn w:val="a7"/>
    <w:qFormat/>
    <w:pPr>
      <w:adjustRightInd w:val="0"/>
      <w:snapToGrid w:val="0"/>
      <w:spacing w:line="360" w:lineRule="auto"/>
    </w:pPr>
    <w:rPr>
      <w:rFonts w:ascii="Tahoma" w:hAnsi="Tahoma"/>
      <w:sz w:val="24"/>
      <w:szCs w:val="24"/>
    </w:rPr>
  </w:style>
  <w:style w:type="paragraph" w:customStyle="1" w:styleId="yiv410645557msonormal">
    <w:name w:val="yiv410645557msonormal"/>
    <w:basedOn w:val="a0"/>
    <w:qFormat/>
    <w:pPr>
      <w:widowControl/>
      <w:spacing w:before="100" w:beforeAutospacing="1" w:after="100" w:afterAutospacing="1"/>
      <w:jc w:val="left"/>
    </w:pPr>
    <w:rPr>
      <w:rFonts w:ascii="宋体" w:hAnsi="宋体" w:cs="宋体"/>
      <w:kern w:val="0"/>
      <w:sz w:val="24"/>
      <w:szCs w:val="24"/>
    </w:rPr>
  </w:style>
  <w:style w:type="paragraph" w:customStyle="1" w:styleId="Char0">
    <w:name w:val="Char"/>
    <w:basedOn w:val="a7"/>
    <w:qFormat/>
    <w:rPr>
      <w:rFonts w:ascii="Tahoma" w:hAnsi="Tahoma"/>
      <w:sz w:val="24"/>
      <w:szCs w:val="24"/>
    </w:rPr>
  </w:style>
  <w:style w:type="paragraph" w:customStyle="1" w:styleId="default">
    <w:name w:val="default"/>
    <w:basedOn w:val="a0"/>
    <w:qFormat/>
    <w:pPr>
      <w:widowControl/>
      <w:spacing w:before="100" w:beforeAutospacing="1" w:after="100" w:afterAutospacing="1"/>
      <w:jc w:val="left"/>
    </w:pPr>
    <w:rPr>
      <w:rFonts w:ascii="宋体" w:hAnsi="宋体" w:cs="宋体"/>
      <w:kern w:val="0"/>
      <w:sz w:val="24"/>
      <w:szCs w:val="24"/>
    </w:rPr>
  </w:style>
  <w:style w:type="paragraph" w:customStyle="1" w:styleId="14">
    <w:name w:val="列出段落1"/>
    <w:basedOn w:val="a0"/>
    <w:qFormat/>
    <w:pPr>
      <w:ind w:leftChars="200" w:left="200"/>
      <w:jc w:val="left"/>
    </w:pPr>
    <w:rPr>
      <w:rFonts w:ascii="Calibri" w:eastAsia="PMingLiU" w:hAnsi="Calibri" w:cs="宋体"/>
      <w:sz w:val="24"/>
      <w:szCs w:val="22"/>
      <w:lang w:eastAsia="zh-TW"/>
    </w:rPr>
  </w:style>
  <w:style w:type="paragraph" w:customStyle="1" w:styleId="a">
    <w:name w:val="符号正文文字缩进"/>
    <w:basedOn w:val="a0"/>
    <w:qFormat/>
    <w:pPr>
      <w:numPr>
        <w:numId w:val="2"/>
      </w:numPr>
      <w:spacing w:after="120" w:line="288" w:lineRule="auto"/>
      <w:ind w:rightChars="100" w:right="210"/>
    </w:pPr>
    <w:rPr>
      <w:szCs w:val="20"/>
    </w:rPr>
  </w:style>
  <w:style w:type="paragraph" w:customStyle="1" w:styleId="Web">
    <w:name w:val="普通 (Web)"/>
    <w:basedOn w:val="a0"/>
    <w:qFormat/>
    <w:pPr>
      <w:widowControl/>
      <w:spacing w:before="100" w:beforeAutospacing="1" w:after="100" w:afterAutospacing="1"/>
      <w:jc w:val="left"/>
    </w:pPr>
    <w:rPr>
      <w:rFonts w:ascii="宋体" w:hAnsi="宋体"/>
      <w:kern w:val="0"/>
      <w:sz w:val="24"/>
      <w:szCs w:val="24"/>
    </w:rPr>
  </w:style>
  <w:style w:type="paragraph" w:customStyle="1" w:styleId="fix161">
    <w:name w:val="fix161"/>
    <w:basedOn w:val="a0"/>
    <w:qFormat/>
    <w:pPr>
      <w:widowControl/>
      <w:spacing w:before="100" w:beforeAutospacing="1" w:after="100" w:afterAutospacing="1"/>
      <w:jc w:val="left"/>
    </w:pPr>
    <w:rPr>
      <w:rFonts w:ascii="宋体" w:hAnsi="宋体" w:cs="宋体"/>
      <w:kern w:val="0"/>
      <w:sz w:val="24"/>
      <w:szCs w:val="24"/>
    </w:rPr>
  </w:style>
  <w:style w:type="paragraph" w:customStyle="1" w:styleId="1">
    <w:name w:val="附录1"/>
    <w:qFormat/>
    <w:pPr>
      <w:numPr>
        <w:numId w:val="3"/>
      </w:numPr>
      <w:snapToGrid w:val="0"/>
      <w:spacing w:before="240" w:line="600" w:lineRule="atLeast"/>
    </w:pPr>
    <w:rPr>
      <w:b/>
      <w:i/>
      <w:sz w:val="28"/>
    </w:rPr>
  </w:style>
  <w:style w:type="paragraph" w:customStyle="1" w:styleId="15">
    <w:name w:val="标题1"/>
    <w:basedOn w:val="a0"/>
    <w:next w:val="a0"/>
    <w:qFormat/>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xl30">
    <w:name w:val="xl30"/>
    <w:basedOn w:val="a0"/>
    <w:qFormat/>
    <w:pPr>
      <w:widowControl/>
      <w:spacing w:before="100" w:beforeAutospacing="1" w:after="100" w:afterAutospacing="1"/>
      <w:jc w:val="center"/>
    </w:pPr>
    <w:rPr>
      <w:rFonts w:ascii="宋体" w:hAnsi="宋体"/>
      <w:b/>
      <w:bCs/>
      <w:kern w:val="0"/>
      <w:sz w:val="36"/>
      <w:szCs w:val="36"/>
    </w:rPr>
  </w:style>
  <w:style w:type="paragraph" w:customStyle="1" w:styleId="pa-13">
    <w:name w:val="pa-13"/>
    <w:basedOn w:val="a0"/>
    <w:qFormat/>
    <w:pPr>
      <w:widowControl/>
      <w:spacing w:before="150" w:after="150"/>
      <w:jc w:val="left"/>
    </w:pPr>
    <w:rPr>
      <w:rFonts w:ascii="宋体" w:hAnsi="宋体" w:cs="宋体"/>
      <w:kern w:val="0"/>
      <w:sz w:val="24"/>
      <w:szCs w:val="24"/>
    </w:rPr>
  </w:style>
  <w:style w:type="paragraph" w:customStyle="1" w:styleId="xl27">
    <w:name w:val="xl27"/>
    <w:basedOn w:val="a0"/>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4"/>
    </w:rPr>
  </w:style>
  <w:style w:type="paragraph" w:customStyle="1" w:styleId="SADPOINT">
    <w:name w:val="SADPOINT"/>
    <w:basedOn w:val="a0"/>
    <w:qFormat/>
    <w:pPr>
      <w:widowControl/>
      <w:tabs>
        <w:tab w:val="right" w:pos="7655"/>
        <w:tab w:val="right" w:pos="8222"/>
      </w:tabs>
      <w:spacing w:line="240" w:lineRule="exact"/>
      <w:ind w:left="1702" w:right="1418" w:hanging="284"/>
    </w:pPr>
    <w:rPr>
      <w:rFonts w:ascii="Arial" w:hAnsi="Arial"/>
      <w:kern w:val="0"/>
      <w:sz w:val="22"/>
      <w:szCs w:val="20"/>
      <w:lang w:val="de-DE"/>
    </w:rPr>
  </w:style>
  <w:style w:type="paragraph" w:customStyle="1" w:styleId="pa-4">
    <w:name w:val="pa-4"/>
    <w:basedOn w:val="a0"/>
    <w:qFormat/>
    <w:pPr>
      <w:widowControl/>
      <w:spacing w:before="150" w:after="150"/>
      <w:jc w:val="left"/>
    </w:pPr>
    <w:rPr>
      <w:rFonts w:ascii="宋体" w:hAnsi="宋体" w:cs="宋体"/>
      <w:kern w:val="0"/>
      <w:sz w:val="24"/>
      <w:szCs w:val="24"/>
    </w:rPr>
  </w:style>
  <w:style w:type="paragraph" w:customStyle="1" w:styleId="Default0">
    <w:name w:val="Default"/>
    <w:qFormat/>
    <w:pPr>
      <w:autoSpaceDE w:val="0"/>
      <w:autoSpaceDN w:val="0"/>
      <w:adjustRightInd w:val="0"/>
    </w:pPr>
    <w:rPr>
      <w:rFonts w:ascii="宋体" w:cs="宋体"/>
      <w:color w:val="000000"/>
      <w:sz w:val="24"/>
      <w:szCs w:val="24"/>
    </w:rPr>
  </w:style>
  <w:style w:type="paragraph" w:customStyle="1" w:styleId="pa-8">
    <w:name w:val="pa-8"/>
    <w:basedOn w:val="a0"/>
    <w:qFormat/>
    <w:pPr>
      <w:widowControl/>
      <w:spacing w:before="150" w:after="150"/>
      <w:jc w:val="left"/>
    </w:pPr>
    <w:rPr>
      <w:rFonts w:ascii="宋体" w:hAnsi="宋体" w:cs="宋体"/>
      <w:kern w:val="0"/>
      <w:sz w:val="24"/>
      <w:szCs w:val="24"/>
    </w:rPr>
  </w:style>
  <w:style w:type="paragraph" w:customStyle="1" w:styleId="CharCharCharCharCharCharCharChar">
    <w:name w:val="Char Char Char Char Char Char Char Char"/>
    <w:basedOn w:val="a0"/>
    <w:qFormat/>
    <w:pPr>
      <w:widowControl/>
      <w:spacing w:after="160" w:line="240" w:lineRule="exact"/>
      <w:jc w:val="left"/>
    </w:pPr>
    <w:rPr>
      <w:rFonts w:ascii="Verdana" w:hAnsi="Verdana"/>
      <w:kern w:val="0"/>
      <w:sz w:val="20"/>
      <w:szCs w:val="20"/>
      <w:lang w:eastAsia="en-US"/>
    </w:rPr>
  </w:style>
  <w:style w:type="paragraph" w:customStyle="1" w:styleId="CharCharChar">
    <w:name w:val="Char Char Char"/>
    <w:basedOn w:val="a7"/>
    <w:qFormat/>
    <w:pPr>
      <w:spacing w:line="436" w:lineRule="exact"/>
    </w:pPr>
    <w:rPr>
      <w:rFonts w:ascii="Tahoma" w:hAnsi="Tahoma"/>
      <w:sz w:val="24"/>
      <w:szCs w:val="20"/>
    </w:rPr>
  </w:style>
  <w:style w:type="paragraph" w:customStyle="1" w:styleId="pa-3">
    <w:name w:val="pa-3"/>
    <w:basedOn w:val="a0"/>
    <w:qFormat/>
    <w:pPr>
      <w:widowControl/>
      <w:spacing w:before="150" w:after="150" w:line="360" w:lineRule="atLeast"/>
      <w:ind w:firstLine="420"/>
    </w:pPr>
    <w:rPr>
      <w:rFonts w:ascii="宋体" w:hAnsi="宋体" w:cs="宋体"/>
      <w:kern w:val="0"/>
      <w:sz w:val="24"/>
      <w:szCs w:val="24"/>
    </w:rPr>
  </w:style>
  <w:style w:type="paragraph" w:customStyle="1" w:styleId="ParaCharCharCharCharCharCharChar">
    <w:name w:val="默认段落字体 Para Char Char Char Char Char Char Char"/>
    <w:basedOn w:val="a7"/>
    <w:qFormat/>
    <w:pPr>
      <w:adjustRightInd w:val="0"/>
      <w:spacing w:beforeLines="50" w:before="50" w:afterLines="50" w:after="50" w:line="360" w:lineRule="auto"/>
      <w:ind w:left="357"/>
      <w:jc w:val="left"/>
      <w:outlineLvl w:val="3"/>
    </w:pPr>
    <w:rPr>
      <w:rFonts w:ascii="Tahoma" w:hAnsi="Tahoma"/>
      <w:b/>
      <w:sz w:val="24"/>
      <w:szCs w:val="24"/>
    </w:rPr>
  </w:style>
  <w:style w:type="paragraph" w:customStyle="1" w:styleId="xl25">
    <w:name w:val="xl25"/>
    <w:basedOn w:val="a0"/>
    <w:qFormat/>
    <w:pPr>
      <w:widowControl/>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pa-6">
    <w:name w:val="pa-6"/>
    <w:basedOn w:val="a0"/>
    <w:qFormat/>
    <w:pPr>
      <w:widowControl/>
      <w:spacing w:before="150" w:after="150" w:line="360" w:lineRule="atLeast"/>
      <w:jc w:val="left"/>
    </w:pPr>
    <w:rPr>
      <w:rFonts w:ascii="宋体" w:hAnsi="宋体" w:cs="宋体"/>
      <w:kern w:val="0"/>
      <w:sz w:val="24"/>
      <w:szCs w:val="24"/>
    </w:rPr>
  </w:style>
  <w:style w:type="paragraph" w:customStyle="1" w:styleId="xl24">
    <w:name w:val="xl24"/>
    <w:basedOn w:val="a0"/>
    <w:qFormat/>
    <w:pPr>
      <w:widowControl/>
      <w:pBdr>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kern w:val="0"/>
      <w:sz w:val="24"/>
      <w:szCs w:val="24"/>
    </w:rPr>
  </w:style>
  <w:style w:type="paragraph" w:customStyle="1" w:styleId="pa-1">
    <w:name w:val="pa-1"/>
    <w:basedOn w:val="a0"/>
    <w:qFormat/>
    <w:pPr>
      <w:widowControl/>
      <w:spacing w:before="150" w:after="150"/>
      <w:jc w:val="left"/>
    </w:pPr>
    <w:rPr>
      <w:rFonts w:ascii="宋体" w:hAnsi="宋体" w:cs="宋体"/>
      <w:kern w:val="0"/>
      <w:sz w:val="24"/>
      <w:szCs w:val="24"/>
    </w:rPr>
  </w:style>
  <w:style w:type="paragraph" w:customStyle="1" w:styleId="table1stline">
    <w:name w:val="table_1stline"/>
    <w:basedOn w:val="a0"/>
    <w:qFormat/>
    <w:pPr>
      <w:widowControl/>
      <w:spacing w:before="120"/>
      <w:jc w:val="left"/>
    </w:pPr>
    <w:rPr>
      <w:bCs/>
      <w:kern w:val="0"/>
      <w:sz w:val="20"/>
      <w:szCs w:val="20"/>
      <w:lang w:val="de-DE" w:eastAsia="de-DE"/>
    </w:rPr>
  </w:style>
  <w:style w:type="paragraph" w:customStyle="1" w:styleId="pa-70">
    <w:name w:val="pa-70"/>
    <w:basedOn w:val="a0"/>
    <w:qFormat/>
    <w:pPr>
      <w:widowControl/>
      <w:spacing w:before="150" w:after="150"/>
      <w:jc w:val="left"/>
    </w:pPr>
    <w:rPr>
      <w:rFonts w:ascii="宋体" w:hAnsi="宋体" w:cs="宋体"/>
      <w:kern w:val="0"/>
      <w:sz w:val="24"/>
      <w:szCs w:val="24"/>
    </w:rPr>
  </w:style>
  <w:style w:type="paragraph" w:customStyle="1" w:styleId="pa-15">
    <w:name w:val="pa-15"/>
    <w:basedOn w:val="a0"/>
    <w:qFormat/>
    <w:pPr>
      <w:widowControl/>
      <w:spacing w:before="150" w:after="150"/>
      <w:jc w:val="left"/>
    </w:pPr>
    <w:rPr>
      <w:rFonts w:ascii="宋体" w:hAnsi="宋体" w:cs="宋体"/>
      <w:kern w:val="0"/>
      <w:sz w:val="24"/>
      <w:szCs w:val="24"/>
    </w:rPr>
  </w:style>
  <w:style w:type="paragraph" w:customStyle="1" w:styleId="xl26">
    <w:name w:val="xl26"/>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4"/>
    </w:rPr>
  </w:style>
  <w:style w:type="paragraph" w:customStyle="1" w:styleId="pa-11">
    <w:name w:val="pa-11"/>
    <w:basedOn w:val="a0"/>
    <w:qFormat/>
    <w:pPr>
      <w:widowControl/>
      <w:spacing w:before="150" w:after="150"/>
      <w:jc w:val="left"/>
    </w:pPr>
    <w:rPr>
      <w:rFonts w:ascii="宋体" w:hAnsi="宋体" w:cs="宋体"/>
      <w:kern w:val="0"/>
      <w:sz w:val="24"/>
      <w:szCs w:val="24"/>
    </w:rPr>
  </w:style>
  <w:style w:type="paragraph" w:customStyle="1" w:styleId="afff">
    <w:name w:val="图标"/>
    <w:basedOn w:val="a0"/>
    <w:next w:val="a0"/>
    <w:qFormat/>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pa-66">
    <w:name w:val="pa-66"/>
    <w:basedOn w:val="a0"/>
    <w:qFormat/>
    <w:pPr>
      <w:widowControl/>
      <w:spacing w:before="150" w:after="150"/>
      <w:jc w:val="left"/>
    </w:pPr>
    <w:rPr>
      <w:rFonts w:ascii="宋体" w:hAnsi="宋体" w:cs="宋体"/>
      <w:kern w:val="0"/>
      <w:sz w:val="24"/>
      <w:szCs w:val="24"/>
    </w:rPr>
  </w:style>
  <w:style w:type="paragraph" w:customStyle="1" w:styleId="Pa3">
    <w:name w:val="Pa3"/>
    <w:basedOn w:val="a0"/>
    <w:next w:val="a0"/>
    <w:uiPriority w:val="99"/>
    <w:qFormat/>
    <w:pPr>
      <w:widowControl/>
      <w:autoSpaceDE w:val="0"/>
      <w:autoSpaceDN w:val="0"/>
      <w:adjustRightInd w:val="0"/>
      <w:spacing w:line="141" w:lineRule="atLeast"/>
      <w:jc w:val="left"/>
    </w:pPr>
    <w:rPr>
      <w:rFonts w:ascii="Univers 57 Condensed" w:eastAsia="Univers 57 Condensed"/>
      <w:kern w:val="0"/>
      <w:sz w:val="24"/>
      <w:szCs w:val="24"/>
    </w:rPr>
  </w:style>
  <w:style w:type="paragraph" w:customStyle="1" w:styleId="xl28">
    <w:name w:val="xl28"/>
    <w:basedOn w:val="a0"/>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ListParagraph1">
    <w:name w:val="List Paragraph1"/>
    <w:basedOn w:val="a0"/>
    <w:qFormat/>
    <w:pPr>
      <w:ind w:leftChars="200" w:left="480"/>
      <w:jc w:val="left"/>
    </w:pPr>
    <w:rPr>
      <w:rFonts w:ascii="Calibri" w:eastAsia="PMingLiU" w:hAnsi="Calibri" w:cs="Calibri"/>
      <w:sz w:val="24"/>
      <w:szCs w:val="24"/>
      <w:lang w:eastAsia="zh-TW"/>
    </w:rPr>
  </w:style>
  <w:style w:type="paragraph" w:customStyle="1" w:styleId="xl29">
    <w:name w:val="xl29"/>
    <w:basedOn w:val="a0"/>
    <w:qFormat/>
    <w:pPr>
      <w:widowControl/>
      <w:pBdr>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pa-68">
    <w:name w:val="pa-68"/>
    <w:basedOn w:val="a0"/>
    <w:qFormat/>
    <w:pPr>
      <w:widowControl/>
      <w:spacing w:before="150" w:after="150"/>
      <w:jc w:val="left"/>
    </w:pPr>
    <w:rPr>
      <w:rFonts w:ascii="宋体" w:hAnsi="宋体" w:cs="宋体"/>
      <w:kern w:val="0"/>
      <w:sz w:val="24"/>
      <w:szCs w:val="24"/>
    </w:rPr>
  </w:style>
  <w:style w:type="paragraph" w:customStyle="1" w:styleId="pa-0">
    <w:name w:val="pa-0"/>
    <w:basedOn w:val="a0"/>
    <w:qFormat/>
    <w:pPr>
      <w:widowControl/>
      <w:spacing w:before="150" w:after="150"/>
      <w:jc w:val="left"/>
    </w:pPr>
    <w:rPr>
      <w:rFonts w:ascii="宋体" w:hAnsi="宋体" w:cs="宋体"/>
      <w:kern w:val="0"/>
      <w:sz w:val="24"/>
      <w:szCs w:val="24"/>
    </w:rPr>
  </w:style>
  <w:style w:type="paragraph" w:customStyle="1" w:styleId="font7">
    <w:name w:val="font7"/>
    <w:basedOn w:val="a0"/>
    <w:qFormat/>
    <w:pPr>
      <w:widowControl/>
      <w:spacing w:before="100" w:beforeAutospacing="1" w:after="100" w:afterAutospacing="1"/>
      <w:jc w:val="left"/>
    </w:pPr>
    <w:rPr>
      <w:rFonts w:ascii="宋体" w:hAnsi="宋体" w:hint="eastAsia"/>
      <w:kern w:val="0"/>
      <w:sz w:val="18"/>
      <w:szCs w:val="18"/>
    </w:rPr>
  </w:style>
  <w:style w:type="paragraph" w:customStyle="1" w:styleId="Char16">
    <w:name w:val="Char1"/>
    <w:basedOn w:val="a0"/>
    <w:qFormat/>
    <w:rPr>
      <w:rFonts w:ascii="仿宋_GB2312" w:eastAsia="仿宋_GB2312"/>
      <w:b/>
      <w:sz w:val="32"/>
      <w:szCs w:val="32"/>
    </w:rPr>
  </w:style>
  <w:style w:type="paragraph" w:customStyle="1" w:styleId="afff0">
    <w:name w:val="普通正文"/>
    <w:basedOn w:val="a0"/>
    <w:uiPriority w:val="99"/>
    <w:qFormat/>
    <w:pPr>
      <w:adjustRightInd w:val="0"/>
      <w:spacing w:before="120" w:after="120" w:line="360" w:lineRule="auto"/>
      <w:ind w:firstLine="480"/>
      <w:jc w:val="left"/>
      <w:textAlignment w:val="baseline"/>
    </w:pPr>
    <w:rPr>
      <w:rFonts w:ascii="Arial" w:hAnsi="Arial"/>
      <w:kern w:val="0"/>
      <w:sz w:val="24"/>
      <w:szCs w:val="24"/>
    </w:rPr>
  </w:style>
  <w:style w:type="paragraph" w:customStyle="1" w:styleId="font6">
    <w:name w:val="font6"/>
    <w:basedOn w:val="a0"/>
    <w:qFormat/>
    <w:pPr>
      <w:widowControl/>
      <w:spacing w:before="100" w:beforeAutospacing="1" w:after="100" w:afterAutospacing="1"/>
      <w:jc w:val="left"/>
    </w:pPr>
    <w:rPr>
      <w:rFonts w:ascii="宋体" w:hAnsi="宋体" w:hint="eastAsia"/>
      <w:kern w:val="0"/>
      <w:sz w:val="28"/>
      <w:szCs w:val="28"/>
      <w:u w:val="single"/>
    </w:rPr>
  </w:style>
  <w:style w:type="paragraph" w:customStyle="1" w:styleId="ParaCharCharCharChar">
    <w:name w:val="默认段落字体 Para Char Char Char Char"/>
    <w:basedOn w:val="a0"/>
    <w:qFormat/>
    <w:rPr>
      <w:szCs w:val="24"/>
    </w:rPr>
  </w:style>
  <w:style w:type="paragraph" w:customStyle="1" w:styleId="font5">
    <w:name w:val="font5"/>
    <w:basedOn w:val="a0"/>
    <w:qFormat/>
    <w:pPr>
      <w:widowControl/>
      <w:spacing w:before="100" w:beforeAutospacing="1" w:after="100" w:afterAutospacing="1"/>
      <w:jc w:val="left"/>
    </w:pPr>
    <w:rPr>
      <w:rFonts w:ascii="宋体" w:hAnsi="宋体" w:hint="eastAsia"/>
      <w:kern w:val="0"/>
      <w:sz w:val="28"/>
      <w:szCs w:val="28"/>
    </w:rPr>
  </w:style>
  <w:style w:type="paragraph" w:customStyle="1" w:styleId="pa-69">
    <w:name w:val="pa-69"/>
    <w:basedOn w:val="a0"/>
    <w:qFormat/>
    <w:pPr>
      <w:widowControl/>
      <w:spacing w:before="150" w:after="150"/>
      <w:jc w:val="left"/>
    </w:pPr>
    <w:rPr>
      <w:rFonts w:ascii="宋体" w:hAnsi="宋体" w:cs="宋体"/>
      <w:kern w:val="0"/>
      <w:sz w:val="24"/>
      <w:szCs w:val="24"/>
    </w:rPr>
  </w:style>
  <w:style w:type="paragraph" w:customStyle="1" w:styleId="42">
    <w:name w:val="4"/>
    <w:basedOn w:val="a0"/>
    <w:next w:val="35"/>
    <w:qFormat/>
    <w:pPr>
      <w:spacing w:line="360" w:lineRule="auto"/>
      <w:ind w:firstLine="420"/>
    </w:pPr>
    <w:rPr>
      <w:color w:val="FF0000"/>
      <w:sz w:val="24"/>
      <w:szCs w:val="24"/>
    </w:rPr>
  </w:style>
  <w:style w:type="paragraph" w:customStyle="1" w:styleId="BodyTextch">
    <w:name w:val="Body Text(ch)"/>
    <w:basedOn w:val="a0"/>
    <w:next w:val="ae"/>
    <w:qFormat/>
    <w:pPr>
      <w:spacing w:after="120"/>
    </w:pPr>
    <w:rPr>
      <w:rFonts w:ascii="宋体" w:hAnsi="Arial"/>
      <w:bCs/>
      <w:iCs/>
      <w:szCs w:val="24"/>
    </w:rPr>
  </w:style>
  <w:style w:type="paragraph" w:customStyle="1" w:styleId="pa-14">
    <w:name w:val="pa-14"/>
    <w:basedOn w:val="a0"/>
    <w:qFormat/>
    <w:pPr>
      <w:widowControl/>
      <w:spacing w:before="150" w:after="150"/>
      <w:jc w:val="left"/>
    </w:pPr>
    <w:rPr>
      <w:rFonts w:ascii="宋体" w:hAnsi="宋体" w:cs="宋体"/>
      <w:kern w:val="0"/>
      <w:sz w:val="24"/>
      <w:szCs w:val="24"/>
    </w:rPr>
  </w:style>
  <w:style w:type="paragraph" w:customStyle="1" w:styleId="NormalParagraph">
    <w:name w:val="Normal Paragraph"/>
    <w:basedOn w:val="a0"/>
    <w:qFormat/>
    <w:pPr>
      <w:widowControl/>
      <w:spacing w:before="120"/>
      <w:ind w:firstLine="425"/>
    </w:pPr>
    <w:rPr>
      <w:rFonts w:ascii="Verdana" w:hAnsi="Verdana"/>
      <w:kern w:val="0"/>
    </w:rPr>
  </w:style>
  <w:style w:type="paragraph" w:customStyle="1" w:styleId="pa-12">
    <w:name w:val="pa-12"/>
    <w:basedOn w:val="a0"/>
    <w:qFormat/>
    <w:pPr>
      <w:widowControl/>
      <w:spacing w:before="150" w:after="150"/>
      <w:jc w:val="left"/>
    </w:pPr>
    <w:rPr>
      <w:rFonts w:ascii="宋体" w:hAnsi="宋体" w:cs="宋体"/>
      <w:kern w:val="0"/>
      <w:sz w:val="24"/>
      <w:szCs w:val="24"/>
    </w:rPr>
  </w:style>
  <w:style w:type="paragraph" w:customStyle="1" w:styleId="10">
    <w:name w:val="样式1"/>
    <w:basedOn w:val="a0"/>
    <w:qFormat/>
    <w:pPr>
      <w:numPr>
        <w:numId w:val="4"/>
      </w:numPr>
      <w:adjustRightInd w:val="0"/>
      <w:textAlignment w:val="baseline"/>
    </w:pPr>
    <w:rPr>
      <w:rFonts w:ascii="宋体" w:hAnsi="宋体"/>
      <w:kern w:val="0"/>
    </w:rPr>
  </w:style>
  <w:style w:type="paragraph" w:customStyle="1" w:styleId="37">
    <w:name w:val="标题3"/>
    <w:basedOn w:val="a0"/>
    <w:next w:val="a0"/>
    <w:qFormat/>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pa-25">
    <w:name w:val="pa-25"/>
    <w:basedOn w:val="a0"/>
    <w:qFormat/>
    <w:pPr>
      <w:widowControl/>
      <w:spacing w:before="150" w:after="150"/>
      <w:jc w:val="left"/>
    </w:pPr>
    <w:rPr>
      <w:rFonts w:ascii="宋体" w:hAnsi="宋体" w:cs="宋体"/>
      <w:kern w:val="0"/>
      <w:sz w:val="24"/>
      <w:szCs w:val="24"/>
    </w:rPr>
  </w:style>
  <w:style w:type="paragraph" w:customStyle="1" w:styleId="CharCharCharCharCharCharCharCharCharChar">
    <w:name w:val="Char Char Char Char Char Char Char Char Char Char"/>
    <w:basedOn w:val="a0"/>
    <w:qFormat/>
    <w:pPr>
      <w:adjustRightInd w:val="0"/>
      <w:spacing w:line="360" w:lineRule="auto"/>
    </w:pPr>
    <w:rPr>
      <w:kern w:val="0"/>
      <w:sz w:val="24"/>
      <w:szCs w:val="20"/>
    </w:rPr>
  </w:style>
  <w:style w:type="paragraph" w:customStyle="1" w:styleId="pa-5">
    <w:name w:val="pa-5"/>
    <w:basedOn w:val="a0"/>
    <w:qFormat/>
    <w:pPr>
      <w:widowControl/>
      <w:spacing w:before="150" w:after="150" w:line="280" w:lineRule="atLeast"/>
      <w:jc w:val="left"/>
    </w:pPr>
    <w:rPr>
      <w:rFonts w:ascii="宋体" w:hAnsi="宋体" w:cs="宋体"/>
      <w:kern w:val="0"/>
      <w:sz w:val="24"/>
      <w:szCs w:val="24"/>
    </w:rPr>
  </w:style>
  <w:style w:type="paragraph" w:customStyle="1" w:styleId="28">
    <w:name w:val="列出段落2"/>
    <w:basedOn w:val="a0"/>
    <w:link w:val="Char17"/>
    <w:uiPriority w:val="34"/>
    <w:qFormat/>
    <w:pPr>
      <w:ind w:leftChars="200" w:left="480"/>
      <w:jc w:val="left"/>
    </w:pPr>
    <w:rPr>
      <w:rFonts w:ascii="Calibri" w:eastAsia="PMingLiU" w:hAnsi="Calibri"/>
      <w:sz w:val="24"/>
      <w:szCs w:val="22"/>
      <w:lang w:eastAsia="zh-TW"/>
    </w:rPr>
  </w:style>
  <w:style w:type="paragraph" w:customStyle="1" w:styleId="pa-23">
    <w:name w:val="pa-23"/>
    <w:basedOn w:val="a0"/>
    <w:qFormat/>
    <w:pPr>
      <w:widowControl/>
      <w:spacing w:before="150" w:after="150"/>
      <w:jc w:val="left"/>
    </w:pPr>
    <w:rPr>
      <w:rFonts w:ascii="宋体" w:hAnsi="宋体" w:cs="宋体"/>
      <w:kern w:val="0"/>
      <w:sz w:val="24"/>
      <w:szCs w:val="24"/>
    </w:rPr>
  </w:style>
  <w:style w:type="paragraph" w:customStyle="1" w:styleId="tablelines">
    <w:name w:val="table_lines"/>
    <w:basedOn w:val="a0"/>
    <w:qFormat/>
    <w:pPr>
      <w:widowControl/>
      <w:jc w:val="left"/>
    </w:pPr>
    <w:rPr>
      <w:kern w:val="0"/>
      <w:sz w:val="20"/>
      <w:szCs w:val="20"/>
      <w:lang w:val="de-DE" w:eastAsia="de-DE"/>
    </w:rPr>
  </w:style>
  <w:style w:type="paragraph" w:customStyle="1" w:styleId="pa-64">
    <w:name w:val="pa-64"/>
    <w:basedOn w:val="a0"/>
    <w:qFormat/>
    <w:pPr>
      <w:widowControl/>
      <w:spacing w:before="150" w:after="150"/>
      <w:jc w:val="left"/>
    </w:pPr>
    <w:rPr>
      <w:rFonts w:ascii="宋体" w:hAnsi="宋体" w:cs="宋体"/>
      <w:kern w:val="0"/>
      <w:sz w:val="24"/>
      <w:szCs w:val="24"/>
    </w:rPr>
  </w:style>
  <w:style w:type="paragraph" w:customStyle="1" w:styleId="pa-2">
    <w:name w:val="pa-2"/>
    <w:basedOn w:val="a0"/>
    <w:qFormat/>
    <w:pPr>
      <w:widowControl/>
      <w:spacing w:before="150" w:after="150" w:line="360" w:lineRule="atLeast"/>
      <w:ind w:firstLine="480"/>
    </w:pPr>
    <w:rPr>
      <w:rFonts w:ascii="宋体" w:hAnsi="宋体" w:cs="宋体"/>
      <w:kern w:val="0"/>
      <w:sz w:val="24"/>
      <w:szCs w:val="24"/>
    </w:rPr>
  </w:style>
  <w:style w:type="paragraph" w:customStyle="1" w:styleId="pa-67">
    <w:name w:val="pa-67"/>
    <w:basedOn w:val="a0"/>
    <w:qFormat/>
    <w:pPr>
      <w:widowControl/>
      <w:spacing w:before="150" w:after="150"/>
      <w:jc w:val="left"/>
    </w:pPr>
    <w:rPr>
      <w:rFonts w:ascii="宋体" w:hAnsi="宋体" w:cs="宋体"/>
      <w:kern w:val="0"/>
      <w:sz w:val="24"/>
      <w:szCs w:val="24"/>
    </w:rPr>
  </w:style>
  <w:style w:type="paragraph" w:customStyle="1" w:styleId="pa-9">
    <w:name w:val="pa-9"/>
    <w:basedOn w:val="a0"/>
    <w:qFormat/>
    <w:pPr>
      <w:widowControl/>
      <w:spacing w:before="150" w:after="150"/>
      <w:jc w:val="left"/>
    </w:pPr>
    <w:rPr>
      <w:rFonts w:ascii="宋体" w:hAnsi="宋体" w:cs="宋体"/>
      <w:kern w:val="0"/>
      <w:sz w:val="24"/>
      <w:szCs w:val="24"/>
    </w:rPr>
  </w:style>
  <w:style w:type="paragraph" w:customStyle="1" w:styleId="CharCharCharCharCharCharCharCharCharCharCharCharChar">
    <w:name w:val="Char Char Char Char Char Char Char Char Char Char Char Char Char"/>
    <w:basedOn w:val="a7"/>
    <w:qFormat/>
    <w:rPr>
      <w:rFonts w:ascii="Tahoma" w:hAnsi="Tahoma"/>
      <w:sz w:val="24"/>
      <w:szCs w:val="24"/>
    </w:rPr>
  </w:style>
  <w:style w:type="paragraph" w:customStyle="1" w:styleId="3">
    <w:name w:val="符号正文文字缩进3"/>
    <w:basedOn w:val="a0"/>
    <w:qFormat/>
    <w:pPr>
      <w:numPr>
        <w:numId w:val="5"/>
      </w:numPr>
      <w:adjustRightInd w:val="0"/>
      <w:snapToGrid w:val="0"/>
      <w:spacing w:after="120" w:line="360" w:lineRule="auto"/>
    </w:pPr>
    <w:rPr>
      <w:b/>
      <w:color w:val="008000"/>
      <w:szCs w:val="20"/>
    </w:rPr>
  </w:style>
  <w:style w:type="paragraph" w:customStyle="1" w:styleId="pa-7">
    <w:name w:val="pa-7"/>
    <w:basedOn w:val="a0"/>
    <w:qFormat/>
    <w:pPr>
      <w:widowControl/>
      <w:spacing w:before="150" w:after="150" w:line="300" w:lineRule="atLeast"/>
    </w:pPr>
    <w:rPr>
      <w:rFonts w:ascii="宋体" w:hAnsi="宋体" w:cs="宋体"/>
      <w:kern w:val="0"/>
      <w:sz w:val="24"/>
      <w:szCs w:val="24"/>
    </w:rPr>
  </w:style>
  <w:style w:type="paragraph" w:customStyle="1" w:styleId="ItemList">
    <w:name w:val="Item List"/>
    <w:qFormat/>
    <w:pPr>
      <w:numPr>
        <w:numId w:val="6"/>
      </w:numPr>
      <w:adjustRightInd w:val="0"/>
      <w:snapToGrid w:val="0"/>
      <w:spacing w:before="80" w:after="80" w:line="240" w:lineRule="atLeast"/>
    </w:pPr>
    <w:rPr>
      <w:rFonts w:cs="Arial"/>
      <w:kern w:val="2"/>
      <w:sz w:val="21"/>
      <w:szCs w:val="21"/>
    </w:rPr>
  </w:style>
  <w:style w:type="paragraph" w:customStyle="1" w:styleId="TableText">
    <w:name w:val="Table Text"/>
    <w:basedOn w:val="a0"/>
    <w:qFormat/>
    <w:pPr>
      <w:spacing w:before="80" w:after="80"/>
    </w:pPr>
    <w:rPr>
      <w:snapToGrid w:val="0"/>
      <w:kern w:val="0"/>
      <w:szCs w:val="24"/>
    </w:rPr>
  </w:style>
  <w:style w:type="paragraph" w:customStyle="1" w:styleId="TableHeading">
    <w:name w:val="Table Heading"/>
    <w:basedOn w:val="a0"/>
    <w:qFormat/>
    <w:pPr>
      <w:keepNext/>
      <w:topLinePunct/>
      <w:adjustRightInd w:val="0"/>
      <w:snapToGrid w:val="0"/>
      <w:spacing w:before="80" w:after="80" w:line="240" w:lineRule="atLeast"/>
      <w:jc w:val="left"/>
    </w:pPr>
    <w:rPr>
      <w:rFonts w:ascii="Book Antiqua" w:eastAsia="黑体" w:hAnsi="Book Antiqua" w:cs="Book Antiqua"/>
      <w:bCs/>
      <w:snapToGrid w:val="0"/>
      <w:kern w:val="0"/>
    </w:rPr>
  </w:style>
  <w:style w:type="paragraph" w:customStyle="1" w:styleId="FigureDescription">
    <w:name w:val="Figure Description"/>
    <w:next w:val="a0"/>
    <w:qFormat/>
    <w:pPr>
      <w:keepNext/>
      <w:numPr>
        <w:ilvl w:val="7"/>
        <w:numId w:val="7"/>
      </w:numPr>
      <w:adjustRightInd w:val="0"/>
      <w:snapToGrid w:val="0"/>
      <w:spacing w:before="320" w:after="80" w:line="240" w:lineRule="atLeast"/>
    </w:pPr>
    <w:rPr>
      <w:rFonts w:eastAsia="黑体" w:cs="Arial"/>
      <w:spacing w:val="-4"/>
      <w:kern w:val="2"/>
      <w:sz w:val="21"/>
      <w:szCs w:val="21"/>
    </w:rPr>
  </w:style>
  <w:style w:type="paragraph" w:customStyle="1" w:styleId="TableDescription">
    <w:name w:val="Table Description"/>
    <w:basedOn w:val="a0"/>
    <w:next w:val="a0"/>
    <w:qFormat/>
    <w:pPr>
      <w:keepNext/>
      <w:widowControl/>
      <w:numPr>
        <w:ilvl w:val="8"/>
        <w:numId w:val="7"/>
      </w:numPr>
      <w:topLinePunct/>
      <w:adjustRightInd w:val="0"/>
      <w:snapToGrid w:val="0"/>
      <w:spacing w:before="320" w:after="80" w:line="240" w:lineRule="atLeast"/>
      <w:jc w:val="left"/>
    </w:pPr>
    <w:rPr>
      <w:rFonts w:eastAsia="黑体" w:cs="Arial"/>
      <w:spacing w:val="-4"/>
    </w:rPr>
  </w:style>
  <w:style w:type="character" w:customStyle="1" w:styleId="a5">
    <w:name w:val="正文缩进 字符"/>
    <w:link w:val="a1"/>
    <w:uiPriority w:val="99"/>
    <w:qFormat/>
    <w:rPr>
      <w:rFonts w:ascii="Times New Roman" w:eastAsia="宋体" w:hAnsi="Times New Roman" w:cs="Times New Roman"/>
      <w:szCs w:val="21"/>
    </w:rPr>
  </w:style>
  <w:style w:type="character" w:customStyle="1" w:styleId="afff1">
    <w:name w:val="纯文本 字符"/>
    <w:qFormat/>
    <w:locked/>
    <w:rPr>
      <w:rFonts w:ascii="宋体" w:eastAsia="宋体" w:hAnsi="Courier New" w:cs="Courier New"/>
      <w:kern w:val="2"/>
      <w:sz w:val="21"/>
      <w:szCs w:val="21"/>
      <w:lang w:val="en-US" w:eastAsia="zh-CN" w:bidi="ar-SA"/>
    </w:rPr>
  </w:style>
  <w:style w:type="character" w:customStyle="1" w:styleId="NormalCharacter">
    <w:name w:val="NormalCharacter"/>
    <w:qFormat/>
    <w:rPr>
      <w:rFonts w:ascii="Calibri" w:eastAsia="宋体" w:hAnsi="Calibri" w:cs="Times New Roman"/>
      <w:kern w:val="2"/>
      <w:sz w:val="21"/>
      <w:szCs w:val="22"/>
      <w:lang w:val="en-US" w:eastAsia="zh-CN" w:bidi="ar-SA"/>
    </w:rPr>
  </w:style>
  <w:style w:type="paragraph" w:customStyle="1" w:styleId="Heading2">
    <w:name w:val="Heading2"/>
    <w:basedOn w:val="a0"/>
    <w:next w:val="a0"/>
    <w:qFormat/>
    <w:pPr>
      <w:keepNext/>
      <w:keepLines/>
      <w:spacing w:before="260" w:after="260" w:line="416" w:lineRule="auto"/>
      <w:textAlignment w:val="baseline"/>
    </w:pPr>
    <w:rPr>
      <w:rFonts w:ascii="Cambria" w:hAnsi="Cambria"/>
      <w:b/>
      <w:bCs/>
      <w:kern w:val="0"/>
      <w:sz w:val="32"/>
      <w:szCs w:val="32"/>
    </w:rPr>
  </w:style>
  <w:style w:type="table" w:customStyle="1" w:styleId="16">
    <w:name w:val="网格型1"/>
    <w:uiPriority w:val="9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Char2">
    <w:name w:val="标准文本 Char"/>
    <w:link w:val="afff2"/>
    <w:qFormat/>
    <w:rPr>
      <w:sz w:val="24"/>
    </w:rPr>
  </w:style>
  <w:style w:type="paragraph" w:customStyle="1" w:styleId="afff2">
    <w:name w:val="标准文本"/>
    <w:basedOn w:val="a0"/>
    <w:link w:val="Char2"/>
    <w:qFormat/>
    <w:pPr>
      <w:spacing w:line="360" w:lineRule="auto"/>
      <w:ind w:firstLineChars="200" w:firstLine="480"/>
    </w:pPr>
    <w:rPr>
      <w:rFonts w:asciiTheme="minorHAnsi" w:eastAsiaTheme="minorEastAsia" w:hAnsiTheme="minorHAnsi" w:cstheme="minorBidi"/>
      <w:sz w:val="24"/>
      <w:szCs w:val="22"/>
    </w:rPr>
  </w:style>
  <w:style w:type="character" w:customStyle="1" w:styleId="38">
    <w:name w:val="标题 3 字符"/>
    <w:basedOn w:val="a2"/>
    <w:uiPriority w:val="9"/>
    <w:qFormat/>
    <w:rPr>
      <w:rFonts w:ascii="宋体" w:eastAsia="宋体" w:hAnsi="宋体" w:cs="宋体"/>
      <w:b/>
      <w:bCs/>
      <w:kern w:val="0"/>
      <w:sz w:val="32"/>
      <w:szCs w:val="32"/>
      <w:lang w:val="en-US" w:eastAsia="zh-CN" w:bidi="ar-SA"/>
    </w:rPr>
  </w:style>
  <w:style w:type="character" w:customStyle="1" w:styleId="Char3">
    <w:name w:val="*正文 Char"/>
    <w:link w:val="afff3"/>
    <w:qFormat/>
    <w:rPr>
      <w:rFonts w:ascii="仿宋_GB2312"/>
      <w:sz w:val="24"/>
      <w:szCs w:val="28"/>
    </w:rPr>
  </w:style>
  <w:style w:type="paragraph" w:customStyle="1" w:styleId="afff3">
    <w:name w:val="*正文"/>
    <w:basedOn w:val="a0"/>
    <w:link w:val="Char3"/>
    <w:qFormat/>
    <w:pPr>
      <w:spacing w:line="360" w:lineRule="auto"/>
      <w:ind w:firstLineChars="200" w:firstLine="200"/>
    </w:pPr>
    <w:rPr>
      <w:rFonts w:ascii="仿宋_GB2312" w:eastAsiaTheme="minorEastAsia" w:hAnsiTheme="minorHAnsi" w:cstheme="minorBidi"/>
      <w:sz w:val="24"/>
      <w:szCs w:val="28"/>
    </w:rPr>
  </w:style>
  <w:style w:type="character" w:customStyle="1" w:styleId="affd">
    <w:name w:val="列表段落 字符"/>
    <w:link w:val="affc"/>
    <w:uiPriority w:val="99"/>
    <w:qFormat/>
    <w:rPr>
      <w:rFonts w:ascii="Calibri" w:eastAsia="宋体" w:hAnsi="Calibri" w:cs="Times New Roman"/>
      <w:kern w:val="0"/>
      <w:sz w:val="24"/>
      <w:szCs w:val="24"/>
      <w:lang w:eastAsia="en-US" w:bidi="en-US"/>
    </w:rPr>
  </w:style>
  <w:style w:type="character" w:customStyle="1" w:styleId="129Char">
    <w:name w:val="样式 正文1 + 行距: 固定值 29 磅 Char"/>
    <w:link w:val="129"/>
    <w:qFormat/>
    <w:locked/>
    <w:rPr>
      <w:rFonts w:cs="宋体"/>
      <w:sz w:val="24"/>
    </w:rPr>
  </w:style>
  <w:style w:type="paragraph" w:customStyle="1" w:styleId="129">
    <w:name w:val="样式 正文1 + 行距: 固定值 29 磅"/>
    <w:basedOn w:val="a0"/>
    <w:link w:val="129Char"/>
    <w:qFormat/>
    <w:pPr>
      <w:spacing w:line="360" w:lineRule="auto"/>
      <w:ind w:firstLineChars="200" w:firstLine="200"/>
    </w:pPr>
    <w:rPr>
      <w:rFonts w:asciiTheme="minorHAnsi" w:eastAsiaTheme="minorEastAsia" w:hAnsiTheme="minorHAnsi" w:cs="宋体"/>
      <w:sz w:val="24"/>
      <w:szCs w:val="22"/>
    </w:rPr>
  </w:style>
  <w:style w:type="character" w:customStyle="1" w:styleId="4Char1">
    <w:name w:val="标题 4 Char1"/>
    <w:basedOn w:val="a2"/>
    <w:qFormat/>
    <w:rPr>
      <w:rFonts w:ascii="Arial" w:eastAsia="黑体" w:hAnsi="Arial" w:cs="Arial"/>
      <w:b/>
      <w:bCs/>
      <w:kern w:val="0"/>
      <w:sz w:val="28"/>
      <w:szCs w:val="28"/>
      <w:lang w:val="en-US" w:eastAsia="zh-CN" w:bidi="ar-SA"/>
    </w:rPr>
  </w:style>
  <w:style w:type="paragraph" w:customStyle="1" w:styleId="17">
    <w:name w:val="修订1"/>
    <w:uiPriority w:val="99"/>
    <w:semiHidden/>
    <w:qFormat/>
    <w:rPr>
      <w:rFonts w:ascii="宋体" w:hAnsi="宋体" w:cs="宋体"/>
      <w:sz w:val="24"/>
      <w:szCs w:val="24"/>
    </w:rPr>
  </w:style>
  <w:style w:type="table" w:customStyle="1" w:styleId="29">
    <w:name w:val="网格型2"/>
    <w:uiPriority w:val="9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afff4">
    <w:name w:val="Placeholder Text"/>
    <w:basedOn w:val="a2"/>
    <w:uiPriority w:val="99"/>
    <w:semiHidden/>
    <w:qFormat/>
    <w:rPr>
      <w:color w:val="808080"/>
    </w:rPr>
  </w:style>
  <w:style w:type="paragraph" w:customStyle="1" w:styleId="2a">
    <w:name w:val="修订2"/>
    <w:hidden/>
    <w:uiPriority w:val="99"/>
    <w:semiHidden/>
    <w:qFormat/>
    <w:rPr>
      <w:kern w:val="2"/>
      <w:sz w:val="21"/>
      <w:szCs w:val="21"/>
    </w:rPr>
  </w:style>
  <w:style w:type="paragraph" w:customStyle="1" w:styleId="18">
    <w:name w:val="彩色列表1"/>
    <w:basedOn w:val="a0"/>
    <w:uiPriority w:val="34"/>
    <w:qFormat/>
    <w:pPr>
      <w:widowControl/>
      <w:ind w:firstLineChars="200" w:firstLine="420"/>
      <w:jc w:val="left"/>
    </w:pPr>
    <w:rPr>
      <w:rFonts w:ascii="宋体" w:hAnsi="宋体" w:cs="宋体"/>
      <w:kern w:val="0"/>
      <w:sz w:val="24"/>
      <w:szCs w:val="24"/>
    </w:rPr>
  </w:style>
  <w:style w:type="paragraph" w:customStyle="1" w:styleId="ParaChar">
    <w:name w:val="默认段落字体 Para Char"/>
    <w:basedOn w:val="a0"/>
    <w:qFormat/>
    <w:rPr>
      <w:szCs w:val="20"/>
    </w:rPr>
  </w:style>
  <w:style w:type="paragraph" w:customStyle="1" w:styleId="Style293">
    <w:name w:val="_Style 293"/>
    <w:basedOn w:val="a0"/>
    <w:next w:val="affc"/>
    <w:qFormat/>
    <w:pPr>
      <w:ind w:firstLineChars="200" w:firstLine="420"/>
    </w:pPr>
    <w:rPr>
      <w:szCs w:val="20"/>
    </w:rPr>
  </w:style>
  <w:style w:type="paragraph" w:customStyle="1" w:styleId="TOC10">
    <w:name w:val="TOC 标题1"/>
    <w:basedOn w:val="11"/>
    <w:next w:val="a0"/>
    <w:uiPriority w:val="39"/>
    <w:unhideWhenUsed/>
    <w:qFormat/>
    <w:pPr>
      <w:keepLines/>
      <w:widowControl/>
      <w:spacing w:before="240" w:line="259" w:lineRule="auto"/>
      <w:jc w:val="left"/>
      <w:outlineLvl w:val="9"/>
    </w:pPr>
    <w:rPr>
      <w:rFonts w:asciiTheme="majorHAnsi" w:eastAsiaTheme="majorEastAsia" w:hAnsiTheme="majorHAnsi" w:cstheme="majorBidi"/>
      <w:color w:val="2E74B5" w:themeColor="accent1" w:themeShade="BF"/>
      <w:kern w:val="0"/>
      <w:sz w:val="32"/>
      <w:szCs w:val="32"/>
    </w:rPr>
  </w:style>
  <w:style w:type="paragraph" w:customStyle="1" w:styleId="TableParagraph">
    <w:name w:val="Table Paragraph"/>
    <w:basedOn w:val="a0"/>
    <w:uiPriority w:val="1"/>
    <w:qFormat/>
    <w:pPr>
      <w:jc w:val="left"/>
    </w:pPr>
    <w:rPr>
      <w:rFonts w:ascii="宋体" w:hAnsi="宋体" w:cs="宋体"/>
      <w:kern w:val="0"/>
      <w:sz w:val="22"/>
      <w:szCs w:val="22"/>
      <w:lang w:eastAsia="en-US"/>
    </w:rPr>
  </w:style>
  <w:style w:type="character" w:customStyle="1" w:styleId="font41">
    <w:name w:val="font41"/>
    <w:basedOn w:val="a2"/>
    <w:qFormat/>
    <w:rPr>
      <w:rFonts w:ascii="宋体" w:eastAsia="宋体" w:hAnsi="宋体" w:cs="宋体" w:hint="eastAsia"/>
      <w:color w:val="000000"/>
      <w:sz w:val="21"/>
      <w:szCs w:val="21"/>
      <w:u w:val="none"/>
    </w:rPr>
  </w:style>
  <w:style w:type="character" w:customStyle="1" w:styleId="font11">
    <w:name w:val="font11"/>
    <w:basedOn w:val="a2"/>
    <w:qFormat/>
    <w:rPr>
      <w:rFonts w:ascii="Times New Roman" w:hAnsi="Times New Roman" w:cs="Times New Roman" w:hint="default"/>
      <w:color w:val="000000"/>
      <w:sz w:val="21"/>
      <w:szCs w:val="21"/>
      <w:u w:val="none"/>
    </w:rPr>
  </w:style>
  <w:style w:type="character" w:customStyle="1" w:styleId="font31">
    <w:name w:val="font31"/>
    <w:basedOn w:val="a2"/>
    <w:qFormat/>
    <w:rPr>
      <w:rFonts w:ascii="宋体" w:eastAsia="宋体" w:hAnsi="宋体" w:cs="宋体" w:hint="eastAsia"/>
      <w:b/>
      <w:color w:val="000000"/>
      <w:sz w:val="21"/>
      <w:szCs w:val="21"/>
      <w:u w:val="none"/>
    </w:rPr>
  </w:style>
  <w:style w:type="character" w:customStyle="1" w:styleId="font01">
    <w:name w:val="font01"/>
    <w:basedOn w:val="a2"/>
    <w:qFormat/>
    <w:rPr>
      <w:rFonts w:ascii="宋体" w:eastAsia="宋体" w:hAnsi="宋体" w:cs="宋体" w:hint="eastAsia"/>
      <w:b/>
      <w:color w:val="000000"/>
      <w:sz w:val="20"/>
      <w:szCs w:val="20"/>
      <w:u w:val="none"/>
    </w:rPr>
  </w:style>
  <w:style w:type="paragraph" w:customStyle="1" w:styleId="0-">
    <w:name w:val="0-正文"/>
    <w:basedOn w:val="a0"/>
    <w:qFormat/>
    <w:pPr>
      <w:spacing w:line="360" w:lineRule="auto"/>
      <w:ind w:firstLineChars="200" w:firstLine="420"/>
    </w:pPr>
    <w:rPr>
      <w:rFonts w:ascii="汉仪仿宋简" w:hAnsi="仿宋"/>
      <w:kern w:val="0"/>
      <w:sz w:val="24"/>
      <w:szCs w:val="28"/>
      <w:lang w:val="zh-CN"/>
    </w:rPr>
  </w:style>
  <w:style w:type="character" w:customStyle="1" w:styleId="HTML0">
    <w:name w:val="HTML 预设格式 字符"/>
    <w:basedOn w:val="a2"/>
    <w:link w:val="HTML"/>
    <w:qFormat/>
    <w:rPr>
      <w:rFonts w:ascii="Arial" w:hAnsi="Arial"/>
      <w:sz w:val="21"/>
      <w:szCs w:val="21"/>
    </w:rPr>
  </w:style>
  <w:style w:type="paragraph" w:customStyle="1" w:styleId="TOC20">
    <w:name w:val="TOC 标题2"/>
    <w:basedOn w:val="11"/>
    <w:next w:val="a0"/>
    <w:uiPriority w:val="39"/>
    <w:unhideWhenUsed/>
    <w:qFormat/>
    <w:pPr>
      <w:keepLines/>
      <w:widowControl/>
      <w:spacing w:before="240" w:line="259" w:lineRule="auto"/>
      <w:jc w:val="left"/>
      <w:outlineLvl w:val="9"/>
    </w:pPr>
    <w:rPr>
      <w:rFonts w:asciiTheme="majorHAnsi" w:eastAsiaTheme="majorEastAsia" w:hAnsiTheme="majorHAnsi" w:cstheme="majorBidi"/>
      <w:color w:val="2E74B5" w:themeColor="accent1" w:themeShade="BF"/>
      <w:kern w:val="0"/>
      <w:sz w:val="32"/>
      <w:szCs w:val="32"/>
    </w:rPr>
  </w:style>
  <w:style w:type="paragraph" w:customStyle="1" w:styleId="afff5">
    <w:name w:val="表内文字"/>
    <w:basedOn w:val="a0"/>
    <w:qFormat/>
    <w:pPr>
      <w:tabs>
        <w:tab w:val="left" w:pos="1418"/>
      </w:tabs>
      <w:spacing w:line="360" w:lineRule="auto"/>
      <w:jc w:val="center"/>
    </w:pPr>
    <w:rPr>
      <w:rFonts w:ascii="仿宋_GB2312" w:eastAsia="仿宋_GB2312" w:hint="eastAsia"/>
      <w:spacing w:val="-20"/>
      <w:kern w:val="0"/>
      <w:sz w:val="24"/>
      <w:szCs w:val="20"/>
    </w:rPr>
  </w:style>
  <w:style w:type="table" w:customStyle="1" w:styleId="TableNormal">
    <w:name w:val="Table Normal"/>
    <w:uiPriority w:val="2"/>
    <w:semiHidden/>
    <w:unhideWhenUsed/>
    <w:qFormat/>
    <w:pPr>
      <w:widowControl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Afff6">
    <w:name w:val="正文 A"/>
    <w:qFormat/>
    <w:pPr>
      <w:widowControl w:val="0"/>
      <w:jc w:val="both"/>
    </w:pPr>
    <w:rPr>
      <w:rFonts w:eastAsia="Arial Unicode MS" w:cs="Arial Unicode MS"/>
      <w:color w:val="000000"/>
      <w:kern w:val="2"/>
      <w:sz w:val="21"/>
      <w:szCs w:val="21"/>
    </w:rPr>
  </w:style>
  <w:style w:type="character" w:customStyle="1" w:styleId="311">
    <w:name w:val="3.1 字符"/>
    <w:link w:val="31"/>
    <w:qFormat/>
    <w:rPr>
      <w:rFonts w:ascii="Cambria" w:hAnsi="Cambria"/>
      <w:b/>
      <w:bCs/>
      <w:sz w:val="32"/>
      <w:szCs w:val="32"/>
    </w:rPr>
  </w:style>
  <w:style w:type="paragraph" w:customStyle="1" w:styleId="31">
    <w:name w:val="3.1"/>
    <w:basedOn w:val="a0"/>
    <w:next w:val="a0"/>
    <w:link w:val="311"/>
    <w:unhideWhenUsed/>
    <w:qFormat/>
    <w:pPr>
      <w:numPr>
        <w:numId w:val="8"/>
      </w:numPr>
      <w:spacing w:before="260" w:after="260" w:line="415" w:lineRule="auto"/>
      <w:outlineLvl w:val="1"/>
    </w:pPr>
    <w:rPr>
      <w:rFonts w:ascii="Cambria" w:hAnsi="Cambria"/>
      <w:b/>
      <w:bCs/>
      <w:kern w:val="0"/>
      <w:sz w:val="32"/>
      <w:szCs w:val="32"/>
    </w:rPr>
  </w:style>
  <w:style w:type="paragraph" w:customStyle="1" w:styleId="39">
    <w:name w:val="修订3"/>
    <w:hidden/>
    <w:uiPriority w:val="99"/>
    <w:semiHidden/>
    <w:qFormat/>
    <w:rPr>
      <w:kern w:val="2"/>
      <w:sz w:val="21"/>
      <w:szCs w:val="21"/>
    </w:rPr>
  </w:style>
  <w:style w:type="paragraph" w:customStyle="1" w:styleId="43">
    <w:name w:val="修订4"/>
    <w:hidden/>
    <w:uiPriority w:val="99"/>
    <w:semiHidden/>
    <w:qFormat/>
    <w:rPr>
      <w:kern w:val="2"/>
      <w:sz w:val="21"/>
      <w:szCs w:val="21"/>
    </w:rPr>
  </w:style>
  <w:style w:type="character" w:customStyle="1" w:styleId="Char17">
    <w:name w:val="列出段落 Char1"/>
    <w:link w:val="28"/>
    <w:uiPriority w:val="34"/>
    <w:qFormat/>
    <w:locked/>
    <w:rPr>
      <w:rFonts w:eastAsia="PMingLiU"/>
      <w:kern w:val="2"/>
      <w:sz w:val="24"/>
      <w:szCs w:val="22"/>
      <w:lang w:eastAsia="zh-TW"/>
    </w:rPr>
  </w:style>
  <w:style w:type="character" w:customStyle="1" w:styleId="1-2Char">
    <w:name w:val="中等深浅网格 1 - 着色 2 Char"/>
    <w:link w:val="1-21"/>
    <w:uiPriority w:val="34"/>
    <w:qFormat/>
    <w:locked/>
    <w:rPr>
      <w:kern w:val="2"/>
      <w:sz w:val="24"/>
    </w:rPr>
  </w:style>
  <w:style w:type="paragraph" w:customStyle="1" w:styleId="1-21">
    <w:name w:val="中等深浅网格 1 - 强调文字颜色 21"/>
    <w:basedOn w:val="a0"/>
    <w:link w:val="1-2Char"/>
    <w:uiPriority w:val="34"/>
    <w:qFormat/>
    <w:pPr>
      <w:spacing w:line="360" w:lineRule="auto"/>
      <w:ind w:firstLineChars="200" w:firstLine="420"/>
    </w:pPr>
    <w:rPr>
      <w:rFonts w:ascii="Calibri" w:hAnsi="Calibri"/>
      <w:sz w:val="24"/>
      <w:szCs w:val="20"/>
    </w:rPr>
  </w:style>
  <w:style w:type="paragraph" w:customStyle="1" w:styleId="19">
    <w:name w:val="1"/>
    <w:basedOn w:val="a0"/>
    <w:next w:val="a0"/>
    <w:qFormat/>
    <w:rPr>
      <w:rFonts w:ascii="Calibri" w:hAnsi="Calibri"/>
      <w:szCs w:val="22"/>
    </w:rPr>
  </w:style>
  <w:style w:type="paragraph" w:styleId="afff7">
    <w:name w:val="No Spacing"/>
    <w:uiPriority w:val="99"/>
    <w:qFormat/>
    <w:pPr>
      <w:widowControl w:val="0"/>
      <w:jc w:val="both"/>
    </w:pPr>
    <w:rPr>
      <w:rFonts w:ascii="Calibri" w:hAnsi="Calibri"/>
      <w:kern w:val="2"/>
      <w:sz w:val="24"/>
      <w:szCs w:val="22"/>
    </w:rPr>
  </w:style>
  <w:style w:type="paragraph" w:customStyle="1" w:styleId="afff8">
    <w:name w:val="_正文段落"/>
    <w:basedOn w:val="a0"/>
    <w:qFormat/>
    <w:pPr>
      <w:spacing w:beforeLines="50" w:afterLines="50" w:line="360" w:lineRule="auto"/>
      <w:ind w:firstLineChars="200" w:firstLine="200"/>
    </w:pPr>
  </w:style>
  <w:style w:type="paragraph" w:customStyle="1" w:styleId="51">
    <w:name w:val="修订5"/>
    <w:hidden/>
    <w:uiPriority w:val="99"/>
    <w:semiHidden/>
    <w:qFormat/>
    <w:rPr>
      <w:kern w:val="2"/>
      <w:sz w:val="21"/>
      <w:szCs w:val="21"/>
    </w:rPr>
  </w:style>
  <w:style w:type="paragraph" w:customStyle="1" w:styleId="61">
    <w:name w:val="修订6"/>
    <w:hidden/>
    <w:uiPriority w:val="99"/>
    <w:semiHidden/>
    <w:qFormat/>
    <w:rPr>
      <w:kern w:val="2"/>
      <w:sz w:val="21"/>
      <w:szCs w:val="21"/>
    </w:rPr>
  </w:style>
  <w:style w:type="paragraph" w:customStyle="1" w:styleId="Normal">
    <w:name w:val="[Normal]"/>
    <w:qFormat/>
    <w:rPr>
      <w:rFonts w:ascii="方正仿宋简体" w:eastAsia="方正仿宋简体" w:hAnsi="方正仿宋简体" w:cs="Courier New"/>
      <w:sz w:val="24"/>
      <w:szCs w:val="22"/>
      <w:lang w:val="zh-CN"/>
    </w:rPr>
  </w:style>
  <w:style w:type="paragraph" w:customStyle="1" w:styleId="71">
    <w:name w:val="修订7"/>
    <w:hidden/>
    <w:uiPriority w:val="99"/>
    <w:unhideWhenUsed/>
    <w:qFormat/>
    <w:rPr>
      <w:kern w:val="2"/>
      <w:sz w:val="21"/>
      <w:szCs w:val="21"/>
    </w:rPr>
  </w:style>
  <w:style w:type="paragraph" w:customStyle="1" w:styleId="bds">
    <w:name w:val="bds"/>
    <w:basedOn w:val="a0"/>
    <w:qFormat/>
    <w:pPr>
      <w:keepNext/>
      <w:keepLines/>
      <w:autoSpaceDE w:val="0"/>
      <w:autoSpaceDN w:val="0"/>
      <w:spacing w:before="260" w:after="260" w:line="360" w:lineRule="exact"/>
      <w:jc w:val="center"/>
      <w:outlineLvl w:val="2"/>
    </w:pPr>
    <w:rPr>
      <w:rFonts w:eastAsia="华文仿宋"/>
      <w:b/>
      <w:sz w:val="36"/>
      <w:szCs w:val="20"/>
      <w14:ligatures w14:val="standardContextual"/>
    </w:rPr>
  </w:style>
  <w:style w:type="character" w:customStyle="1" w:styleId="1a">
    <w:name w:val="未处理的提及1"/>
    <w:basedOn w:val="a2"/>
    <w:uiPriority w:val="99"/>
    <w:semiHidden/>
    <w:unhideWhenUsed/>
    <w:qFormat/>
    <w:rPr>
      <w:color w:val="605E5C"/>
      <w:shd w:val="clear" w:color="auto" w:fill="E1DFDD"/>
    </w:rPr>
  </w:style>
  <w:style w:type="paragraph" w:customStyle="1" w:styleId="0">
    <w:name w:val="正文_0"/>
    <w:qFormat/>
    <w:pPr>
      <w:widowControl w:val="0"/>
      <w:jc w:val="both"/>
    </w:pPr>
    <w:rPr>
      <w:rFonts w:ascii="Calibri" w:hAnsi="Calibri"/>
      <w:kern w:val="2"/>
      <w:sz w:val="21"/>
      <w:szCs w:val="24"/>
    </w:rPr>
  </w:style>
  <w:style w:type="paragraph" w:customStyle="1" w:styleId="81">
    <w:name w:val="修订8"/>
    <w:hidden/>
    <w:uiPriority w:val="99"/>
    <w:unhideWhenUsed/>
    <w:qFormat/>
    <w:rPr>
      <w:kern w:val="2"/>
      <w:sz w:val="21"/>
      <w:szCs w:val="21"/>
    </w:rPr>
  </w:style>
  <w:style w:type="paragraph" w:customStyle="1" w:styleId="91">
    <w:name w:val="修订9"/>
    <w:hidden/>
    <w:uiPriority w:val="99"/>
    <w:unhideWhenUsed/>
    <w:rPr>
      <w:kern w:val="2"/>
      <w:sz w:val="21"/>
      <w:szCs w:val="21"/>
    </w:rPr>
  </w:style>
  <w:style w:type="paragraph" w:styleId="afff9">
    <w:name w:val="Revision"/>
    <w:hidden/>
    <w:uiPriority w:val="99"/>
    <w:unhideWhenUsed/>
    <w:rsid w:val="00A25AEE"/>
    <w:rPr>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ccgp.gov.cn/"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D142F7B-994D-4340-B1EB-1FCE97DA1E2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12814</Words>
  <Characters>13711</Characters>
  <Application>Microsoft Office Word</Application>
  <DocSecurity>0</DocSecurity>
  <Lines>979</Lines>
  <Paragraphs>884</Paragraphs>
  <ScaleCrop>false</ScaleCrop>
  <Company>Microsoft</Company>
  <LinksUpToDate>false</LinksUpToDate>
  <CharactersWithSpaces>25641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卜彩霞</cp:lastModifiedBy>
  <cp:revision>2</cp:revision>
  <cp:lastPrinted>2025-03-28T09:32:00Z</cp:lastPrinted>
  <dcterms:created xsi:type="dcterms:W3CDTF">2025-07-10T02:26:00Z</dcterms:created>
  <dcterms:modified xsi:type="dcterms:W3CDTF">2025-07-10T02:26:00Z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A8F5FA9B08DD404C880D974C5B27B0DC_13</vt:lpwstr>
  </property>
  <property fmtid="{D5CDD505-2E9C-101B-9397-08002B2CF9AE}" pid="4" name="KSOTemplateDocerSaveRecord">
    <vt:lpwstr>eyJoZGlkIjoiMzEwNTM5NzYwMDRjMzkwZTVkZjY2ODkwMGIxNGU0OTUiLCJ1c2VySWQiOiIxNDc5NTE5NjAxIn0=</vt:lpwstr>
  </property>
</Properties>
</file>