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797" w:rsidRDefault="002B0797">
      <w:pPr>
        <w:pStyle w:val="A0"/>
        <w:rPr>
          <w:rFonts w:asciiTheme="minorEastAsia" w:eastAsiaTheme="minorEastAsia" w:hAnsiTheme="minorEastAsia"/>
          <w:sz w:val="44"/>
          <w:szCs w:val="44"/>
          <w:lang w:val="zh-TW" w:eastAsia="zh-TW"/>
        </w:rPr>
      </w:pPr>
    </w:p>
    <w:p w:rsidR="002B0797" w:rsidRDefault="002B0797">
      <w:pPr>
        <w:pStyle w:val="A0"/>
        <w:rPr>
          <w:rFonts w:asciiTheme="minorEastAsia" w:eastAsiaTheme="minorEastAsia" w:hAnsiTheme="minorEastAsia"/>
          <w:sz w:val="44"/>
          <w:szCs w:val="44"/>
          <w:lang w:val="zh-TW" w:eastAsia="zh-TW"/>
        </w:rPr>
      </w:pPr>
    </w:p>
    <w:p w:rsidR="002B0797" w:rsidRDefault="002B0797">
      <w:pPr>
        <w:pStyle w:val="A0"/>
        <w:rPr>
          <w:rFonts w:asciiTheme="minorEastAsia" w:eastAsiaTheme="minorEastAsia" w:hAnsiTheme="minorEastAsia"/>
          <w:sz w:val="44"/>
          <w:szCs w:val="44"/>
          <w:lang w:val="zh-TW" w:eastAsia="zh-TW"/>
        </w:rPr>
      </w:pPr>
    </w:p>
    <w:p w:rsidR="002B0797" w:rsidRDefault="00C55D70">
      <w:pPr>
        <w:pStyle w:val="A0"/>
        <w:spacing w:line="360" w:lineRule="auto"/>
        <w:ind w:firstLine="0"/>
        <w:jc w:val="center"/>
        <w:rPr>
          <w:rFonts w:asciiTheme="minorEastAsia" w:eastAsiaTheme="minorEastAsia" w:hAnsiTheme="minorEastAsia" w:cs="SimSong Bold"/>
          <w:sz w:val="40"/>
          <w:szCs w:val="40"/>
          <w:lang w:val="zh-TW" w:eastAsia="zh-TW"/>
        </w:rPr>
      </w:pPr>
      <w:r>
        <w:rPr>
          <w:rFonts w:asciiTheme="minorEastAsia" w:eastAsiaTheme="minorEastAsia" w:hAnsiTheme="minorEastAsia" w:hint="eastAsia"/>
          <w:sz w:val="40"/>
          <w:szCs w:val="40"/>
          <w:lang w:val="zh-TW" w:eastAsia="zh-TW"/>
        </w:rPr>
        <w:t>南京邮电大学校园网</w:t>
      </w:r>
      <w:r>
        <w:rPr>
          <w:rFonts w:asciiTheme="minorEastAsia" w:eastAsiaTheme="minorEastAsia" w:hAnsiTheme="minorEastAsia" w:hint="eastAsia"/>
          <w:sz w:val="40"/>
          <w:szCs w:val="40"/>
          <w:lang w:val="zh-TW" w:eastAsia="zh-TW"/>
        </w:rPr>
        <w:t>2G</w:t>
      </w:r>
      <w:r>
        <w:rPr>
          <w:rFonts w:asciiTheme="minorEastAsia" w:eastAsiaTheme="minorEastAsia" w:hAnsiTheme="minorEastAsia" w:hint="eastAsia"/>
          <w:sz w:val="40"/>
          <w:szCs w:val="40"/>
          <w:lang w:val="zh-TW" w:eastAsia="zh-TW"/>
        </w:rPr>
        <w:t>宿舍出口带宽服务项目采购</w:t>
      </w:r>
    </w:p>
    <w:p w:rsidR="002B0797" w:rsidRDefault="002B0797">
      <w:pPr>
        <w:pStyle w:val="A0"/>
        <w:spacing w:line="360" w:lineRule="auto"/>
        <w:ind w:firstLine="883"/>
        <w:jc w:val="center"/>
        <w:rPr>
          <w:rFonts w:asciiTheme="minorEastAsia" w:eastAsiaTheme="minorEastAsia" w:hAnsiTheme="minorEastAsia" w:cs="Times New Roman"/>
          <w:b/>
          <w:bCs/>
          <w:sz w:val="44"/>
          <w:szCs w:val="44"/>
        </w:rPr>
      </w:pPr>
    </w:p>
    <w:p w:rsidR="002B0797" w:rsidRDefault="00C55D70">
      <w:pPr>
        <w:pStyle w:val="A0"/>
        <w:tabs>
          <w:tab w:val="left" w:pos="5047"/>
        </w:tabs>
        <w:spacing w:line="360" w:lineRule="auto"/>
        <w:ind w:firstLine="422"/>
        <w:rPr>
          <w:rFonts w:asciiTheme="minorEastAsia" w:eastAsiaTheme="minorEastAsia" w:hAnsiTheme="minorEastAsia" w:cs="Times New Roman"/>
          <w:b/>
          <w:bCs/>
        </w:rPr>
      </w:pPr>
      <w:r>
        <w:rPr>
          <w:rFonts w:asciiTheme="minorEastAsia" w:eastAsiaTheme="minorEastAsia" w:hAnsiTheme="minorEastAsia" w:cs="Times New Roman"/>
          <w:b/>
          <w:bCs/>
        </w:rPr>
        <w:tab/>
      </w:r>
    </w:p>
    <w:p w:rsidR="002B0797" w:rsidRDefault="002B0797">
      <w:pPr>
        <w:pStyle w:val="A0"/>
        <w:spacing w:line="360" w:lineRule="auto"/>
        <w:ind w:firstLine="422"/>
        <w:jc w:val="center"/>
        <w:rPr>
          <w:rFonts w:asciiTheme="minorEastAsia" w:eastAsiaTheme="minorEastAsia" w:hAnsiTheme="minorEastAsia" w:cs="Times New Roman"/>
          <w:b/>
          <w:bCs/>
        </w:rPr>
      </w:pPr>
    </w:p>
    <w:p w:rsidR="002B0797" w:rsidRDefault="002B0797">
      <w:pPr>
        <w:pStyle w:val="A0"/>
        <w:spacing w:line="360" w:lineRule="auto"/>
        <w:ind w:firstLine="422"/>
        <w:jc w:val="center"/>
        <w:rPr>
          <w:rFonts w:asciiTheme="minorEastAsia" w:eastAsiaTheme="minorEastAsia" w:hAnsiTheme="minorEastAsia" w:cs="Times New Roman"/>
          <w:b/>
          <w:bCs/>
        </w:rPr>
      </w:pPr>
    </w:p>
    <w:p w:rsidR="002B0797" w:rsidRDefault="002B0797">
      <w:pPr>
        <w:pStyle w:val="A0"/>
        <w:spacing w:line="300" w:lineRule="auto"/>
        <w:ind w:firstLine="422"/>
        <w:rPr>
          <w:rFonts w:asciiTheme="minorEastAsia" w:eastAsiaTheme="minorEastAsia" w:hAnsiTheme="minorEastAsia" w:cs="Times New Roman"/>
          <w:b/>
          <w:bCs/>
        </w:rPr>
      </w:pPr>
    </w:p>
    <w:p w:rsidR="002B0797" w:rsidRDefault="00C55D70">
      <w:pPr>
        <w:pStyle w:val="A0"/>
        <w:spacing w:line="300" w:lineRule="auto"/>
        <w:ind w:firstLine="0"/>
        <w:jc w:val="center"/>
        <w:rPr>
          <w:rFonts w:asciiTheme="minorEastAsia" w:eastAsiaTheme="minorEastAsia" w:hAnsiTheme="minorEastAsia" w:cs="Times New Roman"/>
          <w:b/>
          <w:bCs/>
          <w:sz w:val="72"/>
          <w:szCs w:val="72"/>
          <w:lang w:val="zh-TW" w:eastAsia="zh-TW"/>
        </w:rPr>
      </w:pPr>
      <w:r>
        <w:rPr>
          <w:rFonts w:asciiTheme="minorEastAsia" w:eastAsiaTheme="minorEastAsia" w:hAnsiTheme="minorEastAsia" w:cs="黑体"/>
          <w:b/>
          <w:bCs/>
          <w:sz w:val="72"/>
          <w:szCs w:val="72"/>
          <w:lang w:val="zh-TW" w:eastAsia="zh-TW"/>
        </w:rPr>
        <w:t>招标文件</w:t>
      </w:r>
    </w:p>
    <w:p w:rsidR="002B0797" w:rsidRDefault="00C55D70">
      <w:pPr>
        <w:pStyle w:val="A0"/>
        <w:spacing w:line="300" w:lineRule="auto"/>
        <w:ind w:firstLine="0"/>
        <w:jc w:val="center"/>
        <w:rPr>
          <w:rFonts w:asciiTheme="minorEastAsia" w:eastAsiaTheme="minorEastAsia" w:hAnsiTheme="minorEastAsia" w:cs="Times New Roman"/>
          <w:b/>
          <w:bCs/>
          <w:sz w:val="32"/>
          <w:szCs w:val="32"/>
        </w:rPr>
      </w:pPr>
      <w:r>
        <w:rPr>
          <w:rFonts w:asciiTheme="minorEastAsia" w:eastAsiaTheme="minorEastAsia" w:hAnsiTheme="minorEastAsia" w:hint="eastAsia"/>
          <w:sz w:val="30"/>
          <w:szCs w:val="30"/>
          <w:lang w:val="zh-TW" w:eastAsia="zh-TW"/>
        </w:rPr>
        <w:t>招标编号</w:t>
      </w:r>
      <w:r>
        <w:rPr>
          <w:rFonts w:asciiTheme="minorEastAsia" w:eastAsiaTheme="minorEastAsia" w:hAnsiTheme="minorEastAsia"/>
          <w:sz w:val="30"/>
          <w:szCs w:val="30"/>
        </w:rPr>
        <w:t>: NYCG2023-F029</w:t>
      </w:r>
    </w:p>
    <w:p w:rsidR="002B0797" w:rsidRDefault="002B0797">
      <w:pPr>
        <w:pStyle w:val="A0"/>
        <w:spacing w:line="360" w:lineRule="auto"/>
        <w:ind w:firstLine="560"/>
        <w:jc w:val="center"/>
        <w:rPr>
          <w:rFonts w:asciiTheme="minorEastAsia" w:eastAsiaTheme="minorEastAsia" w:hAnsiTheme="minorEastAsia" w:cs="Times New Roman"/>
          <w:sz w:val="28"/>
          <w:szCs w:val="28"/>
        </w:rPr>
      </w:pPr>
    </w:p>
    <w:p w:rsidR="002B0797" w:rsidRDefault="002B0797">
      <w:pPr>
        <w:pStyle w:val="A0"/>
        <w:spacing w:line="300" w:lineRule="auto"/>
        <w:ind w:firstLine="1044"/>
        <w:rPr>
          <w:rFonts w:asciiTheme="minorEastAsia" w:eastAsiaTheme="minorEastAsia" w:hAnsiTheme="minorEastAsia" w:cs="Times New Roman"/>
          <w:b/>
          <w:bCs/>
          <w:sz w:val="52"/>
          <w:szCs w:val="52"/>
        </w:rPr>
      </w:pPr>
    </w:p>
    <w:p w:rsidR="002B0797" w:rsidRDefault="002B0797">
      <w:pPr>
        <w:pStyle w:val="A0"/>
        <w:spacing w:line="300" w:lineRule="auto"/>
        <w:ind w:firstLine="1044"/>
        <w:rPr>
          <w:rFonts w:asciiTheme="minorEastAsia" w:eastAsiaTheme="minorEastAsia" w:hAnsiTheme="minorEastAsia" w:cs="Times New Roman"/>
          <w:b/>
          <w:bCs/>
          <w:sz w:val="52"/>
          <w:szCs w:val="52"/>
        </w:rPr>
      </w:pPr>
    </w:p>
    <w:p w:rsidR="002B0797" w:rsidRDefault="002B0797">
      <w:pPr>
        <w:pStyle w:val="A0"/>
        <w:spacing w:line="300" w:lineRule="auto"/>
        <w:ind w:firstLine="1044"/>
        <w:rPr>
          <w:rFonts w:asciiTheme="minorEastAsia" w:eastAsiaTheme="minorEastAsia" w:hAnsiTheme="minorEastAsia" w:cs="Times New Roman"/>
          <w:b/>
          <w:bCs/>
          <w:sz w:val="52"/>
          <w:szCs w:val="52"/>
        </w:rPr>
      </w:pPr>
    </w:p>
    <w:p w:rsidR="002B0797" w:rsidRDefault="002B0797">
      <w:pPr>
        <w:pStyle w:val="A0"/>
        <w:spacing w:line="300" w:lineRule="auto"/>
        <w:ind w:firstLine="1044"/>
        <w:rPr>
          <w:rFonts w:asciiTheme="minorEastAsia" w:eastAsiaTheme="minorEastAsia" w:hAnsiTheme="minorEastAsia" w:cs="Times New Roman"/>
          <w:b/>
          <w:bCs/>
          <w:sz w:val="52"/>
          <w:szCs w:val="52"/>
        </w:rPr>
      </w:pPr>
    </w:p>
    <w:p w:rsidR="002B0797" w:rsidRDefault="002B0797">
      <w:pPr>
        <w:pStyle w:val="A0"/>
        <w:spacing w:line="300" w:lineRule="auto"/>
        <w:ind w:firstLine="1044"/>
        <w:rPr>
          <w:rFonts w:asciiTheme="minorEastAsia" w:eastAsiaTheme="minorEastAsia" w:hAnsiTheme="minorEastAsia" w:cs="Times New Roman"/>
          <w:b/>
          <w:bCs/>
          <w:sz w:val="52"/>
          <w:szCs w:val="52"/>
        </w:rPr>
      </w:pPr>
    </w:p>
    <w:p w:rsidR="002B0797" w:rsidRDefault="00C55D70">
      <w:pPr>
        <w:pStyle w:val="A0"/>
        <w:spacing w:line="360" w:lineRule="auto"/>
        <w:ind w:firstLine="0"/>
        <w:jc w:val="center"/>
        <w:rPr>
          <w:rFonts w:asciiTheme="minorEastAsia" w:eastAsiaTheme="minorEastAsia" w:hAnsiTheme="minorEastAsia" w:cs="宋体"/>
          <w:sz w:val="44"/>
          <w:szCs w:val="44"/>
          <w:lang w:val="zh-TW" w:eastAsia="zh-TW"/>
        </w:rPr>
      </w:pPr>
      <w:r>
        <w:rPr>
          <w:rFonts w:asciiTheme="minorEastAsia" w:eastAsiaTheme="minorEastAsia" w:hAnsiTheme="minorEastAsia" w:hint="eastAsia"/>
          <w:sz w:val="32"/>
          <w:szCs w:val="32"/>
          <w:lang w:val="zh-TW" w:eastAsia="zh-TW"/>
        </w:rPr>
        <w:t>南京邮电大学</w:t>
      </w:r>
    </w:p>
    <w:p w:rsidR="002B0797" w:rsidRDefault="00C55D70">
      <w:pPr>
        <w:pStyle w:val="A0"/>
        <w:spacing w:line="360" w:lineRule="auto"/>
        <w:ind w:firstLine="0"/>
        <w:jc w:val="center"/>
        <w:rPr>
          <w:rFonts w:asciiTheme="minorEastAsia" w:eastAsiaTheme="minorEastAsia" w:hAnsiTheme="minorEastAsia" w:cs="宋体"/>
          <w:sz w:val="32"/>
          <w:szCs w:val="32"/>
          <w:lang w:val="zh-TW" w:eastAsia="zh-TW"/>
        </w:rPr>
      </w:pPr>
      <w:r>
        <w:rPr>
          <w:rFonts w:asciiTheme="minorEastAsia" w:eastAsiaTheme="minorEastAsia" w:hAnsiTheme="minorEastAsia"/>
          <w:sz w:val="32"/>
          <w:szCs w:val="32"/>
          <w:lang w:val="zh-TW" w:eastAsia="zh-TW"/>
        </w:rPr>
        <w:t>2023</w:t>
      </w:r>
      <w:r>
        <w:rPr>
          <w:rFonts w:asciiTheme="minorEastAsia" w:eastAsiaTheme="minorEastAsia" w:hAnsiTheme="minorEastAsia"/>
          <w:sz w:val="32"/>
          <w:szCs w:val="32"/>
          <w:lang w:val="zh-TW" w:eastAsia="zh-TW"/>
        </w:rPr>
        <w:t>年</w:t>
      </w:r>
      <w:r>
        <w:rPr>
          <w:rFonts w:asciiTheme="minorEastAsia" w:eastAsiaTheme="minorEastAsia" w:hAnsiTheme="minorEastAsia"/>
          <w:sz w:val="32"/>
          <w:szCs w:val="32"/>
          <w:lang w:val="zh-TW" w:eastAsia="zh-TW"/>
        </w:rPr>
        <w:t>11</w:t>
      </w:r>
      <w:r>
        <w:rPr>
          <w:rFonts w:asciiTheme="minorEastAsia" w:eastAsiaTheme="minorEastAsia" w:hAnsiTheme="minorEastAsia"/>
          <w:sz w:val="32"/>
          <w:szCs w:val="32"/>
          <w:lang w:val="zh-TW" w:eastAsia="zh-TW"/>
        </w:rPr>
        <w:t>月</w:t>
      </w:r>
      <w:r w:rsidR="00A82E93">
        <w:rPr>
          <w:rFonts w:asciiTheme="minorEastAsia" w:eastAsiaTheme="minorEastAsia" w:hAnsiTheme="minorEastAsia" w:hint="eastAsia"/>
          <w:sz w:val="32"/>
          <w:szCs w:val="32"/>
          <w:lang w:val="zh-TW"/>
        </w:rPr>
        <w:t>20</w:t>
      </w:r>
      <w:r>
        <w:rPr>
          <w:rFonts w:asciiTheme="minorEastAsia" w:eastAsiaTheme="minorEastAsia" w:hAnsiTheme="minorEastAsia"/>
          <w:sz w:val="32"/>
          <w:szCs w:val="32"/>
          <w:lang w:val="zh-TW" w:eastAsia="zh-TW"/>
        </w:rPr>
        <w:t>日</w:t>
      </w:r>
    </w:p>
    <w:p w:rsidR="002B0797" w:rsidRDefault="002B0797">
      <w:pPr>
        <w:pStyle w:val="1"/>
        <w:keepNext w:val="0"/>
        <w:keepLines w:val="0"/>
        <w:rPr>
          <w:rFonts w:asciiTheme="minorEastAsia" w:eastAsiaTheme="minorEastAsia" w:hAnsiTheme="minorEastAsia"/>
        </w:rPr>
        <w:sectPr w:rsidR="002B0797">
          <w:pgSz w:w="12240" w:h="15840"/>
          <w:pgMar w:top="1304" w:right="1304" w:bottom="1134" w:left="1474" w:header="720" w:footer="720" w:gutter="0"/>
          <w:cols w:space="720"/>
        </w:sectPr>
      </w:pPr>
    </w:p>
    <w:p w:rsidR="002B0797" w:rsidRDefault="00C55D70">
      <w:pPr>
        <w:pStyle w:val="A0"/>
        <w:spacing w:line="360" w:lineRule="auto"/>
        <w:ind w:firstLine="0"/>
        <w:jc w:val="center"/>
        <w:outlineLvl w:val="0"/>
        <w:rPr>
          <w:rFonts w:asciiTheme="minorEastAsia" w:eastAsiaTheme="minorEastAsia" w:hAnsiTheme="minorEastAsia" w:cs="Times New Roman"/>
          <w:b/>
          <w:bCs/>
          <w:sz w:val="28"/>
          <w:szCs w:val="28"/>
          <w:lang w:val="zh-TW" w:eastAsia="zh-TW"/>
        </w:rPr>
      </w:pPr>
      <w:r>
        <w:rPr>
          <w:rFonts w:asciiTheme="minorEastAsia" w:eastAsiaTheme="minorEastAsia" w:hAnsiTheme="minorEastAsia" w:hint="eastAsia"/>
          <w:b/>
          <w:sz w:val="28"/>
          <w:szCs w:val="28"/>
          <w:lang w:val="zh-TW" w:eastAsia="zh-TW"/>
        </w:rPr>
        <w:lastRenderedPageBreak/>
        <w:t>第一章</w:t>
      </w:r>
      <w:r w:rsidR="006920A0">
        <w:rPr>
          <w:rFonts w:asciiTheme="minorEastAsia" w:eastAsiaTheme="minorEastAsia" w:hAnsiTheme="minorEastAsia" w:hint="eastAsia"/>
          <w:b/>
          <w:sz w:val="28"/>
          <w:szCs w:val="28"/>
          <w:lang w:val="zh-TW"/>
        </w:rPr>
        <w:t xml:space="preserve">  </w:t>
      </w:r>
      <w:r>
        <w:rPr>
          <w:rFonts w:asciiTheme="minorEastAsia" w:eastAsiaTheme="minorEastAsia" w:hAnsiTheme="minorEastAsia" w:hint="eastAsia"/>
          <w:b/>
          <w:sz w:val="28"/>
          <w:szCs w:val="28"/>
          <w:lang w:val="zh-TW" w:eastAsia="zh-TW"/>
        </w:rPr>
        <w:t>招标公告</w:t>
      </w:r>
    </w:p>
    <w:p w:rsidR="002B0797" w:rsidRDefault="00C55D70">
      <w:pPr>
        <w:pStyle w:val="A0"/>
        <w:pBdr>
          <w:top w:val="single" w:sz="4" w:space="0" w:color="000000"/>
          <w:left w:val="single" w:sz="4" w:space="0" w:color="000000"/>
          <w:bottom w:val="single" w:sz="4" w:space="0" w:color="000000"/>
          <w:right w:val="single" w:sz="4" w:space="0" w:color="000000"/>
        </w:pBdr>
        <w:spacing w:line="360" w:lineRule="auto"/>
        <w:ind w:firstLine="420"/>
        <w:rPr>
          <w:rFonts w:asciiTheme="minorEastAsia" w:eastAsiaTheme="minorEastAsia" w:hAnsiTheme="minorEastAsia" w:cs="Times New Roman"/>
        </w:rPr>
      </w:pPr>
      <w:r>
        <w:rPr>
          <w:rFonts w:asciiTheme="minorEastAsia" w:eastAsiaTheme="minorEastAsia" w:hAnsiTheme="minorEastAsia" w:hint="eastAsia"/>
          <w:lang w:val="zh-TW" w:eastAsia="zh-TW"/>
        </w:rPr>
        <w:t>项目概况</w:t>
      </w:r>
      <w:r>
        <w:rPr>
          <w:rFonts w:asciiTheme="minorEastAsia" w:eastAsiaTheme="minorEastAsia" w:hAnsiTheme="minorEastAsia"/>
        </w:rPr>
        <w:t>:</w:t>
      </w:r>
    </w:p>
    <w:p w:rsidR="002B0797" w:rsidRDefault="00C55D70">
      <w:pPr>
        <w:pStyle w:val="A0"/>
        <w:pBdr>
          <w:top w:val="single" w:sz="4" w:space="0" w:color="000000"/>
          <w:left w:val="single" w:sz="4" w:space="0" w:color="000000"/>
          <w:bottom w:val="single" w:sz="4" w:space="0" w:color="000000"/>
          <w:right w:val="single" w:sz="4" w:space="0" w:color="000000"/>
        </w:pBdr>
        <w:spacing w:line="360" w:lineRule="auto"/>
        <w:ind w:firstLine="420"/>
        <w:rPr>
          <w:rFonts w:asciiTheme="minorEastAsia" w:eastAsiaTheme="minorEastAsia" w:hAnsiTheme="minorEastAsia" w:cs="Times New Roman"/>
        </w:rPr>
      </w:pPr>
      <w:r>
        <w:rPr>
          <w:rFonts w:asciiTheme="minorEastAsia" w:eastAsiaTheme="minorEastAsia" w:hAnsiTheme="minorEastAsia" w:hint="eastAsia"/>
          <w:lang w:val="zh-TW" w:eastAsia="zh-TW"/>
        </w:rPr>
        <w:t>南京邮电大学校园网</w:t>
      </w:r>
      <w:r>
        <w:rPr>
          <w:rFonts w:asciiTheme="minorEastAsia" w:eastAsiaTheme="minorEastAsia" w:hAnsiTheme="minorEastAsia" w:hint="eastAsia"/>
          <w:lang w:val="zh-TW" w:eastAsia="zh-TW"/>
        </w:rPr>
        <w:t>2G</w:t>
      </w:r>
      <w:r>
        <w:rPr>
          <w:rFonts w:asciiTheme="minorEastAsia" w:eastAsiaTheme="minorEastAsia" w:hAnsiTheme="minorEastAsia" w:hint="eastAsia"/>
          <w:lang w:val="zh-TW" w:eastAsia="zh-TW"/>
        </w:rPr>
        <w:t>宿舍出口带宽服务项目采购的潜在供应商应在</w:t>
      </w:r>
      <w:r>
        <w:rPr>
          <w:rFonts w:asciiTheme="minorEastAsia" w:eastAsiaTheme="minorEastAsia" w:hAnsiTheme="minorEastAsia" w:hint="eastAsia"/>
          <w:u w:val="single"/>
          <w:lang w:val="zh-TW" w:eastAsia="zh-TW"/>
        </w:rPr>
        <w:t>南京市浦口区浦滨路</w:t>
      </w:r>
      <w:r>
        <w:rPr>
          <w:rFonts w:asciiTheme="minorEastAsia" w:eastAsiaTheme="minorEastAsia" w:hAnsiTheme="minorEastAsia"/>
          <w:u w:val="single"/>
        </w:rPr>
        <w:t>150</w:t>
      </w:r>
      <w:r>
        <w:rPr>
          <w:rFonts w:asciiTheme="minorEastAsia" w:eastAsiaTheme="minorEastAsia" w:hAnsiTheme="minorEastAsia" w:hint="eastAsia"/>
          <w:u w:val="single"/>
          <w:lang w:val="zh-TW" w:eastAsia="zh-TW"/>
        </w:rPr>
        <w:t>号</w:t>
      </w:r>
      <w:r>
        <w:rPr>
          <w:rFonts w:asciiTheme="minorEastAsia" w:eastAsiaTheme="minorEastAsia" w:hAnsiTheme="minorEastAsia"/>
          <w:u w:val="single"/>
        </w:rPr>
        <w:t>13</w:t>
      </w:r>
      <w:r>
        <w:rPr>
          <w:rFonts w:asciiTheme="minorEastAsia" w:eastAsiaTheme="minorEastAsia" w:hAnsiTheme="minorEastAsia" w:hint="eastAsia"/>
          <w:u w:val="single"/>
          <w:lang w:val="zh-TW" w:eastAsia="zh-TW"/>
        </w:rPr>
        <w:t>栋</w:t>
      </w:r>
      <w:r>
        <w:rPr>
          <w:rFonts w:asciiTheme="minorEastAsia" w:eastAsiaTheme="minorEastAsia" w:hAnsiTheme="minorEastAsia"/>
          <w:u w:val="single"/>
        </w:rPr>
        <w:t>8</w:t>
      </w:r>
      <w:r>
        <w:rPr>
          <w:rFonts w:asciiTheme="minorEastAsia" w:eastAsiaTheme="minorEastAsia" w:hAnsiTheme="minorEastAsia" w:hint="eastAsia"/>
          <w:u w:val="single"/>
          <w:lang w:val="zh-TW" w:eastAsia="zh-TW"/>
        </w:rPr>
        <w:t>楼</w:t>
      </w:r>
      <w:r>
        <w:rPr>
          <w:rFonts w:asciiTheme="minorEastAsia" w:eastAsiaTheme="minorEastAsia" w:hAnsiTheme="minorEastAsia" w:hint="eastAsia"/>
          <w:lang w:val="zh-TW" w:eastAsia="zh-TW"/>
        </w:rPr>
        <w:t>获取招标文件，并于</w:t>
      </w:r>
      <w:r>
        <w:rPr>
          <w:rFonts w:asciiTheme="minorEastAsia" w:eastAsiaTheme="minorEastAsia" w:hAnsiTheme="minorEastAsia"/>
          <w:lang w:val="zh-TW" w:eastAsia="zh-TW"/>
        </w:rPr>
        <w:t>2023</w:t>
      </w:r>
      <w:r>
        <w:rPr>
          <w:rFonts w:asciiTheme="minorEastAsia" w:eastAsiaTheme="minorEastAsia" w:hAnsiTheme="minorEastAsia" w:hint="eastAsia"/>
          <w:lang w:val="zh-TW" w:eastAsia="zh-TW"/>
        </w:rPr>
        <w:t>年</w:t>
      </w:r>
      <w:r>
        <w:rPr>
          <w:rFonts w:asciiTheme="minorEastAsia" w:eastAsiaTheme="minorEastAsia" w:hAnsiTheme="minorEastAsia" w:hint="eastAsia"/>
        </w:rPr>
        <w:t>11</w:t>
      </w:r>
      <w:r>
        <w:rPr>
          <w:rFonts w:asciiTheme="minorEastAsia" w:eastAsiaTheme="minorEastAsia" w:hAnsiTheme="minorEastAsia" w:hint="eastAsia"/>
          <w:lang w:val="zh-TW" w:eastAsia="zh-TW"/>
        </w:rPr>
        <w:t>月</w:t>
      </w:r>
      <w:r w:rsidR="00A82E93">
        <w:rPr>
          <w:rFonts w:asciiTheme="minorEastAsia" w:eastAsiaTheme="minorEastAsia" w:hAnsiTheme="minorEastAsia" w:hint="eastAsia"/>
          <w:lang w:val="zh-TW"/>
        </w:rPr>
        <w:t>30</w:t>
      </w:r>
      <w:r>
        <w:rPr>
          <w:rFonts w:asciiTheme="minorEastAsia" w:eastAsiaTheme="minorEastAsia" w:hAnsiTheme="minorEastAsia" w:hint="eastAsia"/>
          <w:lang w:val="zh-TW" w:eastAsia="zh-TW"/>
        </w:rPr>
        <w:t>日</w:t>
      </w:r>
      <w:r w:rsidR="00A82E93">
        <w:rPr>
          <w:rFonts w:asciiTheme="minorEastAsia" w:eastAsiaTheme="minorEastAsia" w:hAnsiTheme="minorEastAsia" w:hint="eastAsia"/>
          <w:lang w:val="zh-TW"/>
        </w:rPr>
        <w:t>14</w:t>
      </w:r>
      <w:r>
        <w:rPr>
          <w:rFonts w:asciiTheme="minorEastAsia" w:eastAsiaTheme="minorEastAsia" w:hAnsiTheme="minorEastAsia" w:hint="eastAsia"/>
          <w:lang w:val="zh-TW" w:eastAsia="zh-TW"/>
        </w:rPr>
        <w:t>点</w:t>
      </w:r>
      <w:r>
        <w:rPr>
          <w:rFonts w:asciiTheme="minorEastAsia" w:eastAsiaTheme="minorEastAsia" w:hAnsiTheme="minorEastAsia"/>
          <w:lang w:val="zh-TW" w:eastAsia="zh-TW"/>
        </w:rPr>
        <w:t>30</w:t>
      </w:r>
      <w:r>
        <w:rPr>
          <w:rFonts w:asciiTheme="minorEastAsia" w:eastAsiaTheme="minorEastAsia" w:hAnsiTheme="minorEastAsia" w:hint="eastAsia"/>
          <w:lang w:val="zh-TW" w:eastAsia="zh-TW"/>
        </w:rPr>
        <w:t>分（北京时间）前递交投标文件。</w:t>
      </w:r>
    </w:p>
    <w:p w:rsidR="002B0797" w:rsidRDefault="00C55D70">
      <w:pPr>
        <w:pStyle w:val="2"/>
        <w:keepNext w:val="0"/>
        <w:keepLines w:val="0"/>
        <w:spacing w:before="0" w:after="0" w:line="360" w:lineRule="auto"/>
        <w:ind w:firstLine="422"/>
        <w:rPr>
          <w:rFonts w:asciiTheme="minorEastAsia" w:eastAsiaTheme="minorEastAsia" w:hAnsiTheme="minorEastAsia" w:cs="Times New Roman"/>
          <w:sz w:val="21"/>
          <w:szCs w:val="21"/>
          <w:lang w:val="zh-TW" w:eastAsia="zh-TW"/>
        </w:rPr>
      </w:pPr>
      <w:bookmarkStart w:id="0" w:name="_Hlk24379207"/>
      <w:r>
        <w:rPr>
          <w:rFonts w:asciiTheme="minorEastAsia" w:eastAsiaTheme="minorEastAsia" w:hAnsiTheme="minorEastAsia" w:hint="eastAsia"/>
          <w:b w:val="0"/>
          <w:bCs w:val="0"/>
          <w:sz w:val="21"/>
          <w:szCs w:val="21"/>
          <w:lang w:val="zh-TW" w:eastAsia="zh-TW"/>
        </w:rPr>
        <w:t>一、项目基本情况</w:t>
      </w:r>
    </w:p>
    <w:p w:rsidR="002B0797" w:rsidRDefault="00C55D70">
      <w:pPr>
        <w:pStyle w:val="A0"/>
        <w:spacing w:line="360" w:lineRule="auto"/>
        <w:ind w:firstLine="420"/>
        <w:rPr>
          <w:rFonts w:asciiTheme="minorEastAsia" w:eastAsiaTheme="minorEastAsia" w:hAnsiTheme="minorEastAsia" w:cs="宋体"/>
        </w:rPr>
      </w:pPr>
      <w:r>
        <w:rPr>
          <w:rFonts w:asciiTheme="minorEastAsia" w:eastAsiaTheme="minorEastAsia" w:hAnsiTheme="minorEastAsia"/>
        </w:rPr>
        <w:t>1</w:t>
      </w:r>
      <w:r>
        <w:rPr>
          <w:rFonts w:asciiTheme="minorEastAsia" w:eastAsiaTheme="minorEastAsia" w:hAnsiTheme="minorEastAsia" w:hint="eastAsia"/>
          <w:lang w:val="zh-TW" w:eastAsia="zh-TW"/>
        </w:rPr>
        <w:t>、项目编号：</w:t>
      </w:r>
      <w:r>
        <w:rPr>
          <w:rFonts w:asciiTheme="minorEastAsia" w:eastAsiaTheme="minorEastAsia" w:hAnsiTheme="minorEastAsia"/>
        </w:rPr>
        <w:t>NYCG2023-F029</w:t>
      </w:r>
    </w:p>
    <w:p w:rsidR="002B0797" w:rsidRDefault="00C55D70">
      <w:pPr>
        <w:pStyle w:val="A0"/>
        <w:spacing w:line="360" w:lineRule="auto"/>
        <w:ind w:firstLine="420"/>
        <w:rPr>
          <w:rFonts w:asciiTheme="minorEastAsia" w:eastAsiaTheme="minorEastAsia" w:hAnsiTheme="minorEastAsia" w:cs="宋体"/>
        </w:rPr>
      </w:pPr>
      <w:r>
        <w:rPr>
          <w:rFonts w:asciiTheme="minorEastAsia" w:eastAsiaTheme="minorEastAsia" w:hAnsiTheme="minorEastAsia"/>
        </w:rPr>
        <w:t>2</w:t>
      </w:r>
      <w:r>
        <w:rPr>
          <w:rFonts w:asciiTheme="minorEastAsia" w:eastAsiaTheme="minorEastAsia" w:hAnsiTheme="minorEastAsia" w:hint="eastAsia"/>
          <w:lang w:val="zh-TW" w:eastAsia="zh-TW"/>
        </w:rPr>
        <w:t>、项目名称：南京邮电大学校园网</w:t>
      </w:r>
      <w:r>
        <w:rPr>
          <w:rFonts w:asciiTheme="minorEastAsia" w:eastAsiaTheme="minorEastAsia" w:hAnsiTheme="minorEastAsia" w:hint="eastAsia"/>
          <w:lang w:val="zh-TW" w:eastAsia="zh-TW"/>
        </w:rPr>
        <w:t>2G</w:t>
      </w:r>
      <w:r>
        <w:rPr>
          <w:rFonts w:asciiTheme="minorEastAsia" w:eastAsiaTheme="minorEastAsia" w:hAnsiTheme="minorEastAsia" w:hint="eastAsia"/>
          <w:lang w:val="zh-TW" w:eastAsia="zh-TW"/>
        </w:rPr>
        <w:t>宿舍出口带宽服务项目采购</w:t>
      </w:r>
      <w:bookmarkEnd w:id="0"/>
    </w:p>
    <w:p w:rsidR="002B0797" w:rsidRDefault="00C55D70">
      <w:pPr>
        <w:pStyle w:val="A0"/>
        <w:spacing w:line="360" w:lineRule="auto"/>
        <w:ind w:firstLine="420"/>
        <w:rPr>
          <w:rFonts w:asciiTheme="minorEastAsia" w:eastAsiaTheme="minorEastAsia" w:hAnsiTheme="minorEastAsia" w:cs="宋体"/>
        </w:rPr>
      </w:pPr>
      <w:r>
        <w:rPr>
          <w:rFonts w:asciiTheme="minorEastAsia" w:eastAsiaTheme="minorEastAsia" w:hAnsiTheme="minorEastAsia"/>
        </w:rPr>
        <w:t>3</w:t>
      </w:r>
      <w:r>
        <w:rPr>
          <w:rFonts w:asciiTheme="minorEastAsia" w:eastAsiaTheme="minorEastAsia" w:hAnsiTheme="minorEastAsia" w:hint="eastAsia"/>
          <w:lang w:val="zh-TW" w:eastAsia="zh-TW"/>
        </w:rPr>
        <w:t>、预算金额：</w:t>
      </w:r>
      <w:r>
        <w:rPr>
          <w:rFonts w:asciiTheme="minorEastAsia" w:eastAsiaTheme="minorEastAsia" w:hAnsiTheme="minorEastAsia" w:hint="eastAsia"/>
          <w:lang w:val="zh-TW"/>
        </w:rPr>
        <w:t>230000</w:t>
      </w:r>
      <w:r>
        <w:rPr>
          <w:rFonts w:asciiTheme="minorEastAsia" w:eastAsiaTheme="minorEastAsia" w:hAnsiTheme="minorEastAsia" w:hint="eastAsia"/>
          <w:lang w:val="zh-TW"/>
        </w:rPr>
        <w:t>元</w:t>
      </w:r>
    </w:p>
    <w:p w:rsidR="002B0797" w:rsidRDefault="00C55D70">
      <w:pPr>
        <w:pStyle w:val="A0"/>
        <w:widowControl/>
        <w:spacing w:line="360" w:lineRule="auto"/>
        <w:ind w:firstLine="420"/>
        <w:rPr>
          <w:rFonts w:asciiTheme="minorEastAsia" w:eastAsiaTheme="minorEastAsia" w:hAnsiTheme="minorEastAsia"/>
          <w:lang w:val="zh-TW"/>
        </w:rPr>
      </w:pPr>
      <w:r>
        <w:rPr>
          <w:rFonts w:asciiTheme="minorEastAsia" w:eastAsiaTheme="minorEastAsia" w:hAnsiTheme="minorEastAsia"/>
          <w:lang w:val="zh-TW" w:eastAsia="zh-TW"/>
        </w:rPr>
        <w:t>4</w:t>
      </w:r>
      <w:r>
        <w:rPr>
          <w:rFonts w:asciiTheme="minorEastAsia" w:eastAsiaTheme="minorEastAsia" w:hAnsiTheme="minorEastAsia" w:hint="eastAsia"/>
          <w:lang w:val="zh-TW" w:eastAsia="zh-TW"/>
        </w:rPr>
        <w:t>、最高限价：</w:t>
      </w:r>
      <w:r>
        <w:rPr>
          <w:rFonts w:asciiTheme="minorEastAsia" w:eastAsiaTheme="minorEastAsia" w:hAnsiTheme="minorEastAsia" w:hint="eastAsia"/>
          <w:lang w:val="zh-TW"/>
        </w:rPr>
        <w:t>230000</w:t>
      </w:r>
      <w:r>
        <w:rPr>
          <w:rFonts w:asciiTheme="minorEastAsia" w:eastAsiaTheme="minorEastAsia" w:hAnsiTheme="minorEastAsia" w:hint="eastAsia"/>
          <w:lang w:val="zh-TW"/>
        </w:rPr>
        <w:t>元</w:t>
      </w:r>
    </w:p>
    <w:p w:rsidR="002B0797" w:rsidRDefault="00C55D70">
      <w:pPr>
        <w:pStyle w:val="ab"/>
        <w:spacing w:before="0" w:after="0" w:line="360" w:lineRule="auto"/>
        <w:ind w:firstLine="420"/>
        <w:rPr>
          <w:rFonts w:asciiTheme="minorEastAsia" w:eastAsiaTheme="minorEastAsia" w:hAnsiTheme="minorEastAsia"/>
          <w:kern w:val="2"/>
          <w:sz w:val="21"/>
          <w:szCs w:val="21"/>
          <w:lang w:val="zh-TW" w:eastAsia="zh-TW"/>
        </w:rPr>
      </w:pPr>
      <w:r>
        <w:rPr>
          <w:rFonts w:asciiTheme="minorEastAsia" w:eastAsiaTheme="minorEastAsia" w:hAnsiTheme="minorEastAsia" w:hint="eastAsia"/>
          <w:kern w:val="2"/>
          <w:sz w:val="21"/>
          <w:szCs w:val="21"/>
          <w:lang w:val="zh-TW" w:eastAsia="zh-TW"/>
        </w:rPr>
        <w:t>5</w:t>
      </w:r>
      <w:r>
        <w:rPr>
          <w:rFonts w:asciiTheme="minorEastAsia" w:eastAsiaTheme="minorEastAsia" w:hAnsiTheme="minorEastAsia" w:hint="eastAsia"/>
          <w:kern w:val="2"/>
          <w:sz w:val="21"/>
          <w:szCs w:val="21"/>
          <w:lang w:val="zh-TW" w:eastAsia="zh-TW"/>
        </w:rPr>
        <w:t>、项目简要说明：新增</w:t>
      </w:r>
      <w:r>
        <w:rPr>
          <w:rFonts w:asciiTheme="minorEastAsia" w:eastAsiaTheme="minorEastAsia" w:hAnsiTheme="minorEastAsia" w:hint="eastAsia"/>
          <w:kern w:val="2"/>
          <w:sz w:val="21"/>
          <w:szCs w:val="21"/>
          <w:lang w:val="zh-TW" w:eastAsia="zh-TW"/>
        </w:rPr>
        <w:t>2G IPv4</w:t>
      </w:r>
      <w:r>
        <w:rPr>
          <w:rFonts w:asciiTheme="minorEastAsia" w:eastAsiaTheme="minorEastAsia" w:hAnsiTheme="minorEastAsia" w:hint="eastAsia"/>
          <w:kern w:val="2"/>
          <w:sz w:val="21"/>
          <w:szCs w:val="21"/>
          <w:lang w:val="zh-TW" w:eastAsia="zh-TW"/>
        </w:rPr>
        <w:t>出口宽带，要求校园网出口上联至运营商网络链路，采用两对独享光纤专线（物理双路由接入），保证线路质量稳定可靠。提供不少于</w:t>
      </w:r>
      <w:r>
        <w:rPr>
          <w:rFonts w:asciiTheme="minorEastAsia" w:eastAsiaTheme="minorEastAsia" w:hAnsiTheme="minorEastAsia" w:hint="eastAsia"/>
          <w:kern w:val="2"/>
          <w:sz w:val="21"/>
          <w:szCs w:val="21"/>
          <w:lang w:val="zh-TW" w:eastAsia="zh-TW"/>
        </w:rPr>
        <w:t>64</w:t>
      </w:r>
      <w:r>
        <w:rPr>
          <w:rFonts w:asciiTheme="minorEastAsia" w:eastAsiaTheme="minorEastAsia" w:hAnsiTheme="minorEastAsia" w:hint="eastAsia"/>
          <w:kern w:val="2"/>
          <w:sz w:val="21"/>
          <w:szCs w:val="21"/>
          <w:lang w:val="zh-TW" w:eastAsia="zh-TW"/>
        </w:rPr>
        <w:t>个公网</w:t>
      </w:r>
      <w:r>
        <w:rPr>
          <w:rFonts w:asciiTheme="minorEastAsia" w:eastAsiaTheme="minorEastAsia" w:hAnsiTheme="minorEastAsia" w:hint="eastAsia"/>
          <w:kern w:val="2"/>
          <w:sz w:val="21"/>
          <w:szCs w:val="21"/>
          <w:lang w:val="zh-TW" w:eastAsia="zh-TW"/>
        </w:rPr>
        <w:t>IPV4</w:t>
      </w:r>
      <w:r>
        <w:rPr>
          <w:rFonts w:asciiTheme="minorEastAsia" w:eastAsiaTheme="minorEastAsia" w:hAnsiTheme="minorEastAsia" w:hint="eastAsia"/>
          <w:kern w:val="2"/>
          <w:sz w:val="21"/>
          <w:szCs w:val="21"/>
          <w:lang w:val="zh-TW" w:eastAsia="zh-TW"/>
        </w:rPr>
        <w:t>地址，提供一段</w:t>
      </w:r>
      <w:r>
        <w:rPr>
          <w:rFonts w:asciiTheme="minorEastAsia" w:eastAsiaTheme="minorEastAsia" w:hAnsiTheme="minorEastAsia" w:hint="eastAsia"/>
          <w:kern w:val="2"/>
          <w:sz w:val="21"/>
          <w:szCs w:val="21"/>
          <w:lang w:val="zh-TW" w:eastAsia="zh-TW"/>
        </w:rPr>
        <w:t>/64</w:t>
      </w:r>
      <w:r>
        <w:rPr>
          <w:rFonts w:asciiTheme="minorEastAsia" w:eastAsiaTheme="minorEastAsia" w:hAnsiTheme="minorEastAsia" w:hint="eastAsia"/>
          <w:kern w:val="2"/>
          <w:sz w:val="21"/>
          <w:szCs w:val="21"/>
          <w:lang w:val="zh-TW" w:eastAsia="zh-TW"/>
        </w:rPr>
        <w:t>位</w:t>
      </w:r>
      <w:r>
        <w:rPr>
          <w:rFonts w:asciiTheme="minorEastAsia" w:eastAsiaTheme="minorEastAsia" w:hAnsiTheme="minorEastAsia" w:hint="eastAsia"/>
          <w:kern w:val="2"/>
          <w:sz w:val="21"/>
          <w:szCs w:val="21"/>
          <w:lang w:val="zh-TW" w:eastAsia="zh-TW"/>
        </w:rPr>
        <w:t>IPV6</w:t>
      </w:r>
      <w:r>
        <w:rPr>
          <w:rFonts w:asciiTheme="minorEastAsia" w:eastAsiaTheme="minorEastAsia" w:hAnsiTheme="minorEastAsia" w:hint="eastAsia"/>
          <w:kern w:val="2"/>
          <w:sz w:val="21"/>
          <w:szCs w:val="21"/>
          <w:lang w:val="zh-TW" w:eastAsia="zh-TW"/>
        </w:rPr>
        <w:t>地址。</w:t>
      </w:r>
    </w:p>
    <w:p w:rsidR="002B0797" w:rsidRDefault="00C55D70">
      <w:pPr>
        <w:pStyle w:val="ab"/>
        <w:spacing w:before="0" w:after="0" w:line="360" w:lineRule="auto"/>
        <w:ind w:firstLine="420"/>
        <w:rPr>
          <w:rFonts w:asciiTheme="minorEastAsia" w:eastAsiaTheme="minorEastAsia" w:hAnsiTheme="minorEastAsia"/>
          <w:kern w:val="2"/>
          <w:sz w:val="21"/>
          <w:szCs w:val="21"/>
          <w:lang w:val="zh-TW" w:eastAsia="zh-TW"/>
        </w:rPr>
      </w:pPr>
      <w:r>
        <w:rPr>
          <w:rFonts w:asciiTheme="minorEastAsia" w:eastAsiaTheme="minorEastAsia" w:hAnsiTheme="minorEastAsia" w:hint="eastAsia"/>
          <w:kern w:val="2"/>
          <w:sz w:val="21"/>
          <w:szCs w:val="21"/>
          <w:lang w:val="zh-TW" w:eastAsia="zh-TW"/>
        </w:rPr>
        <w:t>6</w:t>
      </w:r>
      <w:r>
        <w:rPr>
          <w:rFonts w:asciiTheme="minorEastAsia" w:eastAsiaTheme="minorEastAsia" w:hAnsiTheme="minorEastAsia" w:hint="eastAsia"/>
          <w:kern w:val="2"/>
          <w:sz w:val="21"/>
          <w:szCs w:val="21"/>
          <w:lang w:val="zh-TW" w:eastAsia="zh-TW"/>
        </w:rPr>
        <w:t>、交货期：合同签订起</w:t>
      </w:r>
      <w:r>
        <w:rPr>
          <w:rFonts w:asciiTheme="minorEastAsia" w:eastAsiaTheme="minorEastAsia" w:hAnsiTheme="minorEastAsia" w:hint="eastAsia"/>
          <w:kern w:val="2"/>
          <w:sz w:val="21"/>
          <w:szCs w:val="21"/>
          <w:lang w:val="zh-TW" w:eastAsia="zh-TW"/>
        </w:rPr>
        <w:t>15</w:t>
      </w:r>
      <w:r>
        <w:rPr>
          <w:rFonts w:asciiTheme="minorEastAsia" w:eastAsiaTheme="minorEastAsia" w:hAnsiTheme="minorEastAsia" w:hint="eastAsia"/>
          <w:kern w:val="2"/>
          <w:sz w:val="21"/>
          <w:szCs w:val="21"/>
          <w:lang w:val="zh-TW" w:eastAsia="zh-TW"/>
        </w:rPr>
        <w:t>个工作日内完成。</w:t>
      </w:r>
    </w:p>
    <w:p w:rsidR="002B0797" w:rsidRDefault="00C55D70">
      <w:pPr>
        <w:pStyle w:val="ab"/>
        <w:spacing w:before="0" w:after="0" w:line="360" w:lineRule="auto"/>
        <w:ind w:firstLine="420"/>
        <w:rPr>
          <w:rFonts w:asciiTheme="minorEastAsia" w:eastAsiaTheme="minorEastAsia" w:hAnsiTheme="minorEastAsia"/>
          <w:kern w:val="2"/>
          <w:sz w:val="21"/>
          <w:szCs w:val="21"/>
          <w:lang w:val="zh-TW" w:eastAsia="zh-TW"/>
        </w:rPr>
      </w:pPr>
      <w:r>
        <w:rPr>
          <w:rFonts w:asciiTheme="minorEastAsia" w:eastAsiaTheme="minorEastAsia" w:hAnsiTheme="minorEastAsia" w:hint="eastAsia"/>
          <w:kern w:val="2"/>
          <w:sz w:val="21"/>
          <w:szCs w:val="21"/>
          <w:lang w:val="zh-TW"/>
        </w:rPr>
        <w:t>7</w:t>
      </w:r>
      <w:r>
        <w:rPr>
          <w:rFonts w:asciiTheme="minorEastAsia" w:eastAsiaTheme="minorEastAsia" w:hAnsiTheme="minorEastAsia" w:hint="eastAsia"/>
          <w:kern w:val="2"/>
          <w:sz w:val="21"/>
          <w:szCs w:val="21"/>
          <w:lang w:val="zh-TW" w:eastAsia="zh-TW"/>
        </w:rPr>
        <w:t>、服务期限：本项目服务期限三年，合同一年一签</w:t>
      </w:r>
      <w:r>
        <w:rPr>
          <w:rFonts w:asciiTheme="minorEastAsia" w:eastAsiaTheme="minorEastAsia" w:hAnsiTheme="minorEastAsia" w:hint="eastAsia"/>
          <w:kern w:val="2"/>
          <w:sz w:val="21"/>
          <w:szCs w:val="21"/>
          <w:lang w:val="zh-TW"/>
        </w:rPr>
        <w:t>，考核合格后续签下一年度合同</w:t>
      </w:r>
      <w:r>
        <w:rPr>
          <w:rFonts w:asciiTheme="minorEastAsia" w:eastAsiaTheme="minorEastAsia" w:hAnsiTheme="minorEastAsia" w:hint="eastAsia"/>
          <w:kern w:val="2"/>
          <w:sz w:val="21"/>
          <w:szCs w:val="21"/>
          <w:lang w:val="zh-TW" w:eastAsia="zh-TW"/>
        </w:rPr>
        <w:t>。</w:t>
      </w:r>
    </w:p>
    <w:p w:rsidR="002B0797" w:rsidRDefault="00C55D70">
      <w:pPr>
        <w:pStyle w:val="ab"/>
        <w:spacing w:before="0" w:after="0" w:line="360" w:lineRule="auto"/>
        <w:ind w:firstLine="420"/>
        <w:rPr>
          <w:rFonts w:asciiTheme="minorEastAsia" w:eastAsiaTheme="minorEastAsia" w:hAnsiTheme="minorEastAsia"/>
          <w:kern w:val="2"/>
          <w:sz w:val="21"/>
          <w:szCs w:val="21"/>
          <w:lang w:val="zh-TW" w:eastAsia="zh-TW"/>
        </w:rPr>
      </w:pPr>
      <w:r>
        <w:rPr>
          <w:rFonts w:asciiTheme="minorEastAsia" w:eastAsiaTheme="minorEastAsia" w:hAnsiTheme="minorEastAsia" w:hint="eastAsia"/>
          <w:kern w:val="2"/>
          <w:sz w:val="21"/>
          <w:szCs w:val="21"/>
          <w:lang w:val="zh-TW"/>
        </w:rPr>
        <w:t>8</w:t>
      </w:r>
      <w:r>
        <w:rPr>
          <w:rFonts w:asciiTheme="minorEastAsia" w:eastAsiaTheme="minorEastAsia" w:hAnsiTheme="minorEastAsia" w:hint="eastAsia"/>
          <w:kern w:val="2"/>
          <w:sz w:val="21"/>
          <w:szCs w:val="21"/>
          <w:lang w:val="zh-TW" w:eastAsia="zh-TW"/>
        </w:rPr>
        <w:t>、服务地点：南京邮电大学指定地点</w:t>
      </w:r>
    </w:p>
    <w:p w:rsidR="002B0797" w:rsidRDefault="00C55D70">
      <w:pPr>
        <w:pStyle w:val="ab"/>
        <w:spacing w:before="0" w:after="0" w:line="360" w:lineRule="auto"/>
        <w:ind w:firstLine="420"/>
        <w:rPr>
          <w:rFonts w:asciiTheme="minorEastAsia" w:eastAsiaTheme="minorEastAsia" w:hAnsiTheme="minorEastAsia"/>
          <w:kern w:val="2"/>
          <w:sz w:val="21"/>
          <w:szCs w:val="21"/>
          <w:lang w:val="zh-TW" w:eastAsia="zh-TW"/>
        </w:rPr>
      </w:pPr>
      <w:r>
        <w:rPr>
          <w:rFonts w:asciiTheme="minorEastAsia" w:eastAsiaTheme="minorEastAsia" w:hAnsiTheme="minorEastAsia" w:hint="eastAsia"/>
          <w:kern w:val="2"/>
          <w:sz w:val="21"/>
          <w:szCs w:val="21"/>
          <w:lang w:val="zh-TW"/>
        </w:rPr>
        <w:t>9</w:t>
      </w:r>
      <w:r>
        <w:rPr>
          <w:rFonts w:asciiTheme="minorEastAsia" w:eastAsiaTheme="minorEastAsia" w:hAnsiTheme="minorEastAsia" w:hint="eastAsia"/>
          <w:kern w:val="2"/>
          <w:sz w:val="21"/>
          <w:szCs w:val="21"/>
          <w:lang w:val="zh-TW" w:eastAsia="zh-TW"/>
        </w:rPr>
        <w:t>、本项目不接受联合体投标。</w:t>
      </w:r>
    </w:p>
    <w:p w:rsidR="002B0797" w:rsidRDefault="00C55D70">
      <w:pPr>
        <w:pStyle w:val="2"/>
        <w:keepNext w:val="0"/>
        <w:keepLines w:val="0"/>
        <w:spacing w:before="0" w:after="0" w:line="360" w:lineRule="auto"/>
        <w:ind w:firstLine="422"/>
        <w:rPr>
          <w:rFonts w:asciiTheme="minorEastAsia" w:eastAsiaTheme="minorEastAsia" w:hAnsiTheme="minorEastAsia" w:cs="Times New Roman"/>
          <w:sz w:val="21"/>
          <w:szCs w:val="21"/>
          <w:lang w:val="zh-TW" w:eastAsia="zh-TW"/>
        </w:rPr>
      </w:pPr>
      <w:r>
        <w:rPr>
          <w:rFonts w:asciiTheme="minorEastAsia" w:eastAsiaTheme="minorEastAsia" w:hAnsiTheme="minorEastAsia" w:hint="eastAsia"/>
          <w:b w:val="0"/>
          <w:bCs w:val="0"/>
          <w:sz w:val="21"/>
          <w:szCs w:val="21"/>
          <w:lang w:val="zh-TW" w:eastAsia="zh-TW"/>
        </w:rPr>
        <w:t>二、申请人的资格要求：</w:t>
      </w:r>
    </w:p>
    <w:p w:rsidR="002B0797" w:rsidRDefault="00C55D70">
      <w:pPr>
        <w:pStyle w:val="A0"/>
        <w:spacing w:line="360" w:lineRule="auto"/>
        <w:ind w:firstLine="422"/>
        <w:rPr>
          <w:rFonts w:asciiTheme="minorEastAsia" w:eastAsiaTheme="minorEastAsia" w:hAnsiTheme="minorEastAsia" w:cs="Times New Roman"/>
        </w:rPr>
      </w:pPr>
      <w:r>
        <w:rPr>
          <w:rFonts w:asciiTheme="minorEastAsia" w:eastAsiaTheme="minorEastAsia" w:hAnsiTheme="minorEastAsia"/>
          <w:b/>
          <w:bCs/>
        </w:rPr>
        <w:t>1</w:t>
      </w:r>
      <w:r>
        <w:rPr>
          <w:rFonts w:asciiTheme="minorEastAsia" w:eastAsiaTheme="minorEastAsia" w:hAnsiTheme="minorEastAsia" w:hint="eastAsia"/>
          <w:lang w:val="zh-TW" w:eastAsia="zh-TW"/>
        </w:rPr>
        <w:t>、满足《中华人民共和国政府采购法》第二十二条规定：</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①</w:t>
      </w:r>
      <w:r>
        <w:rPr>
          <w:rFonts w:asciiTheme="minorEastAsia" w:eastAsiaTheme="minorEastAsia" w:hAnsiTheme="minorEastAsia" w:hint="eastAsia"/>
          <w:lang w:val="zh-TW" w:eastAsia="zh-TW"/>
        </w:rPr>
        <w:t>具有独立承担民事责任的能力，提供法人或其他组织的营业执照等证明文件，复印件加盖公章；</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②</w:t>
      </w:r>
      <w:r>
        <w:rPr>
          <w:rFonts w:asciiTheme="minorEastAsia" w:eastAsiaTheme="minorEastAsia" w:hAnsiTheme="minorEastAsia" w:hint="eastAsia"/>
          <w:lang w:val="zh-TW" w:eastAsia="zh-TW"/>
        </w:rPr>
        <w:t>具有良好的商业信誉和健全的财务会计制度，提供距开标时间六个月内任意一月份的财务状况报告（至少包括资产负债表和利润表）（法人或者其他组织成立未满三个月的可以不提供）或其银行出具的资信证书（复印件）（开标前</w:t>
      </w:r>
      <w:r>
        <w:rPr>
          <w:rFonts w:asciiTheme="minorEastAsia" w:eastAsiaTheme="minorEastAsia" w:hAnsiTheme="minorEastAsia" w:hint="eastAsia"/>
          <w:lang w:val="zh-TW" w:eastAsia="zh-TW"/>
        </w:rPr>
        <w:t>六个月内），或其上一年度经审计的财务报告复印件，加盖公章；</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③</w:t>
      </w:r>
      <w:r>
        <w:rPr>
          <w:rFonts w:asciiTheme="minorEastAsia" w:eastAsiaTheme="minorEastAsia" w:hAnsiTheme="minorEastAsia" w:hint="eastAsia"/>
          <w:lang w:val="zh-TW" w:eastAsia="zh-TW"/>
        </w:rPr>
        <w:t>具有履行合同所必需的设备和专业技术能力（提供承诺书，格式详见招标文件）；</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④</w:t>
      </w:r>
      <w:r>
        <w:rPr>
          <w:rFonts w:asciiTheme="minorEastAsia" w:eastAsiaTheme="minorEastAsia" w:hAnsiTheme="minorEastAsia" w:hint="eastAsia"/>
          <w:lang w:val="zh-TW" w:eastAsia="zh-TW"/>
        </w:rPr>
        <w:t>有依法缴纳税收的良好记录，提供距开标时间六个月内任意一月份的纳税凭据复印件加盖公章（依法免税的应提供相应文件说明）；</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⑤</w:t>
      </w:r>
      <w:r>
        <w:rPr>
          <w:rFonts w:asciiTheme="minorEastAsia" w:eastAsiaTheme="minorEastAsia" w:hAnsiTheme="minorEastAsia" w:hint="eastAsia"/>
          <w:lang w:val="zh-TW" w:eastAsia="zh-TW"/>
        </w:rPr>
        <w:t>有依法缴纳社会保障资金的良好记录，提供距开标时间六个月内任意一月份的依法缴纳社会保障资金的凭据复印件加盖公章；</w:t>
      </w:r>
    </w:p>
    <w:p w:rsidR="002B0797" w:rsidRDefault="00C55D70">
      <w:pPr>
        <w:pStyle w:val="A0"/>
        <w:spacing w:line="360" w:lineRule="auto"/>
        <w:ind w:firstLine="420"/>
        <w:rPr>
          <w:rFonts w:asciiTheme="minorEastAsia" w:eastAsiaTheme="minorEastAsia" w:hAnsiTheme="minorEastAsia" w:cs="宋体"/>
        </w:rPr>
      </w:pPr>
      <w:r>
        <w:rPr>
          <w:rFonts w:asciiTheme="minorEastAsia" w:eastAsiaTheme="minorEastAsia" w:hAnsiTheme="minorEastAsia"/>
        </w:rPr>
        <w:t>⑥</w:t>
      </w:r>
      <w:r>
        <w:rPr>
          <w:rFonts w:asciiTheme="minorEastAsia" w:eastAsiaTheme="minorEastAsia" w:hAnsiTheme="minorEastAsia" w:hint="eastAsia"/>
          <w:lang w:val="zh-TW" w:eastAsia="zh-TW"/>
        </w:rPr>
        <w:t>自</w:t>
      </w:r>
      <w:r>
        <w:rPr>
          <w:rFonts w:asciiTheme="minorEastAsia" w:eastAsiaTheme="minorEastAsia" w:hAnsiTheme="minorEastAsia"/>
        </w:rPr>
        <w:t>2020</w:t>
      </w:r>
      <w:r>
        <w:rPr>
          <w:rFonts w:asciiTheme="minorEastAsia" w:eastAsiaTheme="minorEastAsia" w:hAnsiTheme="minorEastAsia" w:hint="eastAsia"/>
          <w:lang w:val="zh-TW" w:eastAsia="zh-TW"/>
        </w:rPr>
        <w:t>年</w:t>
      </w:r>
      <w:r>
        <w:rPr>
          <w:rFonts w:asciiTheme="minorEastAsia" w:eastAsiaTheme="minorEastAsia" w:hAnsiTheme="minorEastAsia" w:hint="eastAsia"/>
        </w:rPr>
        <w:t>11</w:t>
      </w:r>
      <w:r>
        <w:rPr>
          <w:rFonts w:asciiTheme="minorEastAsia" w:eastAsiaTheme="minorEastAsia" w:hAnsiTheme="minorEastAsia" w:hint="eastAsia"/>
          <w:lang w:val="zh-TW" w:eastAsia="zh-TW"/>
        </w:rPr>
        <w:t>月</w:t>
      </w:r>
      <w:r>
        <w:rPr>
          <w:rFonts w:asciiTheme="minorEastAsia" w:eastAsiaTheme="minorEastAsia" w:hAnsiTheme="minorEastAsia"/>
        </w:rPr>
        <w:t>1</w:t>
      </w:r>
      <w:r>
        <w:rPr>
          <w:rFonts w:asciiTheme="minorEastAsia" w:eastAsiaTheme="minorEastAsia" w:hAnsiTheme="minorEastAsia" w:hint="eastAsia"/>
          <w:lang w:val="zh-TW" w:eastAsia="zh-TW"/>
        </w:rPr>
        <w:t>日以来，在经营活动中没有重大违法记录（提供承诺书原件，格式详见招标文件，重大违法记录是指供应商因违法经营受到刑事处罚或责令停产停业、吊销许可证或者执照、较大数额罚款等行政处罚）。</w:t>
      </w:r>
    </w:p>
    <w:p w:rsidR="002B0797" w:rsidRDefault="00C55D70">
      <w:pPr>
        <w:pStyle w:val="A0"/>
        <w:spacing w:line="360" w:lineRule="auto"/>
        <w:ind w:firstLine="420"/>
        <w:rPr>
          <w:rFonts w:asciiTheme="minorEastAsia" w:eastAsiaTheme="minorEastAsia" w:hAnsiTheme="minorEastAsia" w:cs="宋体"/>
          <w:lang w:val="zh-TW"/>
        </w:rPr>
      </w:pPr>
      <w:r>
        <w:rPr>
          <w:rFonts w:asciiTheme="minorEastAsia" w:eastAsiaTheme="minorEastAsia" w:hAnsiTheme="minorEastAsia"/>
          <w:lang w:val="zh-TW" w:eastAsia="zh-TW"/>
        </w:rPr>
        <w:t>2</w:t>
      </w:r>
      <w:r>
        <w:rPr>
          <w:rFonts w:asciiTheme="minorEastAsia" w:eastAsiaTheme="minorEastAsia" w:hAnsiTheme="minorEastAsia"/>
          <w:lang w:val="zh-TW" w:eastAsia="zh-TW"/>
        </w:rPr>
        <w:t>、</w:t>
      </w:r>
      <w:r>
        <w:rPr>
          <w:rFonts w:asciiTheme="minorEastAsia" w:eastAsiaTheme="minorEastAsia" w:hAnsiTheme="minorEastAsia" w:hint="eastAsia"/>
          <w:lang w:val="zh-TW" w:eastAsia="zh-TW"/>
        </w:rPr>
        <w:t>落实政府采购政策需满足的资格要求：无</w:t>
      </w:r>
    </w:p>
    <w:p w:rsidR="002B0797" w:rsidRDefault="00C55D70">
      <w:pPr>
        <w:pStyle w:val="20"/>
        <w:spacing w:after="0" w:line="360" w:lineRule="auto"/>
        <w:ind w:left="0" w:firstLineChars="200"/>
        <w:rPr>
          <w:rFonts w:asciiTheme="minorEastAsia" w:eastAsiaTheme="minorEastAsia" w:hAnsiTheme="minorEastAsia" w:hint="default"/>
          <w:lang w:val="zh-TW" w:eastAsia="zh-TW"/>
        </w:rPr>
      </w:pPr>
      <w:r>
        <w:rPr>
          <w:rFonts w:asciiTheme="minorEastAsia" w:eastAsiaTheme="minorEastAsia" w:hAnsiTheme="minorEastAsia"/>
          <w:lang w:val="zh-TW" w:eastAsia="zh-TW"/>
        </w:rPr>
        <w:t>3</w:t>
      </w:r>
      <w:r>
        <w:rPr>
          <w:rFonts w:asciiTheme="minorEastAsia" w:eastAsiaTheme="minorEastAsia" w:hAnsiTheme="minorEastAsia"/>
          <w:lang w:val="zh-TW" w:eastAsia="zh-TW"/>
        </w:rPr>
        <w:t>、本项目的特定资格要求：</w:t>
      </w:r>
      <w:r w:rsidRPr="00A82E93">
        <w:rPr>
          <w:rFonts w:asciiTheme="minorEastAsia" w:eastAsiaTheme="minorEastAsia" w:hAnsiTheme="minorEastAsia"/>
          <w:lang w:val="zh-TW" w:eastAsia="zh-TW"/>
        </w:rPr>
        <w:t>供应商为具有</w:t>
      </w:r>
      <w:r w:rsidRPr="00A82E93">
        <w:rPr>
          <w:rFonts w:asciiTheme="minorEastAsia" w:eastAsiaTheme="minorEastAsia" w:hAnsiTheme="minorEastAsia"/>
          <w:lang w:val="zh-TW" w:eastAsia="zh-TW"/>
        </w:rPr>
        <w:t>《中华人民共和国增值电信业务经营许可证》的企业或其分支机构</w:t>
      </w:r>
      <w:r w:rsidRPr="00A82E93">
        <w:rPr>
          <w:rFonts w:asciiTheme="minorEastAsia" w:eastAsiaTheme="minorEastAsia" w:hAnsiTheme="minorEastAsia"/>
          <w:lang w:val="zh-TW" w:eastAsia="zh-TW"/>
        </w:rPr>
        <w:t>。（提供证书复印件加盖公章编入响应文件中）</w:t>
      </w:r>
    </w:p>
    <w:p w:rsidR="002B0797" w:rsidRDefault="00C55D70">
      <w:pPr>
        <w:pStyle w:val="A0"/>
        <w:spacing w:line="360" w:lineRule="auto"/>
        <w:ind w:firstLine="420"/>
        <w:rPr>
          <w:rFonts w:asciiTheme="minorEastAsia" w:eastAsiaTheme="minorEastAsia" w:hAnsiTheme="minorEastAsia" w:cs="Times New Roman"/>
          <w:b/>
          <w:bCs/>
        </w:rPr>
      </w:pPr>
      <w:r>
        <w:rPr>
          <w:rFonts w:asciiTheme="minorEastAsia" w:eastAsiaTheme="minorEastAsia" w:hAnsiTheme="minorEastAsia"/>
          <w:b/>
          <w:bCs/>
        </w:rPr>
        <w:lastRenderedPageBreak/>
        <w:t>4</w:t>
      </w:r>
      <w:r>
        <w:rPr>
          <w:rFonts w:asciiTheme="minorEastAsia" w:eastAsiaTheme="minorEastAsia" w:hAnsiTheme="minorEastAsia" w:hint="eastAsia"/>
          <w:lang w:val="zh-TW" w:eastAsia="zh-TW"/>
        </w:rPr>
        <w:t>、拒绝下述供应商参加本次采购活动的情形：</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1</w:t>
      </w:r>
      <w:r>
        <w:rPr>
          <w:rFonts w:asciiTheme="minorEastAsia" w:eastAsiaTheme="minorEastAsia" w:hAnsiTheme="minorEastAsia" w:hint="eastAsia"/>
          <w:lang w:val="zh-TW" w:eastAsia="zh-TW"/>
        </w:rPr>
        <w:t>）供应商单位负责人为同一人或者存在直接控股、管理关系的不同供应商，不得参加同一合同项下的政府采购活动。</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rPr>
        <w:t>2</w:t>
      </w:r>
      <w:r>
        <w:rPr>
          <w:rFonts w:asciiTheme="minorEastAsia" w:eastAsiaTheme="minorEastAsia" w:hAnsiTheme="minorEastAsia" w:hint="eastAsia"/>
          <w:lang w:val="zh-TW" w:eastAsia="zh-TW"/>
        </w:rPr>
        <w:t>）拒绝列入失信被执行人、重大税收违法案件当事人名单、政府采购严重违法失信行为记录名单的供应商参与政府采购活动。采购代理机构在评标时通过</w:t>
      </w:r>
      <w:r>
        <w:rPr>
          <w:rFonts w:asciiTheme="minorEastAsia" w:eastAsiaTheme="minorEastAsia" w:hAnsiTheme="minorEastAsia"/>
          <w:lang w:eastAsia="zh-TW"/>
        </w:rPr>
        <w:t>“</w:t>
      </w:r>
      <w:r>
        <w:rPr>
          <w:rFonts w:asciiTheme="minorEastAsia" w:eastAsiaTheme="minorEastAsia" w:hAnsiTheme="minorEastAsia" w:hint="eastAsia"/>
          <w:lang w:val="zh-TW" w:eastAsia="zh-TW"/>
        </w:rPr>
        <w:t>信用中国</w:t>
      </w:r>
      <w:r>
        <w:rPr>
          <w:rFonts w:asciiTheme="minorEastAsia" w:eastAsiaTheme="minorEastAsia" w:hAnsiTheme="minorEastAsia"/>
          <w:lang w:eastAsia="zh-TW"/>
        </w:rPr>
        <w:t>”</w:t>
      </w:r>
      <w:r>
        <w:rPr>
          <w:rFonts w:asciiTheme="minorEastAsia" w:eastAsiaTheme="minorEastAsia" w:hAnsiTheme="minorEastAsia" w:hint="eastAsia"/>
          <w:lang w:val="zh-TW" w:eastAsia="zh-TW"/>
        </w:rPr>
        <w:t>网站</w:t>
      </w:r>
      <w:r>
        <w:rPr>
          <w:rFonts w:asciiTheme="minorEastAsia" w:eastAsiaTheme="minorEastAsia" w:hAnsiTheme="minorEastAsia"/>
          <w:lang w:eastAsia="zh-TW"/>
        </w:rPr>
        <w:t>(www</w:t>
      </w:r>
      <w:r>
        <w:rPr>
          <w:rFonts w:asciiTheme="minorEastAsia" w:eastAsiaTheme="minorEastAsia" w:hAnsiTheme="minorEastAsia"/>
          <w:lang w:eastAsia="zh-TW"/>
        </w:rPr>
        <w:t>、</w:t>
      </w:r>
      <w:r>
        <w:rPr>
          <w:rFonts w:asciiTheme="minorEastAsia" w:eastAsiaTheme="minorEastAsia" w:hAnsiTheme="minorEastAsia"/>
          <w:lang w:eastAsia="zh-TW"/>
        </w:rPr>
        <w:t>creditchina</w:t>
      </w:r>
      <w:r>
        <w:rPr>
          <w:rFonts w:asciiTheme="minorEastAsia" w:eastAsiaTheme="minorEastAsia" w:hAnsiTheme="minorEastAsia"/>
          <w:lang w:eastAsia="zh-TW"/>
        </w:rPr>
        <w:t>、</w:t>
      </w:r>
      <w:r>
        <w:rPr>
          <w:rFonts w:asciiTheme="minorEastAsia" w:eastAsiaTheme="minorEastAsia" w:hAnsiTheme="minorEastAsia"/>
          <w:lang w:eastAsia="zh-TW"/>
        </w:rPr>
        <w:t>gov</w:t>
      </w:r>
      <w:r>
        <w:rPr>
          <w:rFonts w:asciiTheme="minorEastAsia" w:eastAsiaTheme="minorEastAsia" w:hAnsiTheme="minorEastAsia"/>
          <w:lang w:eastAsia="zh-TW"/>
        </w:rPr>
        <w:t>、</w:t>
      </w:r>
      <w:r>
        <w:rPr>
          <w:rFonts w:asciiTheme="minorEastAsia" w:eastAsiaTheme="minorEastAsia" w:hAnsiTheme="minorEastAsia"/>
          <w:lang w:eastAsia="zh-TW"/>
        </w:rPr>
        <w:t>cn)</w:t>
      </w:r>
      <w:r>
        <w:rPr>
          <w:rFonts w:asciiTheme="minorEastAsia" w:eastAsiaTheme="minorEastAsia" w:hAnsiTheme="minorEastAsia" w:hint="eastAsia"/>
          <w:lang w:val="zh-TW" w:eastAsia="zh-TW"/>
        </w:rPr>
        <w:t>、中国政府采购网</w:t>
      </w:r>
      <w:r>
        <w:rPr>
          <w:rFonts w:asciiTheme="minorEastAsia" w:eastAsiaTheme="minorEastAsia" w:hAnsiTheme="minorEastAsia"/>
          <w:lang w:eastAsia="zh-TW"/>
        </w:rPr>
        <w:t>(www</w:t>
      </w:r>
      <w:r>
        <w:rPr>
          <w:rFonts w:asciiTheme="minorEastAsia" w:eastAsiaTheme="minorEastAsia" w:hAnsiTheme="minorEastAsia"/>
          <w:lang w:eastAsia="zh-TW"/>
        </w:rPr>
        <w:t>、</w:t>
      </w:r>
      <w:r>
        <w:rPr>
          <w:rFonts w:asciiTheme="minorEastAsia" w:eastAsiaTheme="minorEastAsia" w:hAnsiTheme="minorEastAsia"/>
          <w:lang w:eastAsia="zh-TW"/>
        </w:rPr>
        <w:t>ccgp</w:t>
      </w:r>
      <w:r>
        <w:rPr>
          <w:rFonts w:asciiTheme="minorEastAsia" w:eastAsiaTheme="minorEastAsia" w:hAnsiTheme="minorEastAsia"/>
          <w:lang w:eastAsia="zh-TW"/>
        </w:rPr>
        <w:t>、</w:t>
      </w:r>
      <w:r>
        <w:rPr>
          <w:rFonts w:asciiTheme="minorEastAsia" w:eastAsiaTheme="minorEastAsia" w:hAnsiTheme="minorEastAsia"/>
          <w:lang w:eastAsia="zh-TW"/>
        </w:rPr>
        <w:t>gov</w:t>
      </w:r>
      <w:r>
        <w:rPr>
          <w:rFonts w:asciiTheme="minorEastAsia" w:eastAsiaTheme="minorEastAsia" w:hAnsiTheme="minorEastAsia"/>
          <w:lang w:eastAsia="zh-TW"/>
        </w:rPr>
        <w:t>、</w:t>
      </w:r>
      <w:r>
        <w:rPr>
          <w:rFonts w:asciiTheme="minorEastAsia" w:eastAsiaTheme="minorEastAsia" w:hAnsiTheme="minorEastAsia"/>
          <w:lang w:eastAsia="zh-TW"/>
        </w:rPr>
        <w:t>cn)</w:t>
      </w:r>
      <w:r>
        <w:rPr>
          <w:rFonts w:asciiTheme="minorEastAsia" w:eastAsiaTheme="minorEastAsia" w:hAnsiTheme="minorEastAsia" w:hint="eastAsia"/>
          <w:lang w:val="zh-TW" w:eastAsia="zh-TW"/>
        </w:rPr>
        <w:t>渠道查询供应商在采购公告发布之日前的信用记录并保存。联合体成员存在不良信用记录的，视同联合体存在不良信用记录。</w:t>
      </w:r>
    </w:p>
    <w:p w:rsidR="002B0797" w:rsidRDefault="00C55D70">
      <w:pPr>
        <w:pStyle w:val="2"/>
        <w:keepNext w:val="0"/>
        <w:keepLines w:val="0"/>
        <w:spacing w:before="0" w:after="0" w:line="360" w:lineRule="auto"/>
        <w:ind w:firstLine="413"/>
        <w:rPr>
          <w:rFonts w:asciiTheme="minorEastAsia" w:eastAsiaTheme="minorEastAsia" w:hAnsiTheme="minorEastAsia" w:cs="Times New Roman"/>
          <w:sz w:val="21"/>
          <w:szCs w:val="21"/>
          <w:lang w:val="zh-TW" w:eastAsia="zh-TW"/>
        </w:rPr>
      </w:pPr>
      <w:r>
        <w:rPr>
          <w:rFonts w:asciiTheme="minorEastAsia" w:eastAsiaTheme="minorEastAsia" w:hAnsiTheme="minorEastAsia" w:hint="eastAsia"/>
          <w:b w:val="0"/>
          <w:bCs w:val="0"/>
          <w:sz w:val="21"/>
          <w:szCs w:val="21"/>
          <w:lang w:val="zh-TW" w:eastAsia="zh-TW"/>
        </w:rPr>
        <w:t>三、获取招标文件</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hint="eastAsia"/>
          <w:lang w:val="zh-TW" w:eastAsia="zh-TW"/>
        </w:rPr>
        <w:t>时间：</w:t>
      </w:r>
      <w:r>
        <w:rPr>
          <w:rFonts w:asciiTheme="minorEastAsia" w:eastAsiaTheme="minorEastAsia" w:hAnsiTheme="minorEastAsia"/>
          <w:lang w:val="zh-TW" w:eastAsia="zh-TW"/>
        </w:rPr>
        <w:t>2023</w:t>
      </w:r>
      <w:r>
        <w:rPr>
          <w:rFonts w:asciiTheme="minorEastAsia" w:eastAsiaTheme="minorEastAsia" w:hAnsiTheme="minorEastAsia"/>
          <w:lang w:val="zh-TW" w:eastAsia="zh-TW"/>
        </w:rPr>
        <w:t>年</w:t>
      </w:r>
      <w:r>
        <w:rPr>
          <w:rFonts w:asciiTheme="minorEastAsia" w:eastAsiaTheme="minorEastAsia" w:hAnsiTheme="minorEastAsia"/>
          <w:lang w:val="zh-TW" w:eastAsia="zh-TW"/>
        </w:rPr>
        <w:t>11</w:t>
      </w:r>
      <w:r>
        <w:rPr>
          <w:rFonts w:asciiTheme="minorEastAsia" w:eastAsiaTheme="minorEastAsia" w:hAnsiTheme="minorEastAsia"/>
          <w:lang w:val="zh-TW" w:eastAsia="zh-TW"/>
        </w:rPr>
        <w:t>月</w:t>
      </w:r>
      <w:r w:rsidR="00A82E93">
        <w:rPr>
          <w:rFonts w:asciiTheme="minorEastAsia" w:eastAsiaTheme="minorEastAsia" w:hAnsiTheme="minorEastAsia" w:hint="eastAsia"/>
          <w:lang w:val="zh-TW"/>
        </w:rPr>
        <w:t>20</w:t>
      </w:r>
      <w:r>
        <w:rPr>
          <w:rFonts w:asciiTheme="minorEastAsia" w:eastAsiaTheme="minorEastAsia" w:hAnsiTheme="minorEastAsia"/>
          <w:lang w:val="zh-TW" w:eastAsia="zh-TW"/>
        </w:rPr>
        <w:t>日</w:t>
      </w:r>
      <w:r>
        <w:rPr>
          <w:rFonts w:asciiTheme="minorEastAsia" w:eastAsiaTheme="minorEastAsia" w:hAnsiTheme="minorEastAsia" w:hint="eastAsia"/>
          <w:lang w:val="zh-TW" w:eastAsia="zh-TW"/>
        </w:rPr>
        <w:t>至</w:t>
      </w:r>
      <w:r>
        <w:rPr>
          <w:rFonts w:asciiTheme="minorEastAsia" w:eastAsiaTheme="minorEastAsia" w:hAnsiTheme="minorEastAsia"/>
          <w:lang w:val="zh-TW" w:eastAsia="zh-TW"/>
        </w:rPr>
        <w:t>2023</w:t>
      </w:r>
      <w:r>
        <w:rPr>
          <w:rFonts w:asciiTheme="minorEastAsia" w:eastAsiaTheme="minorEastAsia" w:hAnsiTheme="minorEastAsia" w:hint="eastAsia"/>
          <w:lang w:val="zh-TW" w:eastAsia="zh-TW"/>
        </w:rPr>
        <w:t>年</w:t>
      </w:r>
      <w:r>
        <w:rPr>
          <w:rFonts w:asciiTheme="minorEastAsia" w:eastAsiaTheme="minorEastAsia" w:hAnsiTheme="minorEastAsia" w:hint="eastAsia"/>
        </w:rPr>
        <w:t>11</w:t>
      </w:r>
      <w:r>
        <w:rPr>
          <w:rFonts w:asciiTheme="minorEastAsia" w:eastAsiaTheme="minorEastAsia" w:hAnsiTheme="minorEastAsia" w:hint="eastAsia"/>
          <w:lang w:val="zh-TW" w:eastAsia="zh-TW"/>
        </w:rPr>
        <w:t>月</w:t>
      </w:r>
      <w:r w:rsidR="00A82E93">
        <w:rPr>
          <w:rFonts w:asciiTheme="minorEastAsia" w:eastAsiaTheme="minorEastAsia" w:hAnsiTheme="minorEastAsia" w:hint="eastAsia"/>
          <w:lang w:val="zh-TW"/>
        </w:rPr>
        <w:t>27</w:t>
      </w:r>
      <w:r>
        <w:rPr>
          <w:rFonts w:asciiTheme="minorEastAsia" w:eastAsiaTheme="minorEastAsia" w:hAnsiTheme="minorEastAsia" w:hint="eastAsia"/>
          <w:lang w:val="zh-TW" w:eastAsia="zh-TW"/>
        </w:rPr>
        <w:t>日，每天</w:t>
      </w:r>
      <w:r>
        <w:rPr>
          <w:rFonts w:asciiTheme="minorEastAsia" w:eastAsiaTheme="minorEastAsia" w:hAnsiTheme="minorEastAsia"/>
        </w:rPr>
        <w:t>9:00</w:t>
      </w:r>
      <w:r>
        <w:rPr>
          <w:rFonts w:asciiTheme="minorEastAsia" w:eastAsiaTheme="minorEastAsia" w:hAnsiTheme="minorEastAsia" w:hint="eastAsia"/>
          <w:lang w:val="zh-TW" w:eastAsia="zh-TW"/>
        </w:rPr>
        <w:t>至</w:t>
      </w:r>
      <w:r>
        <w:rPr>
          <w:rFonts w:asciiTheme="minorEastAsia" w:eastAsiaTheme="minorEastAsia" w:hAnsiTheme="minorEastAsia"/>
        </w:rPr>
        <w:t>12:00</w:t>
      </w:r>
      <w:r>
        <w:rPr>
          <w:rFonts w:asciiTheme="minorEastAsia" w:eastAsiaTheme="minorEastAsia" w:hAnsiTheme="minorEastAsia" w:hint="eastAsia"/>
          <w:lang w:val="zh-TW" w:eastAsia="zh-TW"/>
        </w:rPr>
        <w:t>，</w:t>
      </w:r>
      <w:r>
        <w:rPr>
          <w:rFonts w:asciiTheme="minorEastAsia" w:eastAsiaTheme="minorEastAsia" w:hAnsiTheme="minorEastAsia"/>
        </w:rPr>
        <w:t>13:30</w:t>
      </w:r>
      <w:r>
        <w:rPr>
          <w:rFonts w:asciiTheme="minorEastAsia" w:eastAsiaTheme="minorEastAsia" w:hAnsiTheme="minorEastAsia" w:hint="eastAsia"/>
          <w:lang w:val="zh-TW" w:eastAsia="zh-TW"/>
        </w:rPr>
        <w:t>至</w:t>
      </w:r>
      <w:r>
        <w:rPr>
          <w:rFonts w:asciiTheme="minorEastAsia" w:eastAsiaTheme="minorEastAsia" w:hAnsiTheme="minorEastAsia"/>
        </w:rPr>
        <w:t>17:00</w:t>
      </w:r>
      <w:r>
        <w:rPr>
          <w:rFonts w:asciiTheme="minorEastAsia" w:eastAsiaTheme="minorEastAsia" w:hAnsiTheme="minorEastAsia" w:hint="eastAsia"/>
          <w:lang w:val="zh-TW" w:eastAsia="zh-TW"/>
        </w:rPr>
        <w:t>（北京时间，法定节假日除外）</w:t>
      </w:r>
    </w:p>
    <w:p w:rsidR="002B0797" w:rsidRDefault="00C55D70">
      <w:pPr>
        <w:pStyle w:val="A0"/>
        <w:spacing w:line="360" w:lineRule="auto"/>
        <w:ind w:firstLine="420"/>
        <w:rPr>
          <w:rFonts w:asciiTheme="minorEastAsia" w:eastAsiaTheme="minorEastAsia" w:hAnsiTheme="minorEastAsia" w:cs="Times New Roman"/>
        </w:rPr>
      </w:pPr>
      <w:r>
        <w:rPr>
          <w:rFonts w:asciiTheme="minorEastAsia" w:eastAsiaTheme="minorEastAsia" w:hAnsiTheme="minorEastAsia" w:hint="eastAsia"/>
          <w:lang w:val="zh-TW" w:eastAsia="zh-TW"/>
        </w:rPr>
        <w:t>地点：南京市浦口区浦滨路</w:t>
      </w:r>
      <w:r>
        <w:rPr>
          <w:rFonts w:asciiTheme="minorEastAsia" w:eastAsiaTheme="minorEastAsia" w:hAnsiTheme="minorEastAsia"/>
        </w:rPr>
        <w:t>150</w:t>
      </w:r>
      <w:r>
        <w:rPr>
          <w:rFonts w:asciiTheme="minorEastAsia" w:eastAsiaTheme="minorEastAsia" w:hAnsiTheme="minorEastAsia" w:hint="eastAsia"/>
          <w:lang w:val="zh-TW" w:eastAsia="zh-TW"/>
        </w:rPr>
        <w:t>号</w:t>
      </w:r>
      <w:r>
        <w:rPr>
          <w:rFonts w:asciiTheme="minorEastAsia" w:eastAsiaTheme="minorEastAsia" w:hAnsiTheme="minorEastAsia"/>
        </w:rPr>
        <w:t>13</w:t>
      </w:r>
      <w:r>
        <w:rPr>
          <w:rFonts w:asciiTheme="minorEastAsia" w:eastAsiaTheme="minorEastAsia" w:hAnsiTheme="minorEastAsia" w:hint="eastAsia"/>
          <w:lang w:val="zh-TW" w:eastAsia="zh-TW"/>
        </w:rPr>
        <w:t>栋</w:t>
      </w:r>
      <w:r>
        <w:rPr>
          <w:rFonts w:asciiTheme="minorEastAsia" w:eastAsiaTheme="minorEastAsia" w:hAnsiTheme="minorEastAsia"/>
        </w:rPr>
        <w:t>8</w:t>
      </w:r>
      <w:r>
        <w:rPr>
          <w:rFonts w:asciiTheme="minorEastAsia" w:eastAsiaTheme="minorEastAsia" w:hAnsiTheme="minorEastAsia" w:hint="eastAsia"/>
          <w:lang w:val="zh-TW" w:eastAsia="zh-TW"/>
        </w:rPr>
        <w:t>楼</w:t>
      </w:r>
    </w:p>
    <w:p w:rsidR="002B0797" w:rsidRDefault="00C55D70">
      <w:pPr>
        <w:pStyle w:val="A0"/>
        <w:spacing w:line="360" w:lineRule="auto"/>
        <w:ind w:firstLine="420"/>
        <w:rPr>
          <w:rStyle w:val="af2"/>
          <w:rFonts w:asciiTheme="minorEastAsia" w:eastAsiaTheme="minorEastAsia" w:hAnsiTheme="minorEastAsia" w:cs="Times New Roman"/>
          <w:lang w:eastAsia="zh-TW"/>
        </w:rPr>
      </w:pPr>
      <w:r>
        <w:rPr>
          <w:rFonts w:asciiTheme="minorEastAsia" w:eastAsiaTheme="minorEastAsia" w:hAnsiTheme="minorEastAsia" w:hint="eastAsia"/>
          <w:lang w:val="zh-TW" w:eastAsia="zh-TW"/>
        </w:rPr>
        <w:t>方式：将授权委托书或介绍信原件扫描件、招标文件费支付凭证截图、联系人、联系电话、邮箱发送至</w:t>
      </w:r>
      <w:r>
        <w:rPr>
          <w:rFonts w:asciiTheme="minorEastAsia" w:eastAsiaTheme="minorEastAsia" w:hAnsiTheme="minorEastAsia"/>
          <w:lang w:val="zh-TW" w:eastAsia="zh-TW"/>
        </w:rPr>
        <w:t>3113716212@qq</w:t>
      </w:r>
      <w:r>
        <w:rPr>
          <w:rFonts w:asciiTheme="minorEastAsia" w:eastAsiaTheme="minorEastAsia" w:hAnsiTheme="minorEastAsia"/>
          <w:lang w:val="zh-TW" w:eastAsia="zh-TW"/>
        </w:rPr>
        <w:t>、</w:t>
      </w:r>
      <w:r>
        <w:rPr>
          <w:rFonts w:asciiTheme="minorEastAsia" w:eastAsiaTheme="minorEastAsia" w:hAnsiTheme="minorEastAsia"/>
          <w:lang w:val="zh-TW" w:eastAsia="zh-TW"/>
        </w:rPr>
        <w:t>com</w:t>
      </w:r>
      <w:r>
        <w:rPr>
          <w:rFonts w:asciiTheme="minorEastAsia" w:eastAsiaTheme="minorEastAsia" w:hAnsiTheme="minorEastAsia" w:hint="eastAsia"/>
          <w:lang w:val="zh-TW" w:eastAsia="zh-TW"/>
        </w:rPr>
        <w:t>邮箱，邮件名称：</w:t>
      </w:r>
      <w:r>
        <w:rPr>
          <w:rFonts w:asciiTheme="minorEastAsia" w:eastAsiaTheme="minorEastAsia" w:hAnsiTheme="minorEastAsia"/>
          <w:lang w:val="zh-TW" w:eastAsia="zh-TW"/>
        </w:rPr>
        <w:t>NYCG2023-F029+</w:t>
      </w:r>
      <w:r>
        <w:rPr>
          <w:rFonts w:asciiTheme="minorEastAsia" w:eastAsiaTheme="minorEastAsia" w:hAnsiTheme="minorEastAsia" w:hint="eastAsia"/>
          <w:lang w:val="zh-TW" w:eastAsia="zh-TW"/>
        </w:rPr>
        <w:t>单位简称。</w:t>
      </w:r>
      <w:r>
        <w:rPr>
          <w:rFonts w:asciiTheme="minorEastAsia" w:eastAsiaTheme="minorEastAsia" w:hAnsiTheme="minorEastAsia"/>
          <w:lang w:val="zh-TW" w:eastAsia="zh-TW"/>
        </w:rPr>
        <w:t>1</w:t>
      </w:r>
      <w:r>
        <w:rPr>
          <w:rFonts w:asciiTheme="minorEastAsia" w:eastAsiaTheme="minorEastAsia" w:hAnsiTheme="minorEastAsia" w:hint="eastAsia"/>
          <w:lang w:val="zh-TW" w:eastAsia="zh-TW"/>
        </w:rPr>
        <w:t>个工作日内日回复。支付宝账号：</w:t>
      </w:r>
      <w:hyperlink r:id="rId8" w:history="1">
        <w:r>
          <w:rPr>
            <w:rStyle w:val="Hyperlink0"/>
            <w:rFonts w:asciiTheme="minorEastAsia" w:eastAsiaTheme="minorEastAsia" w:hAnsiTheme="minorEastAsia"/>
            <w:lang w:eastAsia="zh-TW"/>
          </w:rPr>
          <w:t>310540643@qq</w:t>
        </w:r>
        <w:r>
          <w:rPr>
            <w:rStyle w:val="Hyperlink0"/>
            <w:rFonts w:asciiTheme="minorEastAsia" w:eastAsiaTheme="minorEastAsia" w:hAnsiTheme="minorEastAsia"/>
            <w:lang w:eastAsia="zh-TW"/>
          </w:rPr>
          <w:t>、</w:t>
        </w:r>
        <w:r>
          <w:rPr>
            <w:rStyle w:val="Hyperlink0"/>
            <w:rFonts w:asciiTheme="minorEastAsia" w:eastAsiaTheme="minorEastAsia" w:hAnsiTheme="minorEastAsia"/>
            <w:lang w:eastAsia="zh-TW"/>
          </w:rPr>
          <w:t>com</w:t>
        </w:r>
      </w:hyperlink>
      <w:r>
        <w:rPr>
          <w:rStyle w:val="af2"/>
          <w:rFonts w:asciiTheme="minorEastAsia" w:eastAsiaTheme="minorEastAsia" w:hAnsiTheme="minorEastAsia" w:hint="eastAsia"/>
          <w:lang w:val="zh-TW" w:eastAsia="zh-TW"/>
        </w:rPr>
        <w:t>（解），售价：</w:t>
      </w:r>
      <w:r>
        <w:rPr>
          <w:rStyle w:val="af2"/>
          <w:rFonts w:asciiTheme="minorEastAsia" w:eastAsiaTheme="minorEastAsia" w:hAnsiTheme="minorEastAsia"/>
          <w:lang w:eastAsia="zh-TW"/>
        </w:rPr>
        <w:t>500</w:t>
      </w:r>
      <w:r>
        <w:rPr>
          <w:rStyle w:val="af2"/>
          <w:rFonts w:asciiTheme="minorEastAsia" w:eastAsiaTheme="minorEastAsia" w:hAnsiTheme="minorEastAsia" w:hint="eastAsia"/>
          <w:lang w:val="zh-TW" w:eastAsia="zh-TW"/>
        </w:rPr>
        <w:t>元，售后不退。</w:t>
      </w:r>
    </w:p>
    <w:p w:rsidR="002B0797" w:rsidRDefault="00C55D70">
      <w:pPr>
        <w:pStyle w:val="2"/>
        <w:keepNext w:val="0"/>
        <w:keepLines w:val="0"/>
        <w:spacing w:before="0" w:after="0" w:line="360" w:lineRule="auto"/>
        <w:ind w:firstLine="422"/>
        <w:rPr>
          <w:rStyle w:val="af2"/>
          <w:rFonts w:asciiTheme="minorEastAsia" w:eastAsiaTheme="minorEastAsia" w:hAnsiTheme="minorEastAsia" w:cs="Times New Roman"/>
          <w:sz w:val="21"/>
          <w:szCs w:val="21"/>
          <w:lang w:val="zh-TW" w:eastAsia="zh-TW"/>
        </w:rPr>
      </w:pPr>
      <w:r>
        <w:rPr>
          <w:rStyle w:val="af2"/>
          <w:rFonts w:asciiTheme="minorEastAsia" w:eastAsiaTheme="minorEastAsia" w:hAnsiTheme="minorEastAsia" w:hint="eastAsia"/>
          <w:b w:val="0"/>
          <w:bCs w:val="0"/>
          <w:sz w:val="21"/>
          <w:szCs w:val="21"/>
          <w:lang w:val="zh-TW" w:eastAsia="zh-TW"/>
        </w:rPr>
        <w:t>四、提交投标文件截止时间、开标时间和地点</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投标文件接收截止时间：</w:t>
      </w:r>
      <w:r>
        <w:rPr>
          <w:rStyle w:val="af2"/>
          <w:rFonts w:asciiTheme="minorEastAsia" w:eastAsiaTheme="minorEastAsia" w:hAnsiTheme="minorEastAsia"/>
          <w:lang w:val="zh-TW" w:eastAsia="zh-TW"/>
        </w:rPr>
        <w:t>2023</w:t>
      </w:r>
      <w:r>
        <w:rPr>
          <w:rStyle w:val="af2"/>
          <w:rFonts w:asciiTheme="minorEastAsia" w:eastAsiaTheme="minorEastAsia" w:hAnsiTheme="minorEastAsia" w:hint="eastAsia"/>
          <w:lang w:val="zh-TW" w:eastAsia="zh-TW"/>
        </w:rPr>
        <w:t>年</w:t>
      </w:r>
      <w:r>
        <w:rPr>
          <w:rStyle w:val="af2"/>
          <w:rFonts w:asciiTheme="minorEastAsia" w:eastAsiaTheme="minorEastAsia" w:hAnsiTheme="minorEastAsia" w:hint="eastAsia"/>
        </w:rPr>
        <w:t>11</w:t>
      </w:r>
      <w:r>
        <w:rPr>
          <w:rStyle w:val="af2"/>
          <w:rFonts w:asciiTheme="minorEastAsia" w:eastAsiaTheme="minorEastAsia" w:hAnsiTheme="minorEastAsia" w:hint="eastAsia"/>
          <w:lang w:val="zh-TW" w:eastAsia="zh-TW"/>
        </w:rPr>
        <w:t>月</w:t>
      </w:r>
      <w:r w:rsidR="00A82E93">
        <w:rPr>
          <w:rStyle w:val="af2"/>
          <w:rFonts w:asciiTheme="minorEastAsia" w:eastAsiaTheme="minorEastAsia" w:hAnsiTheme="minorEastAsia" w:hint="eastAsia"/>
          <w:lang w:val="zh-TW"/>
        </w:rPr>
        <w:t>30</w:t>
      </w:r>
      <w:r>
        <w:rPr>
          <w:rStyle w:val="af2"/>
          <w:rFonts w:asciiTheme="minorEastAsia" w:eastAsiaTheme="minorEastAsia" w:hAnsiTheme="minorEastAsia" w:hint="eastAsia"/>
          <w:lang w:val="zh-TW" w:eastAsia="zh-TW"/>
        </w:rPr>
        <w:t>日</w:t>
      </w:r>
      <w:r w:rsidR="00A82E93">
        <w:rPr>
          <w:rStyle w:val="af2"/>
          <w:rFonts w:asciiTheme="minorEastAsia" w:eastAsiaTheme="minorEastAsia" w:hAnsiTheme="minorEastAsia" w:hint="eastAsia"/>
          <w:lang w:val="zh-TW"/>
        </w:rPr>
        <w:t>14</w:t>
      </w:r>
      <w:r>
        <w:rPr>
          <w:rStyle w:val="af2"/>
          <w:rFonts w:asciiTheme="minorEastAsia" w:eastAsiaTheme="minorEastAsia" w:hAnsiTheme="minorEastAsia"/>
          <w:lang w:val="zh-TW" w:eastAsia="zh-TW"/>
        </w:rPr>
        <w:t>:30</w:t>
      </w:r>
      <w:r>
        <w:rPr>
          <w:rStyle w:val="af2"/>
          <w:rFonts w:asciiTheme="minorEastAsia" w:eastAsiaTheme="minorEastAsia" w:hAnsiTheme="minorEastAsia" w:hint="eastAsia"/>
          <w:lang w:val="zh-TW" w:eastAsia="zh-TW"/>
        </w:rPr>
        <w:t>（北京时间）；</w:t>
      </w:r>
    </w:p>
    <w:p w:rsidR="002B0797" w:rsidRDefault="00C55D70">
      <w:pPr>
        <w:pStyle w:val="A0"/>
        <w:spacing w:line="360" w:lineRule="auto"/>
        <w:ind w:firstLine="420"/>
        <w:rPr>
          <w:rStyle w:val="af2"/>
          <w:rFonts w:asciiTheme="minorEastAsia" w:eastAsiaTheme="minorEastAsia" w:hAnsiTheme="minorEastAsia" w:cs="宋体"/>
        </w:rPr>
      </w:pPr>
      <w:r>
        <w:rPr>
          <w:rStyle w:val="af2"/>
          <w:rFonts w:asciiTheme="minorEastAsia" w:eastAsiaTheme="minorEastAsia" w:hAnsiTheme="minorEastAsia" w:hint="eastAsia"/>
          <w:lang w:val="zh-TW" w:eastAsia="zh-TW"/>
        </w:rPr>
        <w:t>投标文件接收地点：南京市浦口区浦滨路</w:t>
      </w:r>
      <w:r>
        <w:rPr>
          <w:rStyle w:val="af2"/>
          <w:rFonts w:asciiTheme="minorEastAsia" w:eastAsiaTheme="minorEastAsia" w:hAnsiTheme="minorEastAsia"/>
        </w:rPr>
        <w:t>150</w:t>
      </w:r>
      <w:r>
        <w:rPr>
          <w:rStyle w:val="af2"/>
          <w:rFonts w:asciiTheme="minorEastAsia" w:eastAsiaTheme="minorEastAsia" w:hAnsiTheme="minorEastAsia" w:hint="eastAsia"/>
          <w:lang w:val="zh-TW" w:eastAsia="zh-TW"/>
        </w:rPr>
        <w:t>号</w:t>
      </w:r>
      <w:r>
        <w:rPr>
          <w:rStyle w:val="af2"/>
          <w:rFonts w:asciiTheme="minorEastAsia" w:eastAsiaTheme="minorEastAsia" w:hAnsiTheme="minorEastAsia"/>
        </w:rPr>
        <w:t>13</w:t>
      </w:r>
      <w:r>
        <w:rPr>
          <w:rStyle w:val="af2"/>
          <w:rFonts w:asciiTheme="minorEastAsia" w:eastAsiaTheme="minorEastAsia" w:hAnsiTheme="minorEastAsia" w:hint="eastAsia"/>
          <w:lang w:val="zh-TW" w:eastAsia="zh-TW"/>
        </w:rPr>
        <w:t>栋</w:t>
      </w:r>
      <w:r>
        <w:rPr>
          <w:rStyle w:val="af2"/>
          <w:rFonts w:asciiTheme="minorEastAsia" w:eastAsiaTheme="minorEastAsia" w:hAnsiTheme="minorEastAsia"/>
        </w:rPr>
        <w:t>8</w:t>
      </w:r>
      <w:r>
        <w:rPr>
          <w:rStyle w:val="af2"/>
          <w:rFonts w:asciiTheme="minorEastAsia" w:eastAsiaTheme="minorEastAsia" w:hAnsiTheme="minorEastAsia" w:hint="eastAsia"/>
          <w:lang w:val="zh-TW" w:eastAsia="zh-TW"/>
        </w:rPr>
        <w:t>楼会议室</w:t>
      </w:r>
    </w:p>
    <w:p w:rsidR="002B0797" w:rsidRDefault="00C55D70">
      <w:pPr>
        <w:pStyle w:val="2"/>
        <w:keepNext w:val="0"/>
        <w:keepLines w:val="0"/>
        <w:spacing w:before="0" w:after="0" w:line="360" w:lineRule="auto"/>
        <w:ind w:firstLine="422"/>
        <w:rPr>
          <w:rStyle w:val="af2"/>
          <w:rFonts w:asciiTheme="minorEastAsia" w:eastAsiaTheme="minorEastAsia" w:hAnsiTheme="minorEastAsia" w:cs="SimSong Bold"/>
          <w:b w:val="0"/>
          <w:bCs w:val="0"/>
          <w:sz w:val="21"/>
          <w:szCs w:val="21"/>
          <w:lang w:val="zh-TW" w:eastAsia="zh-TW"/>
        </w:rPr>
      </w:pPr>
      <w:r>
        <w:rPr>
          <w:rStyle w:val="af2"/>
          <w:rFonts w:asciiTheme="minorEastAsia" w:eastAsiaTheme="minorEastAsia" w:hAnsiTheme="minorEastAsia" w:hint="eastAsia"/>
          <w:b w:val="0"/>
          <w:bCs w:val="0"/>
          <w:sz w:val="21"/>
          <w:szCs w:val="21"/>
          <w:lang w:val="zh-TW" w:eastAsia="zh-TW"/>
        </w:rPr>
        <w:t>五、公告期限</w:t>
      </w:r>
    </w:p>
    <w:p w:rsidR="002B0797" w:rsidRDefault="00C55D70">
      <w:pPr>
        <w:pStyle w:val="A0"/>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公告发布之日起</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个工作日。</w:t>
      </w:r>
    </w:p>
    <w:p w:rsidR="002B0797" w:rsidRDefault="00C55D70">
      <w:pPr>
        <w:pStyle w:val="2"/>
        <w:keepNext w:val="0"/>
        <w:keepLines w:val="0"/>
        <w:spacing w:before="0" w:after="0" w:line="360" w:lineRule="auto"/>
        <w:ind w:firstLine="422"/>
        <w:rPr>
          <w:rStyle w:val="af2"/>
          <w:rFonts w:asciiTheme="minorEastAsia" w:eastAsiaTheme="minorEastAsia" w:hAnsiTheme="minorEastAsia" w:cs="SimSong Bold"/>
          <w:b w:val="0"/>
          <w:bCs w:val="0"/>
          <w:sz w:val="21"/>
          <w:szCs w:val="21"/>
          <w:lang w:val="zh-TW" w:eastAsia="zh-TW"/>
        </w:rPr>
      </w:pPr>
      <w:r>
        <w:rPr>
          <w:rStyle w:val="af2"/>
          <w:rFonts w:asciiTheme="minorEastAsia" w:eastAsiaTheme="minorEastAsia" w:hAnsiTheme="minorEastAsia" w:hint="eastAsia"/>
          <w:b w:val="0"/>
          <w:bCs w:val="0"/>
          <w:sz w:val="21"/>
          <w:szCs w:val="21"/>
          <w:lang w:val="zh-TW" w:eastAsia="zh-TW"/>
        </w:rPr>
        <w:t>六、其他补充事宜</w:t>
      </w:r>
    </w:p>
    <w:p w:rsidR="002B0797" w:rsidRDefault="00C55D70">
      <w:pPr>
        <w:pStyle w:val="10"/>
        <w:spacing w:line="360" w:lineRule="auto"/>
        <w:rPr>
          <w:rStyle w:val="af2"/>
          <w:rFonts w:asciiTheme="minorEastAsia" w:eastAsiaTheme="minorEastAsia" w:hAnsiTheme="minorEastAsia"/>
          <w:lang w:eastAsia="zh-CN"/>
        </w:rPr>
      </w:pPr>
      <w:r>
        <w:rPr>
          <w:rStyle w:val="af2"/>
          <w:rFonts w:asciiTheme="minorEastAsia" w:eastAsiaTheme="minorEastAsia" w:hAnsiTheme="minorEastAsia"/>
        </w:rPr>
        <w:t>1</w:t>
      </w:r>
      <w:r>
        <w:rPr>
          <w:rStyle w:val="af2"/>
          <w:rFonts w:asciiTheme="minorEastAsia" w:eastAsiaTheme="minorEastAsia" w:hAnsiTheme="minorEastAsia" w:hint="eastAsia"/>
        </w:rPr>
        <w:t>、投标保证金金额：本次招标不收取保证金。</w:t>
      </w:r>
    </w:p>
    <w:p w:rsidR="002B0797" w:rsidRDefault="00C55D70">
      <w:pPr>
        <w:pStyle w:val="10"/>
        <w:spacing w:line="360" w:lineRule="auto"/>
        <w:rPr>
          <w:rStyle w:val="af2"/>
          <w:rFonts w:asciiTheme="minorEastAsia" w:eastAsiaTheme="minorEastAsia" w:hAnsiTheme="minorEastAsia"/>
        </w:rPr>
      </w:pPr>
      <w:r>
        <w:rPr>
          <w:rStyle w:val="af2"/>
          <w:rFonts w:asciiTheme="minorEastAsia" w:eastAsiaTheme="minorEastAsia" w:hAnsiTheme="minorEastAsia"/>
        </w:rPr>
        <w:t>2</w:t>
      </w:r>
      <w:r>
        <w:rPr>
          <w:rStyle w:val="af2"/>
          <w:rFonts w:asciiTheme="minorEastAsia" w:eastAsiaTheme="minorEastAsia" w:hAnsiTheme="minorEastAsia" w:hint="eastAsia"/>
        </w:rPr>
        <w:t>、有关本次招标的事项若存在变动或修改，敬请及时关注</w:t>
      </w:r>
      <w:r>
        <w:rPr>
          <w:rStyle w:val="af2"/>
          <w:rFonts w:asciiTheme="minorEastAsia" w:eastAsiaTheme="minorEastAsia" w:hAnsiTheme="minorEastAsia" w:hint="eastAsia"/>
          <w:lang w:eastAsia="zh-CN"/>
        </w:rPr>
        <w:t>“</w:t>
      </w:r>
      <w:r>
        <w:rPr>
          <w:rStyle w:val="af2"/>
          <w:rFonts w:asciiTheme="minorEastAsia" w:eastAsiaTheme="minorEastAsia" w:hAnsiTheme="minorEastAsia" w:hint="eastAsia"/>
          <w:lang w:val="en-US" w:eastAsia="zh-CN"/>
        </w:rPr>
        <w:t>南京邮电大学</w:t>
      </w:r>
      <w:r>
        <w:rPr>
          <w:rStyle w:val="af2"/>
          <w:rFonts w:asciiTheme="minorEastAsia" w:eastAsiaTheme="minorEastAsia" w:hAnsiTheme="minorEastAsia"/>
        </w:rPr>
        <w:t>”</w:t>
      </w:r>
      <w:r>
        <w:rPr>
          <w:rStyle w:val="af2"/>
          <w:rFonts w:asciiTheme="minorEastAsia" w:eastAsiaTheme="minorEastAsia" w:hAnsiTheme="minorEastAsia"/>
        </w:rPr>
        <w:t>官网</w:t>
      </w:r>
      <w:r>
        <w:rPr>
          <w:rStyle w:val="af2"/>
          <w:rFonts w:asciiTheme="minorEastAsia" w:eastAsiaTheme="minorEastAsia" w:hAnsiTheme="minorEastAsia" w:hint="eastAsia"/>
        </w:rPr>
        <w:t>发布的更正公告及报名时登记的邮箱。</w:t>
      </w:r>
    </w:p>
    <w:p w:rsidR="002B0797" w:rsidRDefault="00C55D70">
      <w:pPr>
        <w:pStyle w:val="2"/>
        <w:keepNext w:val="0"/>
        <w:keepLines w:val="0"/>
        <w:spacing w:before="0" w:after="0" w:line="360" w:lineRule="auto"/>
        <w:ind w:firstLine="422"/>
        <w:rPr>
          <w:rStyle w:val="af2"/>
          <w:rFonts w:asciiTheme="minorEastAsia" w:eastAsiaTheme="minorEastAsia" w:hAnsiTheme="minorEastAsia" w:cs="Times New Roman"/>
          <w:sz w:val="21"/>
          <w:szCs w:val="21"/>
          <w:lang w:val="zh-TW" w:eastAsia="zh-TW"/>
        </w:rPr>
      </w:pPr>
      <w:r>
        <w:rPr>
          <w:rStyle w:val="af2"/>
          <w:rFonts w:asciiTheme="minorEastAsia" w:eastAsiaTheme="minorEastAsia" w:hAnsiTheme="minorEastAsia" w:hint="eastAsia"/>
          <w:b w:val="0"/>
          <w:bCs w:val="0"/>
          <w:sz w:val="21"/>
          <w:szCs w:val="21"/>
          <w:lang w:val="zh-TW" w:eastAsia="zh-TW"/>
        </w:rPr>
        <w:t>七、对本次招标提出询问，请按以下方式联系</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采购人</w:t>
      </w:r>
      <w:r>
        <w:rPr>
          <w:rStyle w:val="af2"/>
          <w:rFonts w:asciiTheme="minorEastAsia" w:eastAsiaTheme="minorEastAsia" w:hAnsiTheme="minorEastAsia"/>
        </w:rPr>
        <w:t>:</w:t>
      </w:r>
      <w:r>
        <w:rPr>
          <w:rStyle w:val="af2"/>
          <w:rFonts w:asciiTheme="minorEastAsia" w:eastAsiaTheme="minorEastAsia" w:hAnsiTheme="minorEastAsia" w:hint="eastAsia"/>
        </w:rPr>
        <w:t>南京邮电大学</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联系人：张老师</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联系方式：</w:t>
      </w:r>
      <w:r>
        <w:rPr>
          <w:rStyle w:val="af2"/>
          <w:rFonts w:asciiTheme="minorEastAsia" w:eastAsiaTheme="minorEastAsia" w:hAnsiTheme="minorEastAsia"/>
        </w:rPr>
        <w:t>025-85866541</w:t>
      </w:r>
    </w:p>
    <w:p w:rsidR="002B0797" w:rsidRDefault="00C55D70">
      <w:pPr>
        <w:pStyle w:val="A0"/>
        <w:tabs>
          <w:tab w:val="left" w:pos="30"/>
        </w:tabs>
        <w:spacing w:line="360" w:lineRule="auto"/>
        <w:ind w:firstLine="420"/>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采购代理机构：南京和阳工程管理有限公司</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联系人：解文婷</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电话：</w:t>
      </w:r>
      <w:r>
        <w:rPr>
          <w:rStyle w:val="af2"/>
          <w:rFonts w:asciiTheme="minorEastAsia" w:eastAsiaTheme="minorEastAsia" w:hAnsiTheme="minorEastAsia"/>
        </w:rPr>
        <w:t>025-86522880</w:t>
      </w:r>
      <w:r>
        <w:rPr>
          <w:rStyle w:val="af2"/>
          <w:rFonts w:asciiTheme="minorEastAsia" w:eastAsiaTheme="minorEastAsia" w:hAnsiTheme="minorEastAsia" w:hint="eastAsia"/>
        </w:rPr>
        <w:t>、</w:t>
      </w:r>
      <w:r>
        <w:rPr>
          <w:rStyle w:val="af2"/>
          <w:rFonts w:asciiTheme="minorEastAsia" w:eastAsiaTheme="minorEastAsia" w:hAnsiTheme="minorEastAsia"/>
        </w:rPr>
        <w:t>17798539812</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邮政编码：</w:t>
      </w:r>
      <w:r>
        <w:rPr>
          <w:rStyle w:val="af2"/>
          <w:rFonts w:asciiTheme="minorEastAsia" w:eastAsiaTheme="minorEastAsia" w:hAnsiTheme="minorEastAsia"/>
        </w:rPr>
        <w:t xml:space="preserve">210003 </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电子邮箱：</w:t>
      </w:r>
      <w:r>
        <w:rPr>
          <w:rStyle w:val="af2"/>
          <w:rFonts w:asciiTheme="minorEastAsia" w:eastAsiaTheme="minorEastAsia" w:hAnsiTheme="minorEastAsia"/>
        </w:rPr>
        <w:t>3113716212@qq</w:t>
      </w:r>
      <w:r>
        <w:rPr>
          <w:rStyle w:val="af2"/>
          <w:rFonts w:asciiTheme="minorEastAsia" w:eastAsiaTheme="minorEastAsia" w:hAnsiTheme="minorEastAsia"/>
        </w:rPr>
        <w:t>、</w:t>
      </w:r>
      <w:r>
        <w:rPr>
          <w:rStyle w:val="af2"/>
          <w:rFonts w:asciiTheme="minorEastAsia" w:eastAsiaTheme="minorEastAsia" w:hAnsiTheme="minorEastAsia"/>
        </w:rPr>
        <w:t>com</w:t>
      </w:r>
    </w:p>
    <w:p w:rsidR="002B0797" w:rsidRDefault="00C55D70">
      <w:pPr>
        <w:pStyle w:val="10"/>
        <w:spacing w:line="360" w:lineRule="auto"/>
        <w:rPr>
          <w:rStyle w:val="af2"/>
          <w:rFonts w:asciiTheme="minorEastAsia" w:eastAsiaTheme="minorEastAsia" w:hAnsiTheme="minorEastAsia" w:cs="宋体"/>
        </w:rPr>
      </w:pPr>
      <w:r>
        <w:rPr>
          <w:rStyle w:val="af2"/>
          <w:rFonts w:asciiTheme="minorEastAsia" w:eastAsiaTheme="minorEastAsia" w:hAnsiTheme="minorEastAsia" w:hint="eastAsia"/>
        </w:rPr>
        <w:t>地址：南京市浦口区浦滨路</w:t>
      </w:r>
      <w:r>
        <w:rPr>
          <w:rStyle w:val="af2"/>
          <w:rFonts w:asciiTheme="minorEastAsia" w:eastAsiaTheme="minorEastAsia" w:hAnsiTheme="minorEastAsia"/>
        </w:rPr>
        <w:t>150</w:t>
      </w:r>
      <w:r>
        <w:rPr>
          <w:rStyle w:val="af2"/>
          <w:rFonts w:asciiTheme="minorEastAsia" w:eastAsiaTheme="minorEastAsia" w:hAnsiTheme="minorEastAsia" w:hint="eastAsia"/>
        </w:rPr>
        <w:t>号</w:t>
      </w:r>
      <w:r>
        <w:rPr>
          <w:rStyle w:val="af2"/>
          <w:rFonts w:asciiTheme="minorEastAsia" w:eastAsiaTheme="minorEastAsia" w:hAnsiTheme="minorEastAsia"/>
        </w:rPr>
        <w:t>13</w:t>
      </w:r>
      <w:r>
        <w:rPr>
          <w:rStyle w:val="af2"/>
          <w:rFonts w:asciiTheme="minorEastAsia" w:eastAsiaTheme="minorEastAsia" w:hAnsiTheme="minorEastAsia" w:hint="eastAsia"/>
        </w:rPr>
        <w:t>栋</w:t>
      </w:r>
      <w:r>
        <w:rPr>
          <w:rStyle w:val="af2"/>
          <w:rFonts w:asciiTheme="minorEastAsia" w:eastAsiaTheme="minorEastAsia" w:hAnsiTheme="minorEastAsia"/>
        </w:rPr>
        <w:t>8</w:t>
      </w:r>
      <w:r>
        <w:rPr>
          <w:rStyle w:val="af2"/>
          <w:rFonts w:asciiTheme="minorEastAsia" w:eastAsiaTheme="minorEastAsia" w:hAnsiTheme="minorEastAsia" w:hint="eastAsia"/>
        </w:rPr>
        <w:t>楼</w:t>
      </w:r>
    </w:p>
    <w:p w:rsidR="002B0797" w:rsidRDefault="00C55D70">
      <w:pPr>
        <w:pStyle w:val="Style282"/>
        <w:tabs>
          <w:tab w:val="right" w:leader="dot" w:pos="8296"/>
        </w:tabs>
        <w:ind w:left="0" w:firstLine="562"/>
        <w:jc w:val="center"/>
        <w:outlineLvl w:val="0"/>
        <w:rPr>
          <w:rStyle w:val="af2"/>
          <w:rFonts w:asciiTheme="minorEastAsia" w:eastAsiaTheme="minorEastAsia" w:hAnsiTheme="minorEastAsia" w:cs="Times New Roman" w:hint="default"/>
          <w:b/>
          <w:bCs/>
          <w:sz w:val="28"/>
          <w:szCs w:val="28"/>
          <w:lang w:val="zh-TW" w:eastAsia="zh-TW"/>
        </w:rPr>
      </w:pPr>
      <w:r>
        <w:rPr>
          <w:rStyle w:val="af2"/>
          <w:rFonts w:asciiTheme="minorEastAsia" w:eastAsiaTheme="minorEastAsia" w:hAnsiTheme="minorEastAsia" w:hint="default"/>
          <w:b/>
          <w:sz w:val="28"/>
          <w:szCs w:val="28"/>
          <w:lang w:val="zh-TW" w:eastAsia="zh-TW"/>
        </w:rPr>
        <w:lastRenderedPageBreak/>
        <w:t>第二章供应商须知</w:t>
      </w:r>
    </w:p>
    <w:p w:rsidR="002B0797" w:rsidRDefault="00C55D70">
      <w:pPr>
        <w:pStyle w:val="A0"/>
        <w:shd w:val="clear" w:color="auto" w:fill="FFFFFF"/>
        <w:spacing w:line="360" w:lineRule="auto"/>
        <w:ind w:firstLine="424"/>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一、总则</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、适用法律</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本次招标适用《中华人民共和国政府采购法》（以下简称政府采购法）、《中华人民共和国政府采购法实施条例》（以下简称政府采购法实施条例）、《政府采购货物和服务招标投标管理办法》、《中华人民共和国招标投标法》等法律、行政法规、部门规章和规范性文件。</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w:t>
      </w:r>
      <w:r>
        <w:rPr>
          <w:rStyle w:val="af2"/>
          <w:rFonts w:asciiTheme="minorEastAsia" w:eastAsiaTheme="minorEastAsia" w:hAnsiTheme="minorEastAsia" w:hint="eastAsia"/>
          <w:lang w:val="zh-TW" w:eastAsia="zh-TW"/>
        </w:rPr>
        <w:t>、定义</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采购人</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是指依法进行政府采购的国家机关、事业单位、团体组织。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供应商（供应商）</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是指参加投标竞争，并符合招标文件规定资格条件的法人、其他组织或者自然人。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采购代理机构</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是指集中采购机构和集中采购机构以外的采购代理机构，集中采购机构以外的采购代理机构，是从事采购代理业务的社会中介机构。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货物和服务</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指本招标文件中所述产品及相关服务。</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用户或使用单位</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是指使用货物，接受服务的单位。</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3</w:t>
      </w:r>
      <w:r>
        <w:rPr>
          <w:rStyle w:val="af2"/>
          <w:rFonts w:asciiTheme="minorEastAsia" w:eastAsiaTheme="minorEastAsia" w:hAnsiTheme="minorEastAsia" w:hint="eastAsia"/>
          <w:lang w:val="zh-TW" w:eastAsia="zh-TW"/>
        </w:rPr>
        <w:t>、政策功能</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招标文件中要求的产品品牌或型号，是采购人根据项目所要实现的功能推荐的品牌或型号，仅供供应商参考，并不是限制条件。</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二、招标文件构成</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4</w:t>
      </w:r>
      <w:r>
        <w:rPr>
          <w:rStyle w:val="af2"/>
          <w:rFonts w:asciiTheme="minorEastAsia" w:eastAsiaTheme="minorEastAsia" w:hAnsiTheme="minorEastAsia" w:hint="eastAsia"/>
          <w:lang w:val="zh-TW" w:eastAsia="zh-TW"/>
        </w:rPr>
        <w:t>、招标文件组成</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4</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招标文件包括以下主要内容：投标邀请；供应商须知（包括投标文件的密封、签署、盖章要求等）；供应商应当提交的资格、资信证明文件；为落实政府采购政策，采购标的需满足的要求，以及供应商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w:t>
      </w:r>
      <w:r>
        <w:rPr>
          <w:rStyle w:val="af2"/>
          <w:rFonts w:asciiTheme="minorEastAsia" w:eastAsiaTheme="minorEastAsia" w:hAnsiTheme="minorEastAsia" w:hint="eastAsia"/>
          <w:lang w:val="zh-TW" w:eastAsia="zh-TW"/>
        </w:rPr>
        <w:t>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4</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招标的最小单位是包。招标货物数量及技术要求中未分包的，供应商对要求提供的货物和服务不得部分投标；招标货物数量及技术要求中已经分包的，可以以包为单位投标。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4</w:t>
      </w:r>
      <w:r>
        <w:rPr>
          <w:rStyle w:val="af2"/>
          <w:rFonts w:asciiTheme="minorEastAsia" w:eastAsiaTheme="minorEastAsia" w:hAnsiTheme="minorEastAsia"/>
        </w:rPr>
        <w:t>、</w:t>
      </w:r>
      <w:r>
        <w:rPr>
          <w:rStyle w:val="af2"/>
          <w:rFonts w:asciiTheme="minorEastAsia" w:eastAsiaTheme="minorEastAsia" w:hAnsiTheme="minorEastAsia"/>
        </w:rPr>
        <w:t xml:space="preserve">3 </w:t>
      </w:r>
      <w:r>
        <w:rPr>
          <w:rStyle w:val="af2"/>
          <w:rFonts w:asciiTheme="minorEastAsia" w:eastAsiaTheme="minorEastAsia" w:hAnsiTheme="minorEastAsia" w:hint="eastAsia"/>
          <w:lang w:val="zh-TW" w:eastAsia="zh-TW"/>
        </w:rPr>
        <w:t>采购代理机构如果要求供应商按照招标文件规定提交备选供应商案的，供应商可以提交备选方案；否则，备选方案将被拒绝。</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5</w:t>
      </w:r>
      <w:r>
        <w:rPr>
          <w:rStyle w:val="af2"/>
          <w:rFonts w:asciiTheme="minorEastAsia" w:eastAsiaTheme="minorEastAsia" w:hAnsiTheme="minorEastAsia" w:hint="eastAsia"/>
          <w:lang w:val="zh-TW" w:eastAsia="zh-TW"/>
        </w:rPr>
        <w:t>、招标文件的澄</w:t>
      </w:r>
      <w:r>
        <w:rPr>
          <w:rStyle w:val="af2"/>
          <w:rFonts w:asciiTheme="minorEastAsia" w:eastAsiaTheme="minorEastAsia" w:hAnsiTheme="minorEastAsia" w:hint="eastAsia"/>
          <w:lang w:val="zh-TW" w:eastAsia="zh-TW"/>
        </w:rPr>
        <w:t>清或者修改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lastRenderedPageBreak/>
        <w:t>5</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澄清或者修改的内容可能影响投标文件编制的，采购人或者采购代理机构应当在投标截止时间至少</w:t>
      </w:r>
      <w:r>
        <w:rPr>
          <w:rStyle w:val="af2"/>
          <w:rFonts w:asciiTheme="minorEastAsia" w:eastAsiaTheme="minorEastAsia" w:hAnsiTheme="minorEastAsia"/>
        </w:rPr>
        <w:t>15</w:t>
      </w:r>
      <w:r>
        <w:rPr>
          <w:rStyle w:val="af2"/>
          <w:rFonts w:asciiTheme="minorEastAsia" w:eastAsiaTheme="minorEastAsia" w:hAnsiTheme="minorEastAsia" w:hint="eastAsia"/>
          <w:lang w:val="zh-TW" w:eastAsia="zh-TW"/>
        </w:rPr>
        <w:t>日前，以书面形式通知所有获取招标文件的潜在供应商；不足</w:t>
      </w:r>
      <w:r>
        <w:rPr>
          <w:rStyle w:val="af2"/>
          <w:rFonts w:asciiTheme="minorEastAsia" w:eastAsiaTheme="minorEastAsia" w:hAnsiTheme="minorEastAsia"/>
        </w:rPr>
        <w:t>15</w:t>
      </w:r>
      <w:r>
        <w:rPr>
          <w:rStyle w:val="af2"/>
          <w:rFonts w:asciiTheme="minorEastAsia" w:eastAsiaTheme="minorEastAsia" w:hAnsiTheme="minorEastAsia" w:hint="eastAsia"/>
          <w:lang w:val="zh-TW" w:eastAsia="zh-TW"/>
        </w:rPr>
        <w:t>日的，采购人或者采购代理机构应当顺延提交投标文件的截止时间。</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5</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采购人或者采购代理机构在招标文件要求提交投</w:t>
      </w:r>
      <w:r>
        <w:rPr>
          <w:rStyle w:val="af2"/>
          <w:rFonts w:asciiTheme="minorEastAsia" w:eastAsiaTheme="minorEastAsia" w:hAnsiTheme="minorEastAsia" w:hint="eastAsia"/>
          <w:lang w:val="zh-TW" w:eastAsia="zh-TW"/>
        </w:rPr>
        <w:t>标文件截止时间三日前，有权决定延长投标截止时间和开标时间，并在原采购信息发布媒体上发布变更公告。</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三、投标文件的编制</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6</w:t>
      </w:r>
      <w:r>
        <w:rPr>
          <w:rStyle w:val="af2"/>
          <w:rFonts w:asciiTheme="minorEastAsia" w:eastAsiaTheme="minorEastAsia" w:hAnsiTheme="minorEastAsia" w:hint="eastAsia"/>
          <w:lang w:val="zh-TW" w:eastAsia="zh-TW"/>
        </w:rPr>
        <w:t>、投标文件的语言、计量单位、货币和编制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供应商所使用的计量单位应为国家法定计量单位。</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供应商应用人民币报价。投标产品如果是进口产品的，应提供人民币与外币之间的汇率；报价单位为</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元</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投标文件应字迹清楚、内容齐全、不得涂改。如有修改，修改处须有供应商公章或投标专用章和法定代表人或其授权的供应商代表签字。</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投标文件应按照招标文件规定的顺序，统一用</w:t>
      </w:r>
      <w:r>
        <w:rPr>
          <w:rStyle w:val="af2"/>
          <w:rFonts w:asciiTheme="minorEastAsia" w:eastAsiaTheme="minorEastAsia" w:hAnsiTheme="minorEastAsia"/>
        </w:rPr>
        <w:t>A4</w:t>
      </w:r>
      <w:r>
        <w:rPr>
          <w:rStyle w:val="af2"/>
          <w:rFonts w:asciiTheme="minorEastAsia" w:eastAsiaTheme="minorEastAsia" w:hAnsiTheme="minorEastAsia" w:hint="eastAsia"/>
          <w:lang w:val="zh-TW" w:eastAsia="zh-TW"/>
        </w:rPr>
        <w:t>规格幅面打印、装订成册并编制目录，由于编排混乱导致投标文件被误读或查找不到，责任由供应商承担。</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6</w:t>
      </w:r>
      <w:r>
        <w:rPr>
          <w:rStyle w:val="af2"/>
          <w:rFonts w:asciiTheme="minorEastAsia" w:eastAsiaTheme="minorEastAsia" w:hAnsiTheme="minorEastAsia" w:hint="eastAsia"/>
          <w:lang w:val="zh-TW" w:eastAsia="zh-TW"/>
        </w:rPr>
        <w:t>供应商应在投标文件中写清相应的项目编号、项目名称、供应商全称、地址、电话、传真等。</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6</w:t>
      </w:r>
      <w:r>
        <w:rPr>
          <w:rStyle w:val="af2"/>
          <w:rFonts w:asciiTheme="minorEastAsia" w:eastAsiaTheme="minorEastAsia" w:hAnsiTheme="minorEastAsia"/>
        </w:rPr>
        <w:t>、</w:t>
      </w:r>
      <w:r>
        <w:rPr>
          <w:rStyle w:val="af2"/>
          <w:rFonts w:asciiTheme="minorEastAsia" w:eastAsiaTheme="minorEastAsia" w:hAnsiTheme="minorEastAsia"/>
        </w:rPr>
        <w:t>7</w:t>
      </w:r>
      <w:r>
        <w:rPr>
          <w:rStyle w:val="af2"/>
          <w:rFonts w:asciiTheme="minorEastAsia" w:eastAsiaTheme="minorEastAsia" w:hAnsiTheme="minorEastAsia" w:hint="eastAsia"/>
          <w:lang w:val="zh-TW" w:eastAsia="zh-TW"/>
        </w:rPr>
        <w:t>供应商根据招标文件载明的标的采购项目实际情况</w:t>
      </w:r>
      <w:r>
        <w:rPr>
          <w:rStyle w:val="af2"/>
          <w:rFonts w:asciiTheme="minorEastAsia" w:eastAsiaTheme="minorEastAsia" w:hAnsiTheme="minorEastAsia" w:hint="eastAsia"/>
          <w:lang w:val="zh-TW" w:eastAsia="zh-TW"/>
        </w:rPr>
        <w:t>，拟在中标后将中标项目的非主体、非关键性工作交由他人完成的，应当在投标文件中载明。</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7</w:t>
      </w:r>
      <w:r>
        <w:rPr>
          <w:rStyle w:val="af2"/>
          <w:rFonts w:asciiTheme="minorEastAsia" w:eastAsiaTheme="minorEastAsia" w:hAnsiTheme="minorEastAsia" w:hint="eastAsia"/>
          <w:lang w:val="zh-TW" w:eastAsia="zh-TW"/>
        </w:rPr>
        <w:t>、投标文件的组成</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7</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供应商应当根据招标文件要求编制投标文件，投标文件应对招标文件提出的要求和条件作出实质性响应，并在《商务条款偏离表》和《技术规格偏离表》等处逐条标明满足与否。</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7</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投标文件由商务部分、技术部分、价格部分以及其他部分组成。</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8</w:t>
      </w:r>
      <w:r>
        <w:rPr>
          <w:rStyle w:val="af2"/>
          <w:rFonts w:asciiTheme="minorEastAsia" w:eastAsiaTheme="minorEastAsia" w:hAnsiTheme="minorEastAsia" w:hint="eastAsia"/>
          <w:lang w:val="zh-TW" w:eastAsia="zh-TW"/>
        </w:rPr>
        <w:t>、投标文件的商务部分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8</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商务部分是证明供应商有资格参加投标和中标后有能力履行合同的文件，这些文件应能满足招标的要求，包括但不限于下列文件（（</w:t>
      </w: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4</w:t>
      </w:r>
      <w:r>
        <w:rPr>
          <w:rStyle w:val="af2"/>
          <w:rFonts w:asciiTheme="minorEastAsia" w:eastAsiaTheme="minorEastAsia" w:hAnsiTheme="minorEastAsia" w:hint="eastAsia"/>
          <w:lang w:val="zh-TW" w:eastAsia="zh-TW"/>
        </w:rPr>
        <w:t>）所述材料如提供不全或不满足招标文件的实质性要求，评标委员会有权否决供应商的投标）：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）投标函（投标申请及声明）（格式见附件）；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）法定代表人授权委托书及法定代表人、委托代理人的身份证明文件的复印件（格式见附件）；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lastRenderedPageBreak/>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）供应商资格资信证明文件：</w:t>
      </w:r>
    </w:p>
    <w:p w:rsidR="002B0797" w:rsidRDefault="00C55D70">
      <w:pPr>
        <w:pStyle w:val="ListParagraph1"/>
        <w:numPr>
          <w:ilvl w:val="1"/>
          <w:numId w:val="1"/>
        </w:numPr>
        <w:spacing w:line="360" w:lineRule="auto"/>
        <w:rPr>
          <w:rFonts w:asciiTheme="minorEastAsia" w:eastAsiaTheme="minorEastAsia" w:hAnsiTheme="minorEastAsia" w:hint="default"/>
          <w:sz w:val="21"/>
          <w:szCs w:val="21"/>
          <w:lang w:val="zh-TW" w:eastAsia="zh-TW"/>
        </w:rPr>
      </w:pPr>
      <w:r>
        <w:rPr>
          <w:rStyle w:val="af2"/>
          <w:rFonts w:asciiTheme="minorEastAsia" w:eastAsiaTheme="minorEastAsia" w:hAnsiTheme="minorEastAsia"/>
          <w:kern w:val="2"/>
          <w:sz w:val="21"/>
          <w:szCs w:val="21"/>
          <w:lang w:val="zh-TW" w:eastAsia="zh-TW"/>
        </w:rPr>
        <w:t>第一章招标公告中</w:t>
      </w:r>
      <w:r>
        <w:rPr>
          <w:rStyle w:val="af2"/>
          <w:rFonts w:asciiTheme="minorEastAsia" w:eastAsiaTheme="minorEastAsia" w:hAnsiTheme="minorEastAsia" w:hint="default"/>
          <w:kern w:val="2"/>
          <w:sz w:val="21"/>
          <w:szCs w:val="21"/>
          <w:lang w:val="zh-TW" w:eastAsia="zh-TW"/>
        </w:rPr>
        <w:t>“</w:t>
      </w:r>
      <w:r>
        <w:rPr>
          <w:rStyle w:val="af2"/>
          <w:rFonts w:asciiTheme="minorEastAsia" w:eastAsiaTheme="minorEastAsia" w:hAnsiTheme="minorEastAsia"/>
          <w:kern w:val="2"/>
          <w:sz w:val="21"/>
          <w:szCs w:val="21"/>
          <w:lang w:val="zh-TW" w:eastAsia="zh-TW"/>
        </w:rPr>
        <w:t>二、申请人的资格要求</w:t>
      </w:r>
      <w:r>
        <w:rPr>
          <w:rStyle w:val="af2"/>
          <w:rFonts w:asciiTheme="minorEastAsia" w:eastAsiaTheme="minorEastAsia" w:hAnsiTheme="minorEastAsia" w:hint="default"/>
          <w:kern w:val="2"/>
          <w:sz w:val="21"/>
          <w:szCs w:val="21"/>
          <w:lang w:val="zh-TW" w:eastAsia="zh-TW"/>
        </w:rPr>
        <w:t>”</w:t>
      </w:r>
      <w:r>
        <w:rPr>
          <w:rStyle w:val="af2"/>
          <w:rFonts w:asciiTheme="minorEastAsia" w:eastAsiaTheme="minorEastAsia" w:hAnsiTheme="minorEastAsia"/>
          <w:kern w:val="2"/>
          <w:sz w:val="21"/>
          <w:szCs w:val="21"/>
          <w:lang w:val="zh-TW" w:eastAsia="zh-TW"/>
        </w:rPr>
        <w:t>《中华人民共和国政府采购法》规定的资格条件证明文件；</w:t>
      </w:r>
    </w:p>
    <w:p w:rsidR="002B0797" w:rsidRDefault="00C55D70">
      <w:pPr>
        <w:pStyle w:val="ListParagraph1"/>
        <w:numPr>
          <w:ilvl w:val="1"/>
          <w:numId w:val="1"/>
        </w:numPr>
        <w:spacing w:line="360" w:lineRule="auto"/>
        <w:rPr>
          <w:rFonts w:asciiTheme="minorEastAsia" w:eastAsiaTheme="minorEastAsia" w:hAnsiTheme="minorEastAsia" w:hint="default"/>
          <w:sz w:val="21"/>
          <w:szCs w:val="21"/>
          <w:lang w:val="zh-TW" w:eastAsia="zh-TW"/>
        </w:rPr>
      </w:pPr>
      <w:r>
        <w:rPr>
          <w:rStyle w:val="af2"/>
          <w:rFonts w:asciiTheme="minorEastAsia" w:eastAsiaTheme="minorEastAsia" w:hAnsiTheme="minorEastAsia"/>
          <w:kern w:val="2"/>
          <w:sz w:val="21"/>
          <w:szCs w:val="21"/>
          <w:lang w:val="zh-TW" w:eastAsia="zh-TW"/>
        </w:rPr>
        <w:t>第一章招标公告中</w:t>
      </w:r>
      <w:r>
        <w:rPr>
          <w:rStyle w:val="af2"/>
          <w:rFonts w:asciiTheme="minorEastAsia" w:eastAsiaTheme="minorEastAsia" w:hAnsiTheme="minorEastAsia" w:hint="default"/>
          <w:kern w:val="2"/>
          <w:sz w:val="21"/>
          <w:szCs w:val="21"/>
          <w:lang w:val="zh-TW" w:eastAsia="zh-TW"/>
        </w:rPr>
        <w:t>“</w:t>
      </w:r>
      <w:r>
        <w:rPr>
          <w:rStyle w:val="af2"/>
          <w:rFonts w:asciiTheme="minorEastAsia" w:eastAsiaTheme="minorEastAsia" w:hAnsiTheme="minorEastAsia"/>
          <w:kern w:val="2"/>
          <w:sz w:val="21"/>
          <w:szCs w:val="21"/>
          <w:lang w:val="zh-TW" w:eastAsia="zh-TW"/>
        </w:rPr>
        <w:t>二、申请人的资格要求</w:t>
      </w:r>
      <w:r>
        <w:rPr>
          <w:rStyle w:val="af2"/>
          <w:rFonts w:asciiTheme="minorEastAsia" w:eastAsiaTheme="minorEastAsia" w:hAnsiTheme="minorEastAsia" w:hint="default"/>
          <w:kern w:val="2"/>
          <w:sz w:val="21"/>
          <w:szCs w:val="21"/>
          <w:lang w:val="zh-TW" w:eastAsia="zh-TW"/>
        </w:rPr>
        <w:t>”</w:t>
      </w:r>
      <w:r>
        <w:rPr>
          <w:rStyle w:val="af2"/>
          <w:rFonts w:asciiTheme="minorEastAsia" w:eastAsiaTheme="minorEastAsia" w:hAnsiTheme="minorEastAsia"/>
          <w:kern w:val="2"/>
          <w:sz w:val="21"/>
          <w:szCs w:val="21"/>
          <w:lang w:val="zh-TW" w:eastAsia="zh-TW"/>
        </w:rPr>
        <w:t>采购人根据采购项目的特殊要求规定的特定条件证明文件；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）开标一览表（格式见附件）；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）分项报价表（格式见附件）；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6</w:t>
      </w:r>
      <w:r>
        <w:rPr>
          <w:rStyle w:val="af2"/>
          <w:rFonts w:asciiTheme="minorEastAsia" w:eastAsiaTheme="minorEastAsia" w:hAnsiTheme="minorEastAsia" w:hint="eastAsia"/>
          <w:lang w:val="zh-TW" w:eastAsia="zh-TW"/>
        </w:rPr>
        <w:t>）第三章评标标准中对应的其它所需证明材料（如有自行添加）；</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7</w:t>
      </w:r>
      <w:r>
        <w:rPr>
          <w:rStyle w:val="af2"/>
          <w:rFonts w:asciiTheme="minorEastAsia" w:eastAsiaTheme="minorEastAsia" w:hAnsiTheme="minorEastAsia" w:hint="eastAsia"/>
          <w:lang w:val="zh-TW" w:eastAsia="zh-TW"/>
        </w:rPr>
        <w:t>）其它（供应商认为有必要提供的声明和文件，如有，自行拟定并添加）。</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9</w:t>
      </w:r>
      <w:r>
        <w:rPr>
          <w:rStyle w:val="af2"/>
          <w:rFonts w:asciiTheme="minorEastAsia" w:eastAsiaTheme="minorEastAsia" w:hAnsiTheme="minorEastAsia" w:hint="eastAsia"/>
          <w:lang w:val="zh-TW" w:eastAsia="zh-TW"/>
        </w:rPr>
        <w:t>、投标文件的技术部分</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val="zh-TW" w:eastAsia="zh-TW"/>
        </w:rPr>
        <w:t>1</w:t>
      </w:r>
      <w:r>
        <w:rPr>
          <w:rStyle w:val="af2"/>
          <w:rFonts w:asciiTheme="minorEastAsia" w:eastAsiaTheme="minorEastAsia" w:hAnsiTheme="minorEastAsia" w:hint="eastAsia"/>
          <w:lang w:val="zh-TW" w:eastAsia="zh-TW"/>
        </w:rPr>
        <w:t>）服务方案；</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val="zh-TW" w:eastAsia="zh-TW"/>
        </w:rPr>
        <w:t>2</w:t>
      </w:r>
      <w:r>
        <w:rPr>
          <w:rStyle w:val="af2"/>
          <w:rFonts w:asciiTheme="minorEastAsia" w:eastAsiaTheme="minorEastAsia" w:hAnsiTheme="minorEastAsia" w:hint="eastAsia"/>
          <w:lang w:val="zh-TW" w:eastAsia="zh-TW"/>
        </w:rPr>
        <w:t>）供应商拟投入本项目的设备、人员情况一览表；</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val="zh-TW" w:eastAsia="zh-TW"/>
        </w:rPr>
        <w:t>3</w:t>
      </w:r>
      <w:r>
        <w:rPr>
          <w:rStyle w:val="af2"/>
          <w:rFonts w:asciiTheme="minorEastAsia" w:eastAsiaTheme="minorEastAsia" w:hAnsiTheme="minorEastAsia" w:hint="eastAsia"/>
          <w:lang w:val="zh-TW" w:eastAsia="zh-TW"/>
        </w:rPr>
        <w:t>）供应商认为需要提供的其他技术资料。</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10</w:t>
      </w:r>
      <w:r>
        <w:rPr>
          <w:rStyle w:val="af2"/>
          <w:rFonts w:asciiTheme="minorEastAsia" w:eastAsiaTheme="minorEastAsia" w:hAnsiTheme="minorEastAsia" w:hint="eastAsia"/>
          <w:lang w:val="zh-TW" w:eastAsia="zh-TW"/>
        </w:rPr>
        <w:t>、投标文件的价格部分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价格部分是对采购标的价格构成的说明，招标文件如无特别说明，每一项货物及服务仅接受一个价格。</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报价应包含本次招标标的有关的所有费用，以及技术资料、支付给员工的工资和国家强制缴纳的各种社会保障资金，以及供应商认为需要的其他费用等。</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供应商的任何错漏、优惠、竞争性报价不得作为减轻责任、减少服务、增加收费、降低质量的理由。</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评标委员会认为供应商的报价明显低于其他通过符合性审查的供应商的报价，有可能影响产品质量或者不能诚信履约的，应当要求其在评标现场合理的时间内提</w:t>
      </w:r>
      <w:r>
        <w:rPr>
          <w:rStyle w:val="af2"/>
          <w:rFonts w:asciiTheme="minorEastAsia" w:eastAsiaTheme="minorEastAsia" w:hAnsiTheme="minorEastAsia" w:hint="eastAsia"/>
          <w:lang w:val="zh-TW" w:eastAsia="zh-TW"/>
        </w:rPr>
        <w:t>供书面说明，必要时提交相关证明材料；供应商不能证明其报价合理性的，评标委员会应当将其作为无效投标处理。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 xml:space="preserve">5 </w:t>
      </w:r>
      <w:r>
        <w:rPr>
          <w:rStyle w:val="af2"/>
          <w:rFonts w:asciiTheme="minorEastAsia" w:eastAsiaTheme="minorEastAsia" w:hAnsiTheme="minorEastAsia" w:hint="eastAsia"/>
          <w:lang w:val="zh-TW" w:eastAsia="zh-TW"/>
        </w:rPr>
        <w:t>供应商应在《开标一览表》、《分项报价》等标明投标货物和服务的单价、总价以及分项报价。供应商系小型、微型企业，并提供本企业制造的货物、承担的工程或者服务，或者提供其他小型、微型企业制造的货物，须在《开标一览表》、《分项报价》中注明。</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b/>
          <w:bCs/>
        </w:rPr>
      </w:pPr>
      <w:r>
        <w:rPr>
          <w:rStyle w:val="af2"/>
          <w:rFonts w:asciiTheme="minorEastAsia" w:eastAsiaTheme="minorEastAsia" w:hAnsiTheme="minorEastAsia"/>
        </w:rPr>
        <w:t>10</w:t>
      </w:r>
      <w:r>
        <w:rPr>
          <w:rStyle w:val="af2"/>
          <w:rFonts w:asciiTheme="minorEastAsia" w:eastAsiaTheme="minorEastAsia" w:hAnsiTheme="minorEastAsia"/>
        </w:rPr>
        <w:t>、</w:t>
      </w:r>
      <w:r>
        <w:rPr>
          <w:rStyle w:val="af2"/>
          <w:rFonts w:asciiTheme="minorEastAsia" w:eastAsiaTheme="minorEastAsia" w:hAnsiTheme="minorEastAsia"/>
        </w:rPr>
        <w:t xml:space="preserve">6 </w:t>
      </w:r>
      <w:r>
        <w:rPr>
          <w:rStyle w:val="af2"/>
          <w:rFonts w:asciiTheme="minorEastAsia" w:eastAsiaTheme="minorEastAsia" w:hAnsiTheme="minorEastAsia" w:hint="eastAsia"/>
          <w:lang w:val="zh-TW" w:eastAsia="zh-TW"/>
        </w:rPr>
        <w:t>《开标一览表》一式两份，一份装订在投标文件中，一份单独封装，并标明</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开标一览表</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字样，随投标文件一并递交，以便唱标时使用。</w:t>
      </w:r>
    </w:p>
    <w:p w:rsidR="002B0797" w:rsidRDefault="00C55D70">
      <w:pPr>
        <w:pStyle w:val="A0"/>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10</w:t>
      </w:r>
      <w:r>
        <w:rPr>
          <w:rStyle w:val="af2"/>
          <w:rFonts w:asciiTheme="minorEastAsia" w:eastAsiaTheme="minorEastAsia" w:hAnsiTheme="minorEastAsia"/>
          <w:b/>
          <w:bCs/>
        </w:rPr>
        <w:t>、</w:t>
      </w:r>
      <w:r>
        <w:rPr>
          <w:rStyle w:val="af2"/>
          <w:rFonts w:asciiTheme="minorEastAsia" w:eastAsiaTheme="minorEastAsia" w:hAnsiTheme="minorEastAsia"/>
          <w:b/>
          <w:bCs/>
        </w:rPr>
        <w:t>7</w:t>
      </w:r>
      <w:r>
        <w:rPr>
          <w:rStyle w:val="af2"/>
          <w:rFonts w:asciiTheme="minorEastAsia" w:eastAsiaTheme="minorEastAsia" w:hAnsiTheme="minorEastAsia" w:hint="eastAsia"/>
          <w:lang w:val="zh-TW" w:eastAsia="zh-TW"/>
        </w:rPr>
        <w:t>本项目预算：详见第一章。</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11</w:t>
      </w:r>
      <w:r>
        <w:rPr>
          <w:rStyle w:val="af2"/>
          <w:rFonts w:asciiTheme="minorEastAsia" w:eastAsiaTheme="minorEastAsia" w:hAnsiTheme="minorEastAsia" w:hint="eastAsia"/>
          <w:lang w:val="zh-TW" w:eastAsia="zh-TW"/>
        </w:rPr>
        <w:t>、投标文件的其他部分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lastRenderedPageBreak/>
        <w:t>11</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其他部分由供应商根据编制投标文件需要提供的其他相关文件组成。</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12</w:t>
      </w:r>
      <w:r>
        <w:rPr>
          <w:rStyle w:val="af2"/>
          <w:rFonts w:asciiTheme="minorEastAsia" w:eastAsiaTheme="minorEastAsia" w:hAnsiTheme="minorEastAsia" w:hint="eastAsia"/>
          <w:lang w:val="zh-TW" w:eastAsia="zh-TW"/>
        </w:rPr>
        <w:t>、投标保证金</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详见招标公告</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13</w:t>
      </w:r>
      <w:r>
        <w:rPr>
          <w:rStyle w:val="af2"/>
          <w:rFonts w:asciiTheme="minorEastAsia" w:eastAsiaTheme="minorEastAsia" w:hAnsiTheme="minorEastAsia" w:hint="eastAsia"/>
          <w:lang w:val="zh-TW" w:eastAsia="zh-TW"/>
        </w:rPr>
        <w:t>、投标有效期</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13</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自开标之日起</w:t>
      </w:r>
      <w:r>
        <w:rPr>
          <w:rStyle w:val="af2"/>
          <w:rFonts w:asciiTheme="minorEastAsia" w:eastAsiaTheme="minorEastAsia" w:hAnsiTheme="minorEastAsia"/>
          <w:b/>
          <w:bCs/>
        </w:rPr>
        <w:t>90</w:t>
      </w:r>
      <w:r>
        <w:rPr>
          <w:rStyle w:val="af2"/>
          <w:rFonts w:asciiTheme="minorEastAsia" w:eastAsiaTheme="minorEastAsia" w:hAnsiTheme="minorEastAsia" w:hint="eastAsia"/>
          <w:lang w:val="zh-TW" w:eastAsia="zh-TW"/>
        </w:rPr>
        <w:t>天内投标有效，投标有效期从提交投标文件的截止之日起算。投标文件中承诺的投标有效期应当不少于招标文件中载明的投标有效期。</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13</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14</w:t>
      </w:r>
      <w:r>
        <w:rPr>
          <w:rStyle w:val="af2"/>
          <w:rFonts w:asciiTheme="minorEastAsia" w:eastAsiaTheme="minorEastAsia" w:hAnsiTheme="minorEastAsia" w:hint="eastAsia"/>
          <w:lang w:val="zh-TW" w:eastAsia="zh-TW"/>
        </w:rPr>
        <w:t>、投标文件签署</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14</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投标文件的正本和副本均应由供应商法人代表或经正式授权并对供应商有约束力的委托代理人签字，如果它们之间内容有差异，则以正本为准。</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15</w:t>
      </w:r>
      <w:r>
        <w:rPr>
          <w:rStyle w:val="af2"/>
          <w:rFonts w:asciiTheme="minorEastAsia" w:eastAsiaTheme="minorEastAsia" w:hAnsiTheme="minorEastAsia" w:hint="eastAsia"/>
          <w:lang w:val="zh-TW" w:eastAsia="zh-TW"/>
        </w:rPr>
        <w:t>、投标费用</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15</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rPr>
        <w:t xml:space="preserve"> </w:t>
      </w:r>
      <w:r>
        <w:rPr>
          <w:rStyle w:val="af2"/>
          <w:rFonts w:asciiTheme="minorEastAsia" w:eastAsiaTheme="minorEastAsia" w:hAnsiTheme="minorEastAsia" w:hint="eastAsia"/>
          <w:lang w:val="zh-TW" w:eastAsia="zh-TW"/>
        </w:rPr>
        <w:t>供应商应承担所有与准备和参加投标有关的费用，无论采购结果如何，采购代理机构和采购人在任何情况下均无义务和责任承担这些费用。</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15</w:t>
      </w:r>
      <w:r>
        <w:rPr>
          <w:rStyle w:val="af2"/>
          <w:rFonts w:asciiTheme="minorEastAsia" w:eastAsiaTheme="minorEastAsia" w:hAnsiTheme="minorEastAsia"/>
          <w:b/>
          <w:bCs/>
        </w:rPr>
        <w:t>、</w:t>
      </w:r>
      <w:r>
        <w:rPr>
          <w:rStyle w:val="af2"/>
          <w:rFonts w:asciiTheme="minorEastAsia" w:eastAsiaTheme="minorEastAsia" w:hAnsiTheme="minorEastAsia"/>
          <w:b/>
          <w:bCs/>
        </w:rPr>
        <w:t xml:space="preserve">2 </w:t>
      </w:r>
      <w:r>
        <w:rPr>
          <w:rStyle w:val="af2"/>
          <w:rFonts w:asciiTheme="minorEastAsia" w:eastAsiaTheme="minorEastAsia" w:hAnsiTheme="minorEastAsia" w:hint="eastAsia"/>
          <w:lang w:val="zh-TW" w:eastAsia="zh-TW"/>
        </w:rPr>
        <w:t>招标代理服务费：</w:t>
      </w:r>
    </w:p>
    <w:p w:rsidR="002B0797" w:rsidRDefault="00C55D70">
      <w:pPr>
        <w:pStyle w:val="A0"/>
        <w:spacing w:line="360" w:lineRule="auto"/>
        <w:ind w:firstLine="420"/>
        <w:rPr>
          <w:rStyle w:val="af2"/>
          <w:rFonts w:asciiTheme="minorEastAsia" w:eastAsiaTheme="minorEastAsia" w:hAnsiTheme="minorEastAsia"/>
          <w:lang w:val="zh-TW" w:eastAsia="zh-TW"/>
        </w:rPr>
      </w:pPr>
      <w:r>
        <w:rPr>
          <w:rStyle w:val="af2"/>
          <w:rFonts w:asciiTheme="minorEastAsia" w:eastAsiaTheme="minorEastAsia" w:hAnsiTheme="minorEastAsia" w:hint="eastAsia"/>
          <w:lang w:val="zh-TW" w:eastAsia="zh-TW"/>
        </w:rPr>
        <w:t>招标代理服务费以中标价为计算基数，每包</w:t>
      </w:r>
      <w:r>
        <w:rPr>
          <w:rStyle w:val="af2"/>
          <w:rFonts w:asciiTheme="minorEastAsia" w:eastAsiaTheme="minorEastAsia" w:hAnsiTheme="minorEastAsia"/>
          <w:lang w:val="zh-TW" w:eastAsia="zh-TW"/>
        </w:rPr>
        <w:t>按《国家计委关于印发</w:t>
      </w:r>
      <w:r>
        <w:rPr>
          <w:rStyle w:val="af2"/>
          <w:rFonts w:asciiTheme="minorEastAsia" w:eastAsiaTheme="minorEastAsia" w:hAnsiTheme="minorEastAsia"/>
          <w:lang w:val="zh-TW" w:eastAsia="zh-TW"/>
        </w:rPr>
        <w:t>&lt;</w:t>
      </w:r>
      <w:r>
        <w:rPr>
          <w:rStyle w:val="af2"/>
          <w:rFonts w:asciiTheme="minorEastAsia" w:eastAsiaTheme="minorEastAsia" w:hAnsiTheme="minorEastAsia"/>
          <w:lang w:val="zh-TW" w:eastAsia="zh-TW"/>
        </w:rPr>
        <w:t>招标代理服务收费管理暂行办法</w:t>
      </w:r>
      <w:r>
        <w:rPr>
          <w:rStyle w:val="af2"/>
          <w:rFonts w:asciiTheme="minorEastAsia" w:eastAsiaTheme="minorEastAsia" w:hAnsiTheme="minorEastAsia"/>
          <w:lang w:val="zh-TW" w:eastAsia="zh-TW"/>
        </w:rPr>
        <w:t>&gt;</w:t>
      </w:r>
      <w:r>
        <w:rPr>
          <w:rStyle w:val="af2"/>
          <w:rFonts w:asciiTheme="minorEastAsia" w:eastAsiaTheme="minorEastAsia" w:hAnsiTheme="minorEastAsia"/>
          <w:lang w:val="zh-TW" w:eastAsia="zh-TW"/>
        </w:rPr>
        <w:t>的通知》（计价格</w:t>
      </w:r>
      <w:r>
        <w:rPr>
          <w:rStyle w:val="af2"/>
          <w:rFonts w:asciiTheme="minorEastAsia" w:eastAsiaTheme="minorEastAsia" w:hAnsiTheme="minorEastAsia"/>
          <w:lang w:val="zh-TW" w:eastAsia="zh-TW"/>
        </w:rPr>
        <w:t>[2002]1980</w:t>
      </w:r>
      <w:r>
        <w:rPr>
          <w:rStyle w:val="af2"/>
          <w:rFonts w:asciiTheme="minorEastAsia" w:eastAsiaTheme="minorEastAsia" w:hAnsiTheme="minorEastAsia"/>
          <w:lang w:val="zh-TW" w:eastAsia="zh-TW"/>
        </w:rPr>
        <w:t>号）文件的基准费率标准的</w:t>
      </w:r>
      <w:r>
        <w:rPr>
          <w:rStyle w:val="af2"/>
          <w:rFonts w:asciiTheme="minorEastAsia" w:eastAsiaTheme="minorEastAsia" w:hAnsiTheme="minorEastAsia" w:hint="eastAsia"/>
          <w:lang w:val="zh-TW" w:eastAsia="zh-TW"/>
        </w:rPr>
        <w:t>50</w:t>
      </w:r>
      <w:r>
        <w:rPr>
          <w:rStyle w:val="af2"/>
          <w:rFonts w:asciiTheme="minorEastAsia" w:eastAsiaTheme="minorEastAsia" w:hAnsiTheme="minorEastAsia"/>
          <w:lang w:val="zh-TW" w:eastAsia="zh-TW"/>
        </w:rPr>
        <w:t>%</w:t>
      </w:r>
      <w:r>
        <w:rPr>
          <w:rStyle w:val="af2"/>
          <w:rFonts w:asciiTheme="minorEastAsia" w:eastAsiaTheme="minorEastAsia" w:hAnsiTheme="minorEastAsia"/>
          <w:lang w:val="zh-TW" w:eastAsia="zh-TW"/>
        </w:rPr>
        <w:t>计取，不足</w:t>
      </w:r>
      <w:r>
        <w:rPr>
          <w:rStyle w:val="af2"/>
          <w:rFonts w:asciiTheme="minorEastAsia" w:eastAsiaTheme="minorEastAsia" w:hAnsiTheme="minorEastAsia" w:hint="eastAsia"/>
          <w:lang w:val="zh-TW" w:eastAsia="zh-TW"/>
        </w:rPr>
        <w:t>4000</w:t>
      </w:r>
      <w:r>
        <w:rPr>
          <w:rStyle w:val="af2"/>
          <w:rFonts w:asciiTheme="minorEastAsia" w:eastAsiaTheme="minorEastAsia" w:hAnsiTheme="minorEastAsia" w:hint="eastAsia"/>
          <w:lang w:val="zh-TW" w:eastAsia="zh-TW"/>
        </w:rPr>
        <w:t>元按</w:t>
      </w:r>
      <w:r>
        <w:rPr>
          <w:rStyle w:val="af2"/>
          <w:rFonts w:asciiTheme="minorEastAsia" w:eastAsiaTheme="minorEastAsia" w:hAnsiTheme="minorEastAsia"/>
          <w:lang w:val="zh-TW" w:eastAsia="zh-TW"/>
        </w:rPr>
        <w:t>4000</w:t>
      </w:r>
      <w:r>
        <w:rPr>
          <w:rStyle w:val="af2"/>
          <w:rFonts w:asciiTheme="minorEastAsia" w:eastAsiaTheme="minorEastAsia" w:hAnsiTheme="minorEastAsia" w:hint="eastAsia"/>
          <w:lang w:val="zh-TW" w:eastAsia="zh-TW"/>
        </w:rPr>
        <w:t>元计取。请供应商在投标报价时自行考虑。</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四、投标文件的递交</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16</w:t>
      </w:r>
      <w:r>
        <w:rPr>
          <w:rStyle w:val="af2"/>
          <w:rFonts w:asciiTheme="minorEastAsia" w:eastAsiaTheme="minorEastAsia" w:hAnsiTheme="minorEastAsia" w:hint="eastAsia"/>
          <w:lang w:val="zh-TW" w:eastAsia="zh-TW"/>
        </w:rPr>
        <w:t>、投标文件的密封和递交</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16</w:t>
      </w:r>
      <w:r>
        <w:rPr>
          <w:rStyle w:val="af2"/>
          <w:rFonts w:asciiTheme="minorEastAsia" w:eastAsiaTheme="minorEastAsia" w:hAnsiTheme="minorEastAsia"/>
          <w:b/>
          <w:bCs/>
        </w:rPr>
        <w:t>、</w:t>
      </w: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供应商的投标文件一式四份（正本一份、副本三份），同时应提供电子版投标文件壹份（一般应为</w:t>
      </w:r>
      <w:r>
        <w:rPr>
          <w:rStyle w:val="af2"/>
          <w:rFonts w:asciiTheme="minorEastAsia" w:eastAsiaTheme="minorEastAsia" w:hAnsiTheme="minorEastAsia"/>
          <w:b/>
          <w:bCs/>
        </w:rPr>
        <w:t>PDF</w:t>
      </w:r>
      <w:r>
        <w:rPr>
          <w:rStyle w:val="af2"/>
          <w:rFonts w:asciiTheme="minorEastAsia" w:eastAsiaTheme="minorEastAsia" w:hAnsiTheme="minorEastAsia" w:hint="eastAsia"/>
          <w:lang w:val="zh-TW" w:eastAsia="zh-TW"/>
        </w:rPr>
        <w:t>格式、</w:t>
      </w:r>
      <w:r>
        <w:rPr>
          <w:rStyle w:val="af2"/>
          <w:rFonts w:asciiTheme="minorEastAsia" w:eastAsiaTheme="minorEastAsia" w:hAnsiTheme="minorEastAsia"/>
          <w:b/>
          <w:bCs/>
        </w:rPr>
        <w:t>U</w:t>
      </w:r>
      <w:r>
        <w:rPr>
          <w:rStyle w:val="af2"/>
          <w:rFonts w:asciiTheme="minorEastAsia" w:eastAsiaTheme="minorEastAsia" w:hAnsiTheme="minorEastAsia" w:hint="eastAsia"/>
          <w:lang w:val="zh-TW" w:eastAsia="zh-TW"/>
        </w:rPr>
        <w:t>盘形式（与正本一起密封）、随纸质正本文件一并提交）。当电子版文件和纸质正本文件不一致时，以纸质正本文件为准。每套投标文件须清楚标明</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正本</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副本</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。如果它们之间内容有差异，以正本为准。《开标一览表》一式两份，一份装订在投标文件中，一份单独封装，并标明</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开标一览表</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字样，随投标文件一并递交，以便唱标时使用。</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16</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投标文件正本和所有副本均需打印或用不褪色墨水书写，并由供应商的法定代表人或授权代表签字并在招标文件中注明须加盖公章的地方加盖公章，如为授权代表签字的应附</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法定代表人授权委托书</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，正本必须为原件，但供应商的相关证明文件可采用复印件，采用复印件的，采购代理机构、评标委员会认为需要时，供应商应提供原件供核对。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16</w:t>
      </w:r>
      <w:r>
        <w:rPr>
          <w:rStyle w:val="af2"/>
          <w:rFonts w:asciiTheme="minorEastAsia" w:eastAsiaTheme="minorEastAsia" w:hAnsiTheme="minorEastAsia"/>
        </w:rPr>
        <w:t>、</w:t>
      </w:r>
      <w:r>
        <w:rPr>
          <w:rStyle w:val="af2"/>
          <w:rFonts w:asciiTheme="minorEastAsia" w:eastAsiaTheme="minorEastAsia" w:hAnsiTheme="minorEastAsia"/>
        </w:rPr>
        <w:t xml:space="preserve">3 </w:t>
      </w:r>
      <w:r>
        <w:rPr>
          <w:rStyle w:val="af2"/>
          <w:rFonts w:asciiTheme="minorEastAsia" w:eastAsiaTheme="minorEastAsia" w:hAnsiTheme="minorEastAsia" w:hint="eastAsia"/>
          <w:lang w:val="zh-TW" w:eastAsia="zh-TW"/>
        </w:rPr>
        <w:t>投标文件不应有涂改、增删之处，如必须修改时，修改处必须有供应商法定代表人或授权代表签字。</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lastRenderedPageBreak/>
        <w:t>16</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投标文件提倡按照</w:t>
      </w:r>
      <w:r>
        <w:rPr>
          <w:rStyle w:val="af2"/>
          <w:rFonts w:asciiTheme="minorEastAsia" w:eastAsiaTheme="minorEastAsia" w:hAnsiTheme="minorEastAsia"/>
        </w:rPr>
        <w:t>A4</w:t>
      </w:r>
      <w:r>
        <w:rPr>
          <w:rStyle w:val="af2"/>
          <w:rFonts w:asciiTheme="minorEastAsia" w:eastAsiaTheme="minorEastAsia" w:hAnsiTheme="minorEastAsia" w:hint="eastAsia"/>
          <w:lang w:val="zh-TW" w:eastAsia="zh-TW"/>
        </w:rPr>
        <w:t>幅面打印或复印并进行装订，如有资料超过</w:t>
      </w:r>
      <w:r>
        <w:rPr>
          <w:rStyle w:val="af2"/>
          <w:rFonts w:asciiTheme="minorEastAsia" w:eastAsiaTheme="minorEastAsia" w:hAnsiTheme="minorEastAsia"/>
        </w:rPr>
        <w:t>A4</w:t>
      </w:r>
      <w:r>
        <w:rPr>
          <w:rStyle w:val="af2"/>
          <w:rFonts w:asciiTheme="minorEastAsia" w:eastAsiaTheme="minorEastAsia" w:hAnsiTheme="minorEastAsia" w:hint="eastAsia"/>
          <w:lang w:val="zh-TW" w:eastAsia="zh-TW"/>
        </w:rPr>
        <w:t>幅面折叠成</w:t>
      </w:r>
      <w:r>
        <w:rPr>
          <w:rStyle w:val="af2"/>
          <w:rFonts w:asciiTheme="minorEastAsia" w:eastAsiaTheme="minorEastAsia" w:hAnsiTheme="minorEastAsia"/>
        </w:rPr>
        <w:t>A4</w:t>
      </w:r>
      <w:r>
        <w:rPr>
          <w:rStyle w:val="af2"/>
          <w:rFonts w:asciiTheme="minorEastAsia" w:eastAsiaTheme="minorEastAsia" w:hAnsiTheme="minorEastAsia" w:hint="eastAsia"/>
          <w:lang w:val="zh-TW" w:eastAsia="zh-TW"/>
        </w:rPr>
        <w:t>幅面；投标文件装订提倡</w:t>
      </w:r>
      <w:r>
        <w:rPr>
          <w:rStyle w:val="af2"/>
          <w:rFonts w:asciiTheme="minorEastAsia" w:eastAsiaTheme="minorEastAsia" w:hAnsiTheme="minorEastAsia" w:hint="eastAsia"/>
          <w:lang w:val="zh-TW" w:eastAsia="zh-TW"/>
        </w:rPr>
        <w:t>采用胶装的形式。</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16</w:t>
      </w:r>
      <w:r>
        <w:rPr>
          <w:rStyle w:val="af2"/>
          <w:rFonts w:asciiTheme="minorEastAsia" w:eastAsiaTheme="minorEastAsia" w:hAnsiTheme="minorEastAsia"/>
        </w:rPr>
        <w:t>、</w:t>
      </w:r>
      <w:r>
        <w:rPr>
          <w:rStyle w:val="af2"/>
          <w:rFonts w:asciiTheme="minorEastAsia" w:eastAsiaTheme="minorEastAsia" w:hAnsiTheme="minorEastAsia"/>
        </w:rPr>
        <w:t xml:space="preserve">5 </w:t>
      </w:r>
      <w:r>
        <w:rPr>
          <w:rStyle w:val="af2"/>
          <w:rFonts w:asciiTheme="minorEastAsia" w:eastAsiaTheme="minorEastAsia" w:hAnsiTheme="minorEastAsia" w:hint="eastAsia"/>
          <w:lang w:val="zh-TW" w:eastAsia="zh-TW"/>
        </w:rPr>
        <w:t>供应商应当在招标文件要求提交投标文件的截止时间前，将投标文件密封送达投标地点。任何单位和个人不得在开标前开启投标文件。</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17</w:t>
      </w:r>
      <w:r>
        <w:rPr>
          <w:rStyle w:val="af2"/>
          <w:rFonts w:asciiTheme="minorEastAsia" w:eastAsiaTheme="minorEastAsia" w:hAnsiTheme="minorEastAsia" w:hint="eastAsia"/>
          <w:lang w:val="zh-TW" w:eastAsia="zh-TW"/>
        </w:rPr>
        <w:t>、有下列情形的投标文件将被拒收：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17</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逾期送达的；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17</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未按照招标文件要求密封的。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18</w:t>
      </w:r>
      <w:r>
        <w:rPr>
          <w:rStyle w:val="af2"/>
          <w:rFonts w:asciiTheme="minorEastAsia" w:eastAsiaTheme="minorEastAsia" w:hAnsiTheme="minorEastAsia" w:hint="eastAsia"/>
          <w:lang w:val="zh-TW" w:eastAsia="zh-TW"/>
        </w:rPr>
        <w:t>、投标文件的修改和撤回</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18</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供应商在投标截止时间前，可以对所递交的投标文件进行补充、修改或者撤回，并书面通知采购人或者采购代理机构。补充、修改的内容应当按照招标文件要求签署、盖章、密封后，作为投标文件的组成部分。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18</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投标截止时间之后，投标文件不得撤回；</w:t>
      </w:r>
      <w:r>
        <w:rPr>
          <w:rStyle w:val="af2"/>
          <w:rFonts w:asciiTheme="minorEastAsia" w:eastAsiaTheme="minorEastAsia" w:hAnsiTheme="minorEastAsia" w:hint="eastAsia"/>
          <w:lang w:val="zh-TW" w:eastAsia="zh-TW"/>
        </w:rPr>
        <w:t>如撤回，投标保证金不予退还。</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19</w:t>
      </w:r>
      <w:r>
        <w:rPr>
          <w:rStyle w:val="af2"/>
          <w:rFonts w:asciiTheme="minorEastAsia" w:eastAsiaTheme="minorEastAsia" w:hAnsiTheme="minorEastAsia" w:hint="eastAsia"/>
          <w:lang w:val="zh-TW" w:eastAsia="zh-TW"/>
        </w:rPr>
        <w:t>、诚实信用</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19</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供应商应当遵循公平竞争的原则，不得恶意串通，不得妨碍其他供应商的竞争行为，不得损害采购人或者其他供应商的合法权益。</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19</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在评标过程中发现供应商有上述情形的，评标委员会应当认定其投标无效，并书面报告本级财政部门。</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五、开标、评标与定标</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20</w:t>
      </w:r>
      <w:r>
        <w:rPr>
          <w:rStyle w:val="af2"/>
          <w:rFonts w:asciiTheme="minorEastAsia" w:eastAsiaTheme="minorEastAsia" w:hAnsiTheme="minorEastAsia" w:hint="eastAsia"/>
          <w:lang w:val="zh-TW" w:eastAsia="zh-TW"/>
        </w:rPr>
        <w:t>、开标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采购代理机构将在招标文件确定的时间和地点进行公开开标。供应商应委派代表准时参加，参加开标的代表须签名报到以证明其出席。</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开标时，应当由供应商或者其推选的代表检查投标文件的密封情况；经确认无误</w:t>
      </w:r>
      <w:r>
        <w:rPr>
          <w:rStyle w:val="af2"/>
          <w:rFonts w:asciiTheme="minorEastAsia" w:eastAsiaTheme="minorEastAsia" w:hAnsiTheme="minorEastAsia" w:hint="eastAsia"/>
          <w:lang w:val="zh-TW" w:eastAsia="zh-TW"/>
        </w:rPr>
        <w:t>后，由采购人或者采购代理机构工作人员当众拆封，宣布供应商名称、投标价格和招标文件规定的需要宣布的其他内容。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供应商不足</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家的，不得开标。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开标过程由采购代理机构负责记录，由参加开标的各供应商代表和相关工作人员签字确认后随采购文件一并存档。</w:t>
      </w:r>
    </w:p>
    <w:p w:rsidR="002B0797" w:rsidRDefault="00C55D70">
      <w:pPr>
        <w:pStyle w:val="A0"/>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供应商代表对开标过程和开标记录有疑义，以及认为采购人、采购代理机构相关工作人员有需要回避的情形的，应当场提出询问或者回避申请。采购人、采购代理机构对供应商代表提出的询问或者回避申请及时处理。</w:t>
      </w:r>
    </w:p>
    <w:p w:rsidR="002B0797" w:rsidRDefault="00C55D70">
      <w:pPr>
        <w:pStyle w:val="A0"/>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供应商未参加开标的，视同认可开标结果。</w:t>
      </w:r>
    </w:p>
    <w:p w:rsidR="002B0797" w:rsidRDefault="00C55D70">
      <w:pPr>
        <w:pStyle w:val="A0"/>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20</w:t>
      </w:r>
      <w:r>
        <w:rPr>
          <w:rStyle w:val="af2"/>
          <w:rFonts w:asciiTheme="minorEastAsia" w:eastAsiaTheme="minorEastAsia" w:hAnsiTheme="minorEastAsia"/>
        </w:rPr>
        <w:t>、</w:t>
      </w:r>
      <w:r>
        <w:rPr>
          <w:rStyle w:val="af2"/>
          <w:rFonts w:asciiTheme="minorEastAsia" w:eastAsiaTheme="minorEastAsia" w:hAnsiTheme="minorEastAsia"/>
        </w:rPr>
        <w:t>6</w:t>
      </w:r>
      <w:r>
        <w:rPr>
          <w:rStyle w:val="af2"/>
          <w:rFonts w:asciiTheme="minorEastAsia" w:eastAsiaTheme="minorEastAsia" w:hAnsiTheme="minorEastAsia" w:hint="eastAsia"/>
          <w:lang w:val="zh-TW" w:eastAsia="zh-TW"/>
        </w:rPr>
        <w:t>公开招标数额标准以上的采购项目，投标截止后供应商不足</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家或者通过资格审查或符合性审查的供应商不足</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家的，除采购任务取消情形外，按照以下方式处理：</w:t>
      </w:r>
    </w:p>
    <w:p w:rsidR="002B0797" w:rsidRDefault="00C55D70">
      <w:pPr>
        <w:pStyle w:val="A0"/>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lastRenderedPageBreak/>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）招标文件存在不合理条款或者招标程序不符合规定的，采购人、采购代理机构改正后依法重新招标；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hint="eastAsia"/>
          <w:lang w:val="zh-TW" w:eastAsia="zh-TW"/>
        </w:rPr>
        <w:t>、评标</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评标委员</w:t>
      </w:r>
      <w:r>
        <w:rPr>
          <w:rStyle w:val="af2"/>
          <w:rFonts w:asciiTheme="minorEastAsia" w:eastAsiaTheme="minorEastAsia" w:hAnsiTheme="minorEastAsia" w:hint="eastAsia"/>
          <w:lang w:val="zh-TW" w:eastAsia="zh-TW"/>
        </w:rPr>
        <w:t>会</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1</w:t>
      </w:r>
      <w:r>
        <w:rPr>
          <w:rStyle w:val="af2"/>
          <w:rFonts w:asciiTheme="minorEastAsia" w:eastAsiaTheme="minorEastAsia" w:hAnsiTheme="minorEastAsia"/>
          <w:b/>
          <w:bCs/>
        </w:rPr>
        <w:t>、</w:t>
      </w: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评标委员会负责具体评标事务，并独立履行下列职责：</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（一）审查、评价投标文件是否符合招标文件的商务、技术等实质性要求；</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（二）要求供应商对投标文件有关事项作出澄清或者说明；</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（三）对投标文件进行比较和评价；</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（四）确定中标候选人名单，以及根据采购人委托直接确定中标人；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（五）向采购人、采购代理机构或者有关部门报告评标中发现的违法行为。</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1</w:t>
      </w:r>
      <w:r>
        <w:rPr>
          <w:rStyle w:val="af2"/>
          <w:rFonts w:asciiTheme="minorEastAsia" w:eastAsiaTheme="minorEastAsia" w:hAnsiTheme="minorEastAsia"/>
          <w:b/>
          <w:bCs/>
        </w:rPr>
        <w:t>、</w:t>
      </w:r>
      <w:r>
        <w:rPr>
          <w:rStyle w:val="af2"/>
          <w:rFonts w:asciiTheme="minorEastAsia" w:eastAsiaTheme="minorEastAsia" w:hAnsiTheme="minorEastAsia"/>
          <w:b/>
          <w:bCs/>
        </w:rPr>
        <w:t xml:space="preserve">2 </w:t>
      </w:r>
      <w:r>
        <w:rPr>
          <w:rStyle w:val="af2"/>
          <w:rFonts w:asciiTheme="minorEastAsia" w:eastAsiaTheme="minorEastAsia" w:hAnsiTheme="minorEastAsia" w:hint="eastAsia"/>
          <w:lang w:val="zh-TW" w:eastAsia="zh-TW"/>
        </w:rPr>
        <w:t>评标委员会由采购人代表和有关技术、经济等方面的专家组成，独立开展评审工作。</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 xml:space="preserve">2  </w:t>
      </w:r>
      <w:r>
        <w:rPr>
          <w:rStyle w:val="af2"/>
          <w:rFonts w:asciiTheme="minorEastAsia" w:eastAsiaTheme="minorEastAsia" w:hAnsiTheme="minorEastAsia" w:hint="eastAsia"/>
          <w:lang w:val="zh-TW" w:eastAsia="zh-TW"/>
        </w:rPr>
        <w:t>评标程序</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 xml:space="preserve">1 </w:t>
      </w:r>
      <w:r>
        <w:rPr>
          <w:rStyle w:val="af2"/>
          <w:rFonts w:asciiTheme="minorEastAsia" w:eastAsiaTheme="minorEastAsia" w:hAnsiTheme="minorEastAsia" w:hint="eastAsia"/>
          <w:lang w:val="zh-TW" w:eastAsia="zh-TW"/>
        </w:rPr>
        <w:t>投标文件的资格性检查。公开招标采购</w:t>
      </w:r>
      <w:r>
        <w:rPr>
          <w:rStyle w:val="af2"/>
          <w:rFonts w:asciiTheme="minorEastAsia" w:eastAsiaTheme="minorEastAsia" w:hAnsiTheme="minorEastAsia" w:hint="eastAsia"/>
          <w:lang w:val="zh-TW" w:eastAsia="zh-TW"/>
        </w:rPr>
        <w:t>项目开标结束后，采购人或者采购代理机构应当依法对供应商的资格进行审查。合格供应商不足</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家的，不得评标。投标文件有下列情况之一的，在资格性、符合性检查时按照无效投标处理：</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w:t>
      </w:r>
      <w:r>
        <w:rPr>
          <w:rStyle w:val="af2"/>
          <w:rFonts w:asciiTheme="minorEastAsia" w:eastAsiaTheme="minorEastAsia" w:hAnsiTheme="minorEastAsia" w:hint="eastAsia"/>
          <w:lang w:val="zh-TW" w:eastAsia="zh-TW"/>
        </w:rPr>
        <w:t>）未按投标邀请规定的数额和办法交纳投标保证金的；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2</w:t>
      </w:r>
      <w:r>
        <w:rPr>
          <w:rStyle w:val="af2"/>
          <w:rFonts w:asciiTheme="minorEastAsia" w:eastAsiaTheme="minorEastAsia" w:hAnsiTheme="minorEastAsia" w:hint="eastAsia"/>
          <w:lang w:val="zh-TW" w:eastAsia="zh-TW"/>
        </w:rPr>
        <w:t>）未按照招标文件规定要求密封、签署、盖章的；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3</w:t>
      </w:r>
      <w:r>
        <w:rPr>
          <w:rStyle w:val="af2"/>
          <w:rFonts w:asciiTheme="minorEastAsia" w:eastAsiaTheme="minorEastAsia" w:hAnsiTheme="minorEastAsia" w:hint="eastAsia"/>
          <w:lang w:val="zh-TW" w:eastAsia="zh-TW"/>
        </w:rPr>
        <w:t>）不具备招标文件中规定资格要求的；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4</w:t>
      </w:r>
      <w:r>
        <w:rPr>
          <w:rStyle w:val="af2"/>
          <w:rFonts w:asciiTheme="minorEastAsia" w:eastAsiaTheme="minorEastAsia" w:hAnsiTheme="minorEastAsia" w:hint="eastAsia"/>
          <w:lang w:val="zh-TW" w:eastAsia="zh-TW"/>
        </w:rPr>
        <w:t>）报价超过招标文件中规定的预算金额或者最高限价的；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5</w:t>
      </w:r>
      <w:r>
        <w:rPr>
          <w:rStyle w:val="af2"/>
          <w:rFonts w:asciiTheme="minorEastAsia" w:eastAsiaTheme="minorEastAsia" w:hAnsiTheme="minorEastAsia" w:hint="eastAsia"/>
          <w:lang w:val="zh-TW" w:eastAsia="zh-TW"/>
        </w:rPr>
        <w:t>）投标文件含有采购人不能接受的附加条件的；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6</w:t>
      </w:r>
      <w:r>
        <w:rPr>
          <w:rStyle w:val="af2"/>
          <w:rFonts w:asciiTheme="minorEastAsia" w:eastAsiaTheme="minorEastAsia" w:hAnsiTheme="minorEastAsia" w:hint="eastAsia"/>
          <w:lang w:val="zh-TW" w:eastAsia="zh-TW"/>
        </w:rPr>
        <w:t>）不同供应商的投标文件由同一单位或者个人编制；</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7</w:t>
      </w:r>
      <w:r>
        <w:rPr>
          <w:rStyle w:val="af2"/>
          <w:rFonts w:asciiTheme="minorEastAsia" w:eastAsiaTheme="minorEastAsia" w:hAnsiTheme="minorEastAsia" w:hint="eastAsia"/>
          <w:lang w:val="zh-TW" w:eastAsia="zh-TW"/>
        </w:rPr>
        <w:t>）不同供应商委托同一单位或者个人办理投标事宜；</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8</w:t>
      </w:r>
      <w:r>
        <w:rPr>
          <w:rStyle w:val="af2"/>
          <w:rFonts w:asciiTheme="minorEastAsia" w:eastAsiaTheme="minorEastAsia" w:hAnsiTheme="minorEastAsia" w:hint="eastAsia"/>
          <w:lang w:val="zh-TW" w:eastAsia="zh-TW"/>
        </w:rPr>
        <w:t>）不同供应商的投标文件载明的项目管理成员或者联系人员为同一人；</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9</w:t>
      </w:r>
      <w:r>
        <w:rPr>
          <w:rStyle w:val="af2"/>
          <w:rFonts w:asciiTheme="minorEastAsia" w:eastAsiaTheme="minorEastAsia" w:hAnsiTheme="minorEastAsia" w:hint="eastAsia"/>
          <w:lang w:val="zh-TW" w:eastAsia="zh-TW"/>
        </w:rPr>
        <w:t>）不同供应商的投标文件异常一致或者投标报价呈规律性差异；</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10</w:t>
      </w:r>
      <w:r>
        <w:rPr>
          <w:rStyle w:val="af2"/>
          <w:rFonts w:asciiTheme="minorEastAsia" w:eastAsiaTheme="minorEastAsia" w:hAnsiTheme="minorEastAsia" w:hint="eastAsia"/>
          <w:lang w:val="zh-TW" w:eastAsia="zh-TW"/>
        </w:rPr>
        <w:t>）不同供应商的投标文件相互混装；</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11</w:t>
      </w:r>
      <w:r>
        <w:rPr>
          <w:rStyle w:val="af2"/>
          <w:rFonts w:asciiTheme="minorEastAsia" w:eastAsiaTheme="minorEastAsia" w:hAnsiTheme="minorEastAsia" w:hint="eastAsia"/>
          <w:lang w:val="zh-TW" w:eastAsia="zh-TW"/>
        </w:rPr>
        <w:t>）不同供应商的投标保证金从同一单位或者个人的账户转出；</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12</w:t>
      </w:r>
      <w:r>
        <w:rPr>
          <w:rStyle w:val="af2"/>
          <w:rFonts w:asciiTheme="minorEastAsia" w:eastAsiaTheme="minorEastAsia" w:hAnsiTheme="minorEastAsia" w:hint="eastAsia"/>
          <w:lang w:val="zh-TW" w:eastAsia="zh-TW"/>
        </w:rPr>
        <w:t>）服务承诺和付款条件未响应招标要求的；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13</w:t>
      </w:r>
      <w:r>
        <w:rPr>
          <w:rStyle w:val="af2"/>
          <w:rFonts w:asciiTheme="minorEastAsia" w:eastAsiaTheme="minorEastAsia" w:hAnsiTheme="minorEastAsia" w:hint="eastAsia"/>
          <w:lang w:val="zh-TW" w:eastAsia="zh-TW"/>
        </w:rPr>
        <w:t>）提供虚假材料的（包括营业执照、财务报表、资格证明文件等）；</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14</w:t>
      </w:r>
      <w:r>
        <w:rPr>
          <w:rStyle w:val="af2"/>
          <w:rFonts w:asciiTheme="minorEastAsia" w:eastAsiaTheme="minorEastAsia" w:hAnsiTheme="minorEastAsia" w:hint="eastAsia"/>
          <w:lang w:val="zh-TW" w:eastAsia="zh-TW"/>
        </w:rPr>
        <w:t>）评标委员会认定供应商的报价明显低于其他通过符合性审查供应商的报价，有可能影响产品质量或者不能诚信履约，且供应商</w:t>
      </w:r>
      <w:r>
        <w:rPr>
          <w:rStyle w:val="af2"/>
          <w:rFonts w:asciiTheme="minorEastAsia" w:eastAsiaTheme="minorEastAsia" w:hAnsiTheme="minorEastAsia" w:hint="eastAsia"/>
          <w:lang w:val="zh-TW" w:eastAsia="zh-TW"/>
        </w:rPr>
        <w:t>不能应评标委员会要求在评标现场合理的时间内提供书面说明（必要</w:t>
      </w:r>
      <w:r>
        <w:rPr>
          <w:rStyle w:val="af2"/>
          <w:rFonts w:asciiTheme="minorEastAsia" w:eastAsiaTheme="minorEastAsia" w:hAnsiTheme="minorEastAsia" w:hint="eastAsia"/>
          <w:lang w:val="zh-TW" w:eastAsia="zh-TW"/>
        </w:rPr>
        <w:lastRenderedPageBreak/>
        <w:t>时评标委员会可要求供应商提交相关证明材料）证明其报价合理性的；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15</w:t>
      </w:r>
      <w:r>
        <w:rPr>
          <w:rStyle w:val="af2"/>
          <w:rFonts w:asciiTheme="minorEastAsia" w:eastAsiaTheme="minorEastAsia" w:hAnsiTheme="minorEastAsia" w:hint="eastAsia"/>
          <w:lang w:val="zh-TW" w:eastAsia="zh-TW"/>
        </w:rPr>
        <w:t>）投标文件内容不全或不符合招标文件中规定的其它实质性要求的；</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16</w:t>
      </w:r>
      <w:r>
        <w:rPr>
          <w:rStyle w:val="af2"/>
          <w:rFonts w:asciiTheme="minorEastAsia" w:eastAsiaTheme="minorEastAsia" w:hAnsiTheme="minorEastAsia" w:hint="eastAsia"/>
          <w:lang w:val="zh-TW" w:eastAsia="zh-TW"/>
        </w:rPr>
        <w:t>）法律、法规和招标文件规定的其他无效情形。</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hint="eastAsia"/>
          <w:lang w:val="zh-TW" w:eastAsia="zh-TW"/>
        </w:rPr>
        <w:t>投标文件的符合性审查。评标委员会对通过资格性检查的供应商的投标文件进行符合性审查，以确定其是否满足招标文件的实质性要求。</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 xml:space="preserve">1 </w:t>
      </w:r>
      <w:r>
        <w:rPr>
          <w:rStyle w:val="af2"/>
          <w:rFonts w:asciiTheme="minorEastAsia" w:eastAsiaTheme="minorEastAsia" w:hAnsiTheme="minorEastAsia" w:hint="eastAsia"/>
          <w:lang w:val="zh-TW" w:eastAsia="zh-TW"/>
        </w:rPr>
        <w:t>实质性要求是指本招标文件中用带星号（</w:t>
      </w:r>
      <w:r>
        <w:rPr>
          <w:rStyle w:val="af2"/>
          <w:rFonts w:asciiTheme="minorEastAsia" w:eastAsiaTheme="minorEastAsia" w:hAnsiTheme="minorEastAsia"/>
          <w:b/>
          <w:bCs/>
        </w:rPr>
        <w:t>“</w:t>
      </w:r>
      <w:r>
        <w:rPr>
          <w:rStyle w:val="af2"/>
          <w:rFonts w:asciiTheme="minorEastAsia" w:eastAsiaTheme="minorEastAsia" w:hAnsiTheme="minorEastAsia" w:cs="宋体" w:hint="eastAsia"/>
          <w:sz w:val="24"/>
          <w:szCs w:val="24"/>
        </w:rPr>
        <w:t>★</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必须</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或</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应（应当）</w:t>
      </w:r>
      <w:r>
        <w:rPr>
          <w:rStyle w:val="af2"/>
          <w:rFonts w:asciiTheme="minorEastAsia" w:eastAsiaTheme="minorEastAsia" w:hAnsiTheme="minorEastAsia"/>
          <w:b/>
          <w:bCs/>
        </w:rPr>
        <w:t>”</w:t>
      </w:r>
      <w:r>
        <w:rPr>
          <w:rStyle w:val="af2"/>
          <w:rFonts w:asciiTheme="minorEastAsia" w:eastAsiaTheme="minorEastAsia" w:hAnsiTheme="minorEastAsia" w:hint="eastAsia"/>
          <w:lang w:val="zh-TW" w:eastAsia="zh-TW"/>
        </w:rPr>
        <w:t>等其他文字说明的商务和技术要求（详见第四章）。</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b/>
          <w:bCs/>
        </w:rPr>
        <w:t>、</w:t>
      </w:r>
      <w:r>
        <w:rPr>
          <w:rStyle w:val="af2"/>
          <w:rFonts w:asciiTheme="minorEastAsia" w:eastAsiaTheme="minorEastAsia" w:hAnsiTheme="minorEastAsia"/>
          <w:b/>
          <w:bCs/>
        </w:rPr>
        <w:t>2</w:t>
      </w:r>
      <w:r>
        <w:rPr>
          <w:rStyle w:val="af2"/>
          <w:rFonts w:asciiTheme="minorEastAsia" w:eastAsiaTheme="minorEastAsia" w:hAnsiTheme="minorEastAsia" w:hint="eastAsia"/>
          <w:lang w:val="zh-TW" w:eastAsia="zh-TW"/>
        </w:rPr>
        <w:t>有下列情形之一的予以废标：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）符合专业条件的供应商或者对招标文件作实质性响应的供应商不足三家的；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）出现影响采购公正的违法、违规行为的；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）供应商的报价均超过了采购预算，采购人不能支付的；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）因重大变故，采购任务取消的。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在评标期间，出现符合资格性检查的供应商或者对招标文件作出实质性响应的供应商不足三家情形的，比照</w:t>
      </w:r>
      <w:r>
        <w:rPr>
          <w:rStyle w:val="af2"/>
          <w:rFonts w:asciiTheme="minorEastAsia" w:eastAsiaTheme="minorEastAsia" w:hAnsiTheme="minorEastAsia"/>
          <w:b/>
          <w:bCs/>
        </w:rPr>
        <w:t>20</w:t>
      </w:r>
      <w:r>
        <w:rPr>
          <w:rStyle w:val="af2"/>
          <w:rFonts w:asciiTheme="minorEastAsia" w:eastAsiaTheme="minorEastAsia" w:hAnsiTheme="minorEastAsia"/>
          <w:b/>
          <w:bCs/>
        </w:rPr>
        <w:t>、</w:t>
      </w:r>
      <w:r>
        <w:rPr>
          <w:rStyle w:val="af2"/>
          <w:rFonts w:asciiTheme="minorEastAsia" w:eastAsiaTheme="minorEastAsia" w:hAnsiTheme="minorEastAsia"/>
          <w:b/>
          <w:bCs/>
        </w:rPr>
        <w:t>6</w:t>
      </w:r>
      <w:r>
        <w:rPr>
          <w:rStyle w:val="af2"/>
          <w:rFonts w:asciiTheme="minorEastAsia" w:eastAsiaTheme="minorEastAsia" w:hAnsiTheme="minorEastAsia" w:hint="eastAsia"/>
          <w:lang w:val="zh-TW" w:eastAsia="zh-TW"/>
        </w:rPr>
        <w:t>款执行。</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澄清有关问题。</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对于投标文件中含义不明确、同类问题表述不一致或者有明显文字和计算错误的内容，评标委员会应当以书面形式要求供应商作出必要的澄清、说明或者补正。</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供应商的澄清、说明或者补正应当采用书面形式，并加盖公章，或者由法定代表人或其授权代表签字。供应商的澄清、说明或者补正不得超出投标文件的范围或者改变投标文件的实质性内容。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投标文件报价出现前后不一致的，除招标文件另有规定外，按照下列规定修正：</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投标文件中开标一览表（报价表）内容与投标文件中相应内容不一致的，以开标一览表（报价表）为</w:t>
      </w:r>
      <w:r>
        <w:rPr>
          <w:rStyle w:val="af2"/>
          <w:rFonts w:asciiTheme="minorEastAsia" w:eastAsiaTheme="minorEastAsia" w:hAnsiTheme="minorEastAsia" w:hint="eastAsia"/>
          <w:lang w:val="zh-TW" w:eastAsia="zh-TW"/>
        </w:rPr>
        <w:t>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大写金额和小写金额不一致的，以大写金额为准；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单价金额小数点或者百分比有明显错位的，以开标一览表的总价为准，并修改单价；</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总价金额与按单价汇总金额不一致的，以单价金额计算结果为准。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b/>
          <w:bCs/>
          <w:lang w:val="zh-TW" w:eastAsia="zh-TW"/>
        </w:rPr>
      </w:pPr>
      <w:r>
        <w:rPr>
          <w:rStyle w:val="af2"/>
          <w:rFonts w:asciiTheme="minorEastAsia" w:eastAsiaTheme="minorEastAsia" w:hAnsiTheme="minorEastAsia" w:hint="eastAsia"/>
          <w:lang w:val="zh-TW" w:eastAsia="zh-TW"/>
        </w:rPr>
        <w:t>同时出现两种以上不一致的，按照前款规定的顺序修正。修正后的报价按照前款规定经供应商确认后产生约束力，供应商不确认的，其投标无效。</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比较与评价。评标委员会应当按照招标文件中规定的评标方法和标准，对符合性审查合格的投标文件进行商务和技术评估，综合比较与评价。</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相同品牌产品的投标</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lastRenderedPageBreak/>
        <w:t>采用最低评标价法的采购项目，提供相同品牌产品的不同供应商参加同一合同项下投标的，以其中通过资格审查、符合性</w:t>
      </w:r>
      <w:r>
        <w:rPr>
          <w:rStyle w:val="af2"/>
          <w:rFonts w:asciiTheme="minorEastAsia" w:eastAsiaTheme="minorEastAsia" w:hAnsiTheme="minorEastAsia" w:hint="eastAsia"/>
          <w:lang w:val="zh-TW" w:eastAsia="zh-TW"/>
        </w:rPr>
        <w:t>审查且报价最低的参加评标；报价相同的，由采购人委托评标委员会按照招标文件规定的方式确定一个参加评标的供应商，招标文件未规定的采取随机抽取方式确定，其他投标无效。</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非单一产品采</w:t>
      </w:r>
      <w:r>
        <w:rPr>
          <w:rStyle w:val="af2"/>
          <w:rFonts w:asciiTheme="minorEastAsia" w:eastAsiaTheme="minorEastAsia" w:hAnsiTheme="minorEastAsia" w:hint="eastAsia"/>
          <w:lang w:val="zh-TW" w:eastAsia="zh-TW"/>
        </w:rPr>
        <w:t>购项目，确定核心产品的方法在招标文件技术需求中载明。多家供应商提供的核心产品品牌相同的，按前两款规定处理。</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21</w:t>
      </w:r>
      <w:r>
        <w:rPr>
          <w:rStyle w:val="af2"/>
          <w:rFonts w:asciiTheme="minorEastAsia" w:eastAsiaTheme="minorEastAsia" w:hAnsiTheme="minorEastAsia"/>
          <w:b/>
          <w:bCs/>
        </w:rPr>
        <w:t>、</w:t>
      </w:r>
      <w:r>
        <w:rPr>
          <w:rStyle w:val="af2"/>
          <w:rFonts w:asciiTheme="minorEastAsia" w:eastAsiaTheme="minorEastAsia" w:hAnsiTheme="minorEastAsia"/>
          <w:b/>
          <w:bCs/>
        </w:rPr>
        <w:t xml:space="preserve">3 </w:t>
      </w:r>
      <w:r>
        <w:rPr>
          <w:rStyle w:val="af2"/>
          <w:rFonts w:asciiTheme="minorEastAsia" w:eastAsiaTheme="minorEastAsia" w:hAnsiTheme="minorEastAsia" w:hint="eastAsia"/>
          <w:lang w:val="zh-TW" w:eastAsia="zh-TW"/>
        </w:rPr>
        <w:t>评标方法和标准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评标方法分为最低评标价法和综合评分法。本次招标的评标方法和标准，详见本招标文件第三章。</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最低评标价法，是指投标文件满足招标文件全部实质性要求，且投标报价最低的供应商为中标候选人的评标方法。</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采用最低评标价法评标时，除了算术修正和落实政府采购政策需进行的价格扣除外，不对供应商的投标价格进行任何调整。</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21</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综合评分法，是指投标文件满足招标文件全部实质性要求，且按照评审因素的量化指标评审得分最高的供应商为中标候选人的评标方法。</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评审因素，包括价格、技术、商务等。</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评标时，评标委员会各成员应当独立对每个供应商的投标文件进行评价，并汇总每个供应商的得分。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价格分采用低价优先法计算，即满足招标文件要求且投标价格最低的投标报价为评标基准价，其价格分为满分。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eastAsia="zh-TW"/>
        </w:rPr>
      </w:pPr>
      <w:r>
        <w:rPr>
          <w:rStyle w:val="af2"/>
          <w:rFonts w:asciiTheme="minorEastAsia" w:eastAsiaTheme="minorEastAsia" w:hAnsiTheme="minorEastAsia" w:hint="eastAsia"/>
          <w:lang w:val="zh-TW" w:eastAsia="zh-TW"/>
        </w:rPr>
        <w:t>评标总得分＝</w:t>
      </w:r>
      <w:r>
        <w:rPr>
          <w:rStyle w:val="af2"/>
          <w:rFonts w:asciiTheme="minorEastAsia" w:eastAsiaTheme="minorEastAsia" w:hAnsiTheme="minorEastAsia"/>
          <w:lang w:eastAsia="zh-TW"/>
        </w:rPr>
        <w:t>F1×A1</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F2×A2</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Fn×An</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eastAsia="zh-TW"/>
        </w:rPr>
      </w:pPr>
      <w:r>
        <w:rPr>
          <w:rStyle w:val="af2"/>
          <w:rFonts w:asciiTheme="minorEastAsia" w:eastAsiaTheme="minorEastAsia" w:hAnsiTheme="minorEastAsia"/>
          <w:lang w:eastAsia="zh-TW"/>
        </w:rPr>
        <w:t>F1</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F2……Fn</w:t>
      </w:r>
      <w:r>
        <w:rPr>
          <w:rStyle w:val="af2"/>
          <w:rFonts w:asciiTheme="minorEastAsia" w:eastAsiaTheme="minorEastAsia" w:hAnsiTheme="minorEastAsia" w:hint="eastAsia"/>
          <w:lang w:val="zh-TW" w:eastAsia="zh-TW"/>
        </w:rPr>
        <w:t>分别为各项评审因素的得分；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eastAsia="zh-TW"/>
        </w:rPr>
      </w:pPr>
      <w:r>
        <w:rPr>
          <w:rStyle w:val="af2"/>
          <w:rFonts w:asciiTheme="minorEastAsia" w:eastAsiaTheme="minorEastAsia" w:hAnsiTheme="minorEastAsia"/>
          <w:lang w:eastAsia="zh-TW"/>
        </w:rPr>
        <w:t>A1</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A2</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 xml:space="preserve">……An </w:t>
      </w:r>
      <w:r>
        <w:rPr>
          <w:rStyle w:val="af2"/>
          <w:rFonts w:asciiTheme="minorEastAsia" w:eastAsiaTheme="minorEastAsia" w:hAnsiTheme="minorEastAsia" w:hint="eastAsia"/>
          <w:lang w:val="zh-TW" w:eastAsia="zh-TW"/>
        </w:rPr>
        <w:t>分别为各项评审因素所占的权重</w:t>
      </w:r>
      <w:r>
        <w:rPr>
          <w:rStyle w:val="af2"/>
          <w:rFonts w:asciiTheme="minorEastAsia" w:eastAsiaTheme="minorEastAsia" w:hAnsiTheme="minorEastAsia"/>
          <w:lang w:eastAsia="zh-TW"/>
        </w:rPr>
        <w:t>(A1</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A2</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An</w:t>
      </w:r>
      <w:r>
        <w:rPr>
          <w:rStyle w:val="af2"/>
          <w:rFonts w:asciiTheme="minorEastAsia" w:eastAsiaTheme="minorEastAsia" w:hAnsiTheme="minorEastAsia" w:hint="eastAsia"/>
          <w:lang w:val="zh-TW" w:eastAsia="zh-TW"/>
        </w:rPr>
        <w:t>＝</w:t>
      </w:r>
      <w:r>
        <w:rPr>
          <w:rStyle w:val="af2"/>
          <w:rFonts w:asciiTheme="minorEastAsia" w:eastAsiaTheme="minorEastAsia" w:hAnsiTheme="minorEastAsia"/>
          <w:lang w:eastAsia="zh-TW"/>
        </w:rPr>
        <w:t>1)</w:t>
      </w:r>
      <w:r>
        <w:rPr>
          <w:rStyle w:val="af2"/>
          <w:rFonts w:asciiTheme="minorEastAsia" w:eastAsiaTheme="minorEastAsia" w:hAnsiTheme="minorEastAsia" w:hint="eastAsia"/>
          <w:lang w:val="zh-TW" w:eastAsia="zh-TW"/>
        </w:rPr>
        <w:t>。</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因落实政府采购政策进行价格调整的，以调整后的价格计算评标基准价和投标报价。</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22</w:t>
      </w:r>
      <w:r>
        <w:rPr>
          <w:rStyle w:val="af2"/>
          <w:rFonts w:asciiTheme="minorEastAsia" w:eastAsiaTheme="minorEastAsia" w:hAnsiTheme="minorEastAsia" w:hint="eastAsia"/>
          <w:lang w:val="zh-TW" w:eastAsia="zh-TW"/>
        </w:rPr>
        <w:t>、确定中标供应商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采用最低评标价法的</w:t>
      </w:r>
      <w:r>
        <w:rPr>
          <w:rStyle w:val="af2"/>
          <w:rFonts w:asciiTheme="minorEastAsia" w:eastAsiaTheme="minorEastAsia" w:hAnsiTheme="minorEastAsia"/>
        </w:rPr>
        <w:t>,</w:t>
      </w:r>
      <w:r>
        <w:rPr>
          <w:rStyle w:val="af2"/>
          <w:rFonts w:asciiTheme="minorEastAsia" w:eastAsiaTheme="minorEastAsia" w:hAnsiTheme="minorEastAsia" w:hint="eastAsia"/>
          <w:lang w:val="zh-TW" w:eastAsia="zh-TW"/>
        </w:rPr>
        <w:t>，评标结果按投标报价由低到高顺序排列。投标报价相同的并列。投标文件满足招标文件全部实质性要求且投标报价最低的供应商为排名第一的中标候选人。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w:t>
      </w:r>
      <w:r>
        <w:rPr>
          <w:rStyle w:val="af2"/>
          <w:rFonts w:asciiTheme="minorEastAsia" w:eastAsiaTheme="minorEastAsia" w:hAnsiTheme="minorEastAsia" w:hint="eastAsia"/>
          <w:lang w:val="zh-TW" w:eastAsia="zh-TW"/>
        </w:rPr>
        <w:t>标候选人。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中标人确定后，在省级以上财政部门指定的媒体上公告中标结果，中标公告期为</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个工作日，</w:t>
      </w:r>
      <w:r>
        <w:rPr>
          <w:rStyle w:val="af2"/>
          <w:rFonts w:asciiTheme="minorEastAsia" w:eastAsiaTheme="minorEastAsia" w:hAnsiTheme="minorEastAsia" w:hint="eastAsia"/>
          <w:lang w:val="zh-TW" w:eastAsia="zh-TW"/>
        </w:rPr>
        <w:lastRenderedPageBreak/>
        <w:t>公告的同时向中标供应商发出中标通知书。</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 xml:space="preserve">4 </w:t>
      </w:r>
      <w:r>
        <w:rPr>
          <w:rStyle w:val="af2"/>
          <w:rFonts w:asciiTheme="minorEastAsia" w:eastAsiaTheme="minorEastAsia" w:hAnsiTheme="minorEastAsia" w:hint="eastAsia"/>
          <w:lang w:val="zh-TW" w:eastAsia="zh-TW"/>
        </w:rPr>
        <w:t>中标通知书对采购人和中标供应商具有同等法律效力。</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 xml:space="preserve">5 </w:t>
      </w:r>
      <w:r>
        <w:rPr>
          <w:rStyle w:val="af2"/>
          <w:rFonts w:asciiTheme="minorEastAsia" w:eastAsiaTheme="minorEastAsia" w:hAnsiTheme="minorEastAsia" w:hint="eastAsia"/>
          <w:lang w:val="zh-TW" w:eastAsia="zh-TW"/>
        </w:rPr>
        <w:t>中标通知书发出后，采购人或中标供应商拒绝签订合同的，拒绝签订合同的一方应至少向另一方支付与投标保证金相等的补偿金，以及为招标、投标所发生的有关费用和双方商定的其他补偿。</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rPr>
      </w:pPr>
      <w:r>
        <w:rPr>
          <w:rStyle w:val="af2"/>
          <w:rFonts w:asciiTheme="minorEastAsia" w:eastAsiaTheme="minorEastAsia" w:hAnsiTheme="minorEastAsia"/>
          <w:b/>
          <w:bCs/>
        </w:rPr>
        <w:t>22</w:t>
      </w:r>
      <w:r>
        <w:rPr>
          <w:rStyle w:val="af2"/>
          <w:rFonts w:asciiTheme="minorEastAsia" w:eastAsiaTheme="minorEastAsia" w:hAnsiTheme="minorEastAsia"/>
          <w:b/>
          <w:bCs/>
        </w:rPr>
        <w:t>、</w:t>
      </w:r>
      <w:r>
        <w:rPr>
          <w:rStyle w:val="af2"/>
          <w:rFonts w:asciiTheme="minorEastAsia" w:eastAsiaTheme="minorEastAsia" w:hAnsiTheme="minorEastAsia"/>
          <w:b/>
          <w:bCs/>
        </w:rPr>
        <w:t xml:space="preserve">6 </w:t>
      </w:r>
      <w:r>
        <w:rPr>
          <w:rStyle w:val="af2"/>
          <w:rFonts w:asciiTheme="minorEastAsia" w:eastAsiaTheme="minorEastAsia" w:hAnsiTheme="minorEastAsia" w:hint="eastAsia"/>
          <w:lang w:val="zh-TW" w:eastAsia="zh-TW"/>
        </w:rPr>
        <w:t>中标通知书发出后，中标供应商无正当理由不与采购人签订合同的，投标保证金不予退还；情节严重的，由财政部门将其列入不良行为记录名单，在一至三年内禁止参加政府采购活动，并予以通报。</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22</w:t>
      </w:r>
      <w:r>
        <w:rPr>
          <w:rStyle w:val="af2"/>
          <w:rFonts w:asciiTheme="minorEastAsia" w:eastAsiaTheme="minorEastAsia" w:hAnsiTheme="minorEastAsia"/>
        </w:rPr>
        <w:t>、</w:t>
      </w:r>
      <w:r>
        <w:rPr>
          <w:rStyle w:val="af2"/>
          <w:rFonts w:asciiTheme="minorEastAsia" w:eastAsiaTheme="minorEastAsia" w:hAnsiTheme="minorEastAsia"/>
        </w:rPr>
        <w:t xml:space="preserve">7 </w:t>
      </w:r>
      <w:r>
        <w:rPr>
          <w:rStyle w:val="af2"/>
          <w:rFonts w:asciiTheme="minorEastAsia" w:eastAsiaTheme="minorEastAsia" w:hAnsiTheme="minorEastAsia" w:hint="eastAsia"/>
          <w:lang w:val="zh-TW" w:eastAsia="zh-TW"/>
        </w:rPr>
        <w:t>所有投标文件不论中标与否，均不退回。</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23</w:t>
      </w:r>
      <w:r>
        <w:rPr>
          <w:rStyle w:val="af2"/>
          <w:rFonts w:asciiTheme="minorEastAsia" w:eastAsiaTheme="minorEastAsia" w:hAnsiTheme="minorEastAsia" w:hint="eastAsia"/>
          <w:lang w:val="zh-TW" w:eastAsia="zh-TW"/>
        </w:rPr>
        <w:t>、编写评标报告</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23</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评标委员会根据全体评标成员签字的原始评标记录和评标结果编写评标报告。</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24</w:t>
      </w:r>
      <w:r>
        <w:rPr>
          <w:rStyle w:val="af2"/>
          <w:rFonts w:asciiTheme="minorEastAsia" w:eastAsiaTheme="minorEastAsia" w:hAnsiTheme="minorEastAsia" w:hint="eastAsia"/>
          <w:lang w:val="zh-TW" w:eastAsia="zh-TW"/>
        </w:rPr>
        <w:t>、评标过程的保密性</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24</w:t>
      </w:r>
      <w:r>
        <w:rPr>
          <w:rStyle w:val="af2"/>
          <w:rFonts w:asciiTheme="minorEastAsia" w:eastAsiaTheme="minorEastAsia" w:hAnsiTheme="minorEastAsia"/>
        </w:rPr>
        <w:t>、</w:t>
      </w:r>
      <w:r>
        <w:rPr>
          <w:rStyle w:val="af2"/>
          <w:rFonts w:asciiTheme="minorEastAsia" w:eastAsiaTheme="minorEastAsia" w:hAnsiTheme="minorEastAsia"/>
        </w:rPr>
        <w:t xml:space="preserve">1 </w:t>
      </w:r>
      <w:r>
        <w:rPr>
          <w:rStyle w:val="af2"/>
          <w:rFonts w:asciiTheme="minorEastAsia" w:eastAsiaTheme="minorEastAsia" w:hAnsiTheme="minorEastAsia" w:hint="eastAsia"/>
          <w:lang w:val="zh-TW" w:eastAsia="zh-TW"/>
        </w:rPr>
        <w:t>采购人和采购代理机构将采取必要措施，保证评标在严格保密的情况下进行。</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24</w:t>
      </w:r>
      <w:r>
        <w:rPr>
          <w:rStyle w:val="af2"/>
          <w:rFonts w:asciiTheme="minorEastAsia" w:eastAsiaTheme="minorEastAsia" w:hAnsiTheme="minorEastAsia"/>
        </w:rPr>
        <w:t>、</w:t>
      </w:r>
      <w:r>
        <w:rPr>
          <w:rStyle w:val="af2"/>
          <w:rFonts w:asciiTheme="minorEastAsia" w:eastAsiaTheme="minorEastAsia" w:hAnsiTheme="minorEastAsia"/>
        </w:rPr>
        <w:t xml:space="preserve">2 </w:t>
      </w:r>
      <w:r>
        <w:rPr>
          <w:rStyle w:val="af2"/>
          <w:rFonts w:asciiTheme="minorEastAsia" w:eastAsiaTheme="minorEastAsia" w:hAnsiTheme="minorEastAsia" w:hint="eastAsia"/>
          <w:lang w:val="zh-TW" w:eastAsia="zh-TW"/>
        </w:rPr>
        <w:t>任何单位和个人不得非法干预、影响评标办法的确定，以及评标过程和结果。</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24</w:t>
      </w:r>
      <w:r>
        <w:rPr>
          <w:rStyle w:val="af2"/>
          <w:rFonts w:asciiTheme="minorEastAsia" w:eastAsiaTheme="minorEastAsia" w:hAnsiTheme="minorEastAsia"/>
        </w:rPr>
        <w:t>、</w:t>
      </w:r>
      <w:r>
        <w:rPr>
          <w:rStyle w:val="af2"/>
          <w:rFonts w:asciiTheme="minorEastAsia" w:eastAsiaTheme="minorEastAsia" w:hAnsiTheme="minorEastAsia"/>
        </w:rPr>
        <w:t xml:space="preserve">3 </w:t>
      </w:r>
      <w:r>
        <w:rPr>
          <w:rStyle w:val="af2"/>
          <w:rFonts w:asciiTheme="minorEastAsia" w:eastAsiaTheme="minorEastAsia" w:hAnsiTheme="minorEastAsia" w:hint="eastAsia"/>
          <w:lang w:val="zh-TW" w:eastAsia="zh-TW"/>
        </w:rPr>
        <w:t>凡是与审查、澄清、评价和比较投标的有关资料等，均不向供应商及与评标无关的其他人员透露。</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六、签订合同</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25</w:t>
      </w:r>
      <w:r>
        <w:rPr>
          <w:rStyle w:val="af2"/>
          <w:rFonts w:asciiTheme="minorEastAsia" w:eastAsiaTheme="minorEastAsia" w:hAnsiTheme="minorEastAsia" w:hint="eastAsia"/>
          <w:lang w:val="zh-TW" w:eastAsia="zh-TW"/>
        </w:rPr>
        <w:t>、签订合同</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25</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采购人与中标人应当自中标通知书发出之日起</w:t>
      </w:r>
      <w:r>
        <w:rPr>
          <w:rStyle w:val="af2"/>
          <w:rFonts w:asciiTheme="minorEastAsia" w:eastAsiaTheme="minorEastAsia" w:hAnsiTheme="minorEastAsia"/>
        </w:rPr>
        <w:t>30</w:t>
      </w:r>
      <w:r>
        <w:rPr>
          <w:rStyle w:val="af2"/>
          <w:rFonts w:asciiTheme="minorEastAsia" w:eastAsiaTheme="minorEastAsia" w:hAnsiTheme="minorEastAsia" w:hint="eastAsia"/>
          <w:lang w:val="zh-TW" w:eastAsia="zh-TW"/>
        </w:rPr>
        <w:t>日内，按照招标文件和中标人投标文件的规定，签订书面合同。所签订的合同不得对招标文件确定的事项和中标人投标文件作实质性修改。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25</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采购人不得向中标人提出任何不合理的要求作为签订合同的条件。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25</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中标人拒绝与采购人签订合同的，采购人可以按照评审报告推荐的中标或者成交候选人名单排序，确定下一候选人为中标或者成交供应商，也可以重新开展政</w:t>
      </w:r>
      <w:r>
        <w:rPr>
          <w:rStyle w:val="af2"/>
          <w:rFonts w:asciiTheme="minorEastAsia" w:eastAsiaTheme="minorEastAsia" w:hAnsiTheme="minorEastAsia" w:hint="eastAsia"/>
          <w:lang w:val="zh-TW" w:eastAsia="zh-TW"/>
        </w:rPr>
        <w:t>府采购活动。</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25</w:t>
      </w:r>
      <w:r>
        <w:rPr>
          <w:rStyle w:val="af2"/>
          <w:rFonts w:asciiTheme="minorEastAsia" w:eastAsiaTheme="minorEastAsia" w:hAnsiTheme="minorEastAsia"/>
        </w:rPr>
        <w:t>、</w:t>
      </w:r>
      <w:r>
        <w:rPr>
          <w:rStyle w:val="af2"/>
          <w:rFonts w:asciiTheme="minorEastAsia" w:eastAsiaTheme="minorEastAsia" w:hAnsiTheme="minorEastAsia"/>
        </w:rPr>
        <w:t xml:space="preserve">4 </w:t>
      </w:r>
      <w:r>
        <w:rPr>
          <w:rStyle w:val="af2"/>
          <w:rFonts w:asciiTheme="minorEastAsia" w:eastAsiaTheme="minorEastAsia" w:hAnsiTheme="minorEastAsia" w:hint="eastAsia"/>
          <w:lang w:val="zh-TW" w:eastAsia="zh-TW"/>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25</w:t>
      </w:r>
      <w:r>
        <w:rPr>
          <w:rStyle w:val="af2"/>
          <w:rFonts w:asciiTheme="minorEastAsia" w:eastAsiaTheme="minorEastAsia" w:hAnsiTheme="minorEastAsia"/>
        </w:rPr>
        <w:t>、</w:t>
      </w:r>
      <w:r>
        <w:rPr>
          <w:rStyle w:val="af2"/>
          <w:rFonts w:asciiTheme="minorEastAsia" w:eastAsiaTheme="minorEastAsia" w:hAnsiTheme="minorEastAsia"/>
        </w:rPr>
        <w:t xml:space="preserve">5 </w:t>
      </w:r>
      <w:r>
        <w:rPr>
          <w:rStyle w:val="af2"/>
          <w:rFonts w:asciiTheme="minorEastAsia" w:eastAsiaTheme="minorEastAsia" w:hAnsiTheme="minorEastAsia" w:hint="eastAsia"/>
          <w:lang w:val="zh-TW" w:eastAsia="zh-TW"/>
        </w:rPr>
        <w:t>采购人与中标人应当根据合同的约定依法履行合同义务。</w:t>
      </w:r>
    </w:p>
    <w:p w:rsidR="002B0797" w:rsidRDefault="00C55D70">
      <w:pPr>
        <w:pStyle w:val="A0"/>
        <w:shd w:val="clear" w:color="auto" w:fill="FFFFFF"/>
        <w:spacing w:line="360" w:lineRule="auto"/>
        <w:ind w:firstLine="422"/>
        <w:outlineLvl w:val="1"/>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七、质疑和投诉</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26</w:t>
      </w:r>
      <w:r>
        <w:rPr>
          <w:rStyle w:val="af2"/>
          <w:rFonts w:asciiTheme="minorEastAsia" w:eastAsiaTheme="minorEastAsia" w:hAnsiTheme="minorEastAsia" w:hint="eastAsia"/>
          <w:lang w:val="zh-TW" w:eastAsia="zh-TW"/>
        </w:rPr>
        <w:t>、质疑</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供应商对招标活动事项有疑问的，可以向采购代理机构提出询问，采购代理机构将依法作出答复，但答复的内容不涉及商业秘密。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提出质疑的供应商应当是参与所质疑项目采购活动的供应商。潜在供应商已依法获取其可质疑</w:t>
      </w:r>
      <w:r>
        <w:rPr>
          <w:rStyle w:val="af2"/>
          <w:rFonts w:asciiTheme="minorEastAsia" w:eastAsiaTheme="minorEastAsia" w:hAnsiTheme="minorEastAsia" w:hint="eastAsia"/>
          <w:lang w:val="zh-TW" w:eastAsia="zh-TW"/>
        </w:rPr>
        <w:t>的采购文件的，可以对该文件提出质疑。</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以联合体形式参加政府采购活动的，其质疑应当由组成联合体的所有供应商共同提出。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lastRenderedPageBreak/>
        <w:t>26</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供应商认为采购文件、采购过程和中标结果使自己的合法权益受到损害的，可以在知道或者应知其权益受到损害之日起七个工作日内，将质疑文件原件送达采购人或采购代理机构。</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供应商应知其权益受到损害之日，是指：对采购文件提出质疑的，应当在获取采购文件或者采购文件公告期限届满之日起</w:t>
      </w:r>
      <w:r>
        <w:rPr>
          <w:rStyle w:val="af2"/>
          <w:rFonts w:asciiTheme="minorEastAsia" w:eastAsiaTheme="minorEastAsia" w:hAnsiTheme="minorEastAsia"/>
        </w:rPr>
        <w:t>7</w:t>
      </w:r>
      <w:r>
        <w:rPr>
          <w:rStyle w:val="af2"/>
          <w:rFonts w:asciiTheme="minorEastAsia" w:eastAsiaTheme="minorEastAsia" w:hAnsiTheme="minorEastAsia" w:hint="eastAsia"/>
          <w:lang w:val="zh-TW" w:eastAsia="zh-TW"/>
        </w:rPr>
        <w:t>个工作日内提出；对采购过程提出质疑的，为各采购程序环节结束之日；对中标或者成交结果提出质疑的，为中标或者成交结果公告期限届满之日。</w:t>
      </w:r>
    </w:p>
    <w:p w:rsidR="002B0797" w:rsidRDefault="00C55D70">
      <w:pPr>
        <w:pStyle w:val="A0"/>
        <w:shd w:val="clear" w:color="auto" w:fill="FFFFFF"/>
        <w:spacing w:line="360" w:lineRule="auto"/>
        <w:ind w:firstLine="422"/>
        <w:rPr>
          <w:rStyle w:val="af2"/>
          <w:rFonts w:asciiTheme="minorEastAsia" w:eastAsiaTheme="minorEastAsia" w:hAnsiTheme="minorEastAsia" w:cs="Times New Roman"/>
          <w:b/>
          <w:bCs/>
          <w:lang w:val="zh-TW" w:eastAsia="zh-TW"/>
        </w:rPr>
      </w:pPr>
      <w:r>
        <w:rPr>
          <w:rStyle w:val="af2"/>
          <w:rFonts w:asciiTheme="minorEastAsia" w:eastAsiaTheme="minorEastAsia" w:hAnsiTheme="minorEastAsia" w:hint="eastAsia"/>
          <w:lang w:val="zh-TW" w:eastAsia="zh-TW"/>
        </w:rPr>
        <w:t>供应商必须在法定质疑期内一次性提出针对同一采购程序环节的质疑。</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 xml:space="preserve">4 </w:t>
      </w:r>
      <w:r>
        <w:rPr>
          <w:rStyle w:val="af2"/>
          <w:rFonts w:asciiTheme="minorEastAsia" w:eastAsiaTheme="minorEastAsia" w:hAnsiTheme="minorEastAsia" w:hint="eastAsia"/>
          <w:lang w:val="zh-TW" w:eastAsia="zh-TW"/>
        </w:rPr>
        <w:t>供应商提出质疑应当提交质疑函和必要的证明材料。质疑函应当包括下列内容：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（一）供应商的姓名或者名称、地址、邮编、联系人及联系电话；</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（二）质疑项目的名称、编号；</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（三）具体、明确的质疑事项和与质疑事项相关的请求（具体条款）；</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（四）事实依据（具体条款）；</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（五）必要的法律依据（具体条款）；</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 xml:space="preserve">　　（六）提出质疑的日期。</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质疑函应当使用中文。相关当事人提供外文书证或者外国语视听资料的，应当附有中文译本，由翻译机构盖章或者翻译人员签名。</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5</w:t>
      </w:r>
      <w:r>
        <w:rPr>
          <w:rStyle w:val="af2"/>
          <w:rFonts w:asciiTheme="minorEastAsia" w:eastAsiaTheme="minorEastAsia" w:hAnsiTheme="minorEastAsia" w:hint="eastAsia"/>
          <w:lang w:val="zh-TW" w:eastAsia="zh-TW"/>
        </w:rPr>
        <w:t>质疑函应当现场提交至采购代理机构联系人处，提交时应出示</w:t>
      </w:r>
      <w:r>
        <w:rPr>
          <w:rStyle w:val="af2"/>
          <w:rFonts w:asciiTheme="minorEastAsia" w:eastAsiaTheme="minorEastAsia" w:hAnsiTheme="minorEastAsia" w:hint="eastAsia"/>
          <w:lang w:val="zh-TW" w:eastAsia="zh-TW"/>
        </w:rPr>
        <w:t>有效身份证明。未按上述要求提交质疑函的，质疑不予受理。</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 xml:space="preserve">6 </w:t>
      </w:r>
      <w:r>
        <w:rPr>
          <w:rStyle w:val="af2"/>
          <w:rFonts w:asciiTheme="minorEastAsia" w:eastAsiaTheme="minorEastAsia" w:hAnsiTheme="minorEastAsia" w:hint="eastAsia"/>
          <w:lang w:val="zh-TW" w:eastAsia="zh-TW"/>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26</w:t>
      </w:r>
      <w:r>
        <w:rPr>
          <w:rStyle w:val="af2"/>
          <w:rFonts w:asciiTheme="minorEastAsia" w:eastAsiaTheme="minorEastAsia" w:hAnsiTheme="minorEastAsia"/>
        </w:rPr>
        <w:t>、</w:t>
      </w:r>
      <w:r>
        <w:rPr>
          <w:rStyle w:val="af2"/>
          <w:rFonts w:asciiTheme="minorEastAsia" w:eastAsiaTheme="minorEastAsia" w:hAnsiTheme="minorEastAsia"/>
        </w:rPr>
        <w:t>7</w:t>
      </w:r>
      <w:r>
        <w:rPr>
          <w:rStyle w:val="af2"/>
          <w:rFonts w:asciiTheme="minorEastAsia" w:eastAsiaTheme="minorEastAsia" w:hAnsiTheme="minorEastAsia" w:hint="eastAsia"/>
          <w:lang w:val="zh-TW" w:eastAsia="zh-TW"/>
        </w:rPr>
        <w:t>采购代理机构在收到供应商的书面质疑后将及时组织调查核实，在七个工作日内作出答复，并以书面或在网站公告形式通知质疑供应商和其他有关供应商，答复的内容不涉及商业秘密。</w:t>
      </w:r>
    </w:p>
    <w:p w:rsidR="002B0797" w:rsidRDefault="00C55D70">
      <w:pPr>
        <w:pStyle w:val="A0"/>
        <w:shd w:val="clear" w:color="auto" w:fill="FFFFFF"/>
        <w:spacing w:line="360" w:lineRule="auto"/>
        <w:ind w:left="420" w:hanging="21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任何单位和个人对代理机构在招标采</w:t>
      </w:r>
      <w:r>
        <w:rPr>
          <w:rStyle w:val="af2"/>
          <w:rFonts w:asciiTheme="minorEastAsia" w:eastAsiaTheme="minorEastAsia" w:hAnsiTheme="minorEastAsia" w:hint="eastAsia"/>
          <w:lang w:val="zh-TW" w:eastAsia="zh-TW"/>
        </w:rPr>
        <w:t>购活动中的违法行为，有权控告和检举。</w:t>
      </w:r>
    </w:p>
    <w:p w:rsidR="002B0797" w:rsidRDefault="00C55D70">
      <w:pPr>
        <w:pStyle w:val="A0"/>
        <w:shd w:val="clear" w:color="auto" w:fill="FFFFFF"/>
        <w:spacing w:line="420" w:lineRule="exact"/>
        <w:ind w:firstLine="422"/>
        <w:rPr>
          <w:rStyle w:val="af2"/>
          <w:rFonts w:asciiTheme="minorEastAsia" w:eastAsiaTheme="minorEastAsia" w:hAnsiTheme="minorEastAsia" w:cs="Times New Roman"/>
        </w:rPr>
      </w:pPr>
      <w:r>
        <w:rPr>
          <w:rStyle w:val="af2"/>
          <w:rFonts w:asciiTheme="minorEastAsia" w:eastAsiaTheme="minorEastAsia" w:hAnsiTheme="minorEastAsia"/>
          <w:b/>
          <w:bCs/>
        </w:rPr>
        <w:t>27</w:t>
      </w:r>
      <w:r>
        <w:rPr>
          <w:rStyle w:val="af2"/>
          <w:rFonts w:asciiTheme="minorEastAsia" w:eastAsiaTheme="minorEastAsia" w:hAnsiTheme="minorEastAsia" w:hint="eastAsia"/>
          <w:lang w:val="zh-TW" w:eastAsia="zh-TW"/>
        </w:rPr>
        <w:t>、投诉</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rPr>
        <w:t>27</w:t>
      </w:r>
      <w:r>
        <w:rPr>
          <w:rStyle w:val="af2"/>
          <w:rFonts w:asciiTheme="minorEastAsia" w:eastAsiaTheme="minorEastAsia" w:hAnsiTheme="minorEastAsia"/>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质疑供应商对采购代理机构的答复不满意或者采购代理机构未在规定的时间内作出答复的，可以在答复期满后十五个工作日内向同级政府采购监督管理部门投诉。</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rPr>
        <w:t>27</w:t>
      </w:r>
      <w:r>
        <w:rPr>
          <w:rStyle w:val="af2"/>
          <w:rFonts w:asciiTheme="minorEastAsia" w:eastAsiaTheme="minorEastAsia" w:hAnsiTheme="minorEastAsia"/>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供应商投诉应当有明确的请求和必要的证明材料。供应商投诉的事项不得超出已质疑事项的范围。</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rPr>
        <w:t>27</w:t>
      </w:r>
      <w:r>
        <w:rPr>
          <w:rStyle w:val="af2"/>
          <w:rFonts w:asciiTheme="minorEastAsia" w:eastAsiaTheme="minorEastAsia" w:hAnsiTheme="minorEastAsia"/>
        </w:rPr>
        <w:t>、</w:t>
      </w:r>
      <w:r>
        <w:rPr>
          <w:rStyle w:val="af2"/>
          <w:rFonts w:asciiTheme="minorEastAsia" w:eastAsiaTheme="minorEastAsia" w:hAnsiTheme="minorEastAsia"/>
        </w:rPr>
        <w:t>3</w:t>
      </w:r>
      <w:r>
        <w:rPr>
          <w:rStyle w:val="af2"/>
          <w:rFonts w:asciiTheme="minorEastAsia" w:eastAsiaTheme="minorEastAsia" w:hAnsiTheme="minorEastAsia" w:hint="eastAsia"/>
          <w:lang w:val="zh-TW" w:eastAsia="zh-TW"/>
        </w:rPr>
        <w:t>投诉人对政府采购监督管理部门的投诉处理决定不服或者政府采购监督管理部门逾期未作处理的，可以依法申请行政复议或者向人民法院提起行政诉讼。</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rPr>
        <w:lastRenderedPageBreak/>
        <w:t>27</w:t>
      </w:r>
      <w:r>
        <w:rPr>
          <w:rStyle w:val="af2"/>
          <w:rFonts w:asciiTheme="minorEastAsia" w:eastAsiaTheme="minorEastAsia" w:hAnsiTheme="minorEastAsia"/>
        </w:rPr>
        <w:t>、</w:t>
      </w:r>
      <w:r>
        <w:rPr>
          <w:rStyle w:val="af2"/>
          <w:rFonts w:asciiTheme="minorEastAsia" w:eastAsiaTheme="minorEastAsia" w:hAnsiTheme="minorEastAsia"/>
        </w:rPr>
        <w:t xml:space="preserve">4 </w:t>
      </w:r>
      <w:r>
        <w:rPr>
          <w:rStyle w:val="af2"/>
          <w:rFonts w:asciiTheme="minorEastAsia" w:eastAsiaTheme="minorEastAsia" w:hAnsiTheme="minorEastAsia" w:hint="eastAsia"/>
          <w:lang w:val="zh-TW" w:eastAsia="zh-TW"/>
        </w:rPr>
        <w:t>投诉人有下列行为之一的，属于严重失信行为，由财政部门列入不良</w:t>
      </w:r>
      <w:r>
        <w:rPr>
          <w:rStyle w:val="af2"/>
          <w:rFonts w:asciiTheme="minorEastAsia" w:eastAsiaTheme="minorEastAsia" w:hAnsiTheme="minorEastAsia" w:hint="eastAsia"/>
          <w:lang w:val="zh-TW" w:eastAsia="zh-TW"/>
        </w:rPr>
        <w:t>行为记录名单，禁止其一至三年内参加政府采购活动。</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）投诉人在全国范围</w:t>
      </w:r>
      <w:r>
        <w:rPr>
          <w:rStyle w:val="af2"/>
          <w:rFonts w:asciiTheme="minorEastAsia" w:eastAsiaTheme="minorEastAsia" w:hAnsiTheme="minorEastAsia"/>
        </w:rPr>
        <w:t>12</w:t>
      </w:r>
      <w:r>
        <w:rPr>
          <w:rStyle w:val="af2"/>
          <w:rFonts w:asciiTheme="minorEastAsia" w:eastAsiaTheme="minorEastAsia" w:hAnsiTheme="minorEastAsia" w:hint="eastAsia"/>
          <w:lang w:val="zh-TW" w:eastAsia="zh-TW"/>
        </w:rPr>
        <w:t>个月内三次以上投诉查无实据的；</w:t>
      </w:r>
    </w:p>
    <w:p w:rsidR="002B0797" w:rsidRDefault="00C55D70">
      <w:pPr>
        <w:pStyle w:val="A0"/>
        <w:spacing w:line="420" w:lineRule="exact"/>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w:t>
      </w:r>
      <w:r>
        <w:rPr>
          <w:rStyle w:val="af2"/>
          <w:rFonts w:asciiTheme="minorEastAsia" w:eastAsiaTheme="minorEastAsia" w:hAnsiTheme="minorEastAsia"/>
        </w:rPr>
        <w:t>2</w:t>
      </w:r>
      <w:r>
        <w:rPr>
          <w:rStyle w:val="af2"/>
          <w:rFonts w:asciiTheme="minorEastAsia" w:eastAsiaTheme="minorEastAsia" w:hAnsiTheme="minorEastAsia" w:hint="eastAsia"/>
          <w:lang w:val="zh-TW" w:eastAsia="zh-TW"/>
        </w:rPr>
        <w:t>）采用捏造事实、提供虚假材料或者以非法手段取得证明材料等方式进行虚假、恶意投诉。</w:t>
      </w:r>
    </w:p>
    <w:p w:rsidR="002B0797" w:rsidRDefault="00C55D70">
      <w:pPr>
        <w:pStyle w:val="A0"/>
        <w:spacing w:line="420" w:lineRule="exact"/>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证据来源的合法性存在明显疑问，投诉人无法证明其取得方式合法的，视为以非法手段取得证明材料。</w:t>
      </w:r>
    </w:p>
    <w:p w:rsidR="002B0797" w:rsidRDefault="002B0797">
      <w:pPr>
        <w:pStyle w:val="A0"/>
        <w:tabs>
          <w:tab w:val="left" w:pos="1134"/>
        </w:tabs>
        <w:ind w:firstLine="0"/>
        <w:rPr>
          <w:rFonts w:asciiTheme="minorEastAsia" w:eastAsiaTheme="minorEastAsia" w:hAnsiTheme="minorEastAsia"/>
        </w:rPr>
        <w:sectPr w:rsidR="002B0797" w:rsidSect="006920A0">
          <w:headerReference w:type="default" r:id="rId9"/>
          <w:footerReference w:type="default" r:id="rId10"/>
          <w:pgSz w:w="12240" w:h="15840"/>
          <w:pgMar w:top="1134" w:right="1134" w:bottom="1134" w:left="1474" w:header="720" w:footer="720" w:gutter="0"/>
          <w:pgNumType w:start="1"/>
          <w:cols w:space="720"/>
        </w:sectPr>
      </w:pPr>
    </w:p>
    <w:p w:rsidR="002B0797" w:rsidRDefault="00C55D70">
      <w:pPr>
        <w:pStyle w:val="1"/>
        <w:keepNext w:val="0"/>
        <w:keepLines w:val="0"/>
        <w:rPr>
          <w:rStyle w:val="af2"/>
          <w:rFonts w:asciiTheme="minorEastAsia" w:eastAsiaTheme="minorEastAsia" w:hAnsiTheme="minorEastAsia" w:cs="SimSong Bold"/>
          <w:b w:val="0"/>
          <w:bCs w:val="0"/>
          <w:sz w:val="32"/>
          <w:szCs w:val="32"/>
          <w:lang w:val="zh-TW" w:eastAsia="zh-TW"/>
        </w:rPr>
      </w:pPr>
      <w:r>
        <w:rPr>
          <w:rStyle w:val="af2"/>
          <w:rFonts w:asciiTheme="minorEastAsia" w:eastAsiaTheme="minorEastAsia" w:hAnsiTheme="minorEastAsia" w:hint="eastAsia"/>
          <w:b w:val="0"/>
          <w:bCs w:val="0"/>
          <w:sz w:val="32"/>
          <w:szCs w:val="32"/>
          <w:lang w:val="zh-TW" w:eastAsia="zh-TW"/>
        </w:rPr>
        <w:lastRenderedPageBreak/>
        <w:t>第三章评标标准</w:t>
      </w:r>
    </w:p>
    <w:p w:rsidR="002B0797" w:rsidRDefault="00C55D70">
      <w:pPr>
        <w:pStyle w:val="-11"/>
        <w:spacing w:line="360" w:lineRule="auto"/>
        <w:ind w:firstLineChars="0" w:firstLine="0"/>
        <w:rPr>
          <w:rFonts w:ascii="宋体" w:hAnsi="宋体"/>
          <w:b/>
          <w:sz w:val="24"/>
          <w:szCs w:val="28"/>
        </w:rPr>
      </w:pPr>
      <w:r>
        <w:rPr>
          <w:rFonts w:ascii="宋体" w:hAnsi="宋体" w:hint="eastAsia"/>
          <w:b/>
          <w:sz w:val="24"/>
          <w:szCs w:val="28"/>
        </w:rPr>
        <w:t>一、评标方法与定标原则</w:t>
      </w:r>
    </w:p>
    <w:p w:rsidR="002B0797" w:rsidRDefault="00C55D70">
      <w:pPr>
        <w:spacing w:line="360" w:lineRule="exact"/>
        <w:ind w:firstLineChars="200" w:firstLine="440"/>
        <w:rPr>
          <w:rFonts w:ascii="宋体" w:hAnsi="宋体"/>
          <w:bCs/>
          <w:sz w:val="22"/>
          <w:lang w:eastAsia="zh-CN"/>
        </w:rPr>
      </w:pPr>
      <w:r>
        <w:rPr>
          <w:rFonts w:ascii="宋体" w:hAnsi="宋体" w:hint="eastAsia"/>
          <w:bCs/>
          <w:sz w:val="22"/>
          <w:lang w:eastAsia="zh-CN"/>
        </w:rPr>
        <w:t>评标工作组将对确定为实质性响应采购文件要求的投标文件进行评价和比较，评标采用综合评分法。对未中标人，将不作任何解释。</w:t>
      </w:r>
    </w:p>
    <w:p w:rsidR="002B0797" w:rsidRDefault="00C55D70">
      <w:pPr>
        <w:spacing w:line="360" w:lineRule="exact"/>
        <w:ind w:firstLineChars="200" w:firstLine="440"/>
        <w:rPr>
          <w:rFonts w:ascii="宋体" w:hAnsi="宋体"/>
          <w:sz w:val="22"/>
          <w:lang w:eastAsia="zh-CN"/>
        </w:rPr>
      </w:pPr>
      <w:r>
        <w:rPr>
          <w:rFonts w:ascii="宋体" w:hAnsi="宋体" w:hint="eastAsia"/>
          <w:bCs/>
          <w:sz w:val="22"/>
          <w:lang w:eastAsia="zh-CN"/>
        </w:rPr>
        <w:t>采用综合评分法的，按评审后得分由高到低顺序排列。得分相同的，按投标报价由低到高顺序排列。得分且投标报价相同的，按技术方案优劣顺序排列。</w:t>
      </w:r>
    </w:p>
    <w:p w:rsidR="002B0797" w:rsidRDefault="00C55D70">
      <w:pPr>
        <w:pStyle w:val="-11"/>
        <w:spacing w:line="360" w:lineRule="auto"/>
        <w:ind w:firstLineChars="0" w:firstLine="0"/>
        <w:rPr>
          <w:rFonts w:ascii="宋体" w:hAnsi="宋体"/>
          <w:b/>
          <w:color w:val="FF0000"/>
          <w:sz w:val="24"/>
          <w:szCs w:val="28"/>
        </w:rPr>
      </w:pPr>
      <w:r>
        <w:rPr>
          <w:rFonts w:ascii="宋体" w:hAnsi="宋体" w:hint="eastAsia"/>
          <w:b/>
          <w:sz w:val="24"/>
          <w:szCs w:val="28"/>
        </w:rPr>
        <w:t>二、评标标准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3"/>
        <w:gridCol w:w="1123"/>
        <w:gridCol w:w="6942"/>
        <w:gridCol w:w="660"/>
      </w:tblGrid>
      <w:tr w:rsidR="002B0797">
        <w:trPr>
          <w:trHeight w:val="100"/>
          <w:tblHeader/>
          <w:jc w:val="center"/>
        </w:trPr>
        <w:tc>
          <w:tcPr>
            <w:tcW w:w="73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序号</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评审因素</w:t>
            </w:r>
          </w:p>
        </w:tc>
        <w:tc>
          <w:tcPr>
            <w:tcW w:w="6942"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评审标准</w:t>
            </w:r>
          </w:p>
        </w:tc>
        <w:tc>
          <w:tcPr>
            <w:tcW w:w="660"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分值</w:t>
            </w:r>
          </w:p>
        </w:tc>
      </w:tr>
      <w:tr w:rsidR="002B0797">
        <w:trPr>
          <w:trHeight w:val="509"/>
          <w:jc w:val="center"/>
        </w:trPr>
        <w:tc>
          <w:tcPr>
            <w:tcW w:w="73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1</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价格</w:t>
            </w:r>
          </w:p>
        </w:tc>
        <w:tc>
          <w:tcPr>
            <w:tcW w:w="6942" w:type="dxa"/>
            <w:vAlign w:val="center"/>
          </w:tcPr>
          <w:p w:rsidR="002B0797" w:rsidRDefault="00C55D70">
            <w:pPr>
              <w:spacing w:line="360" w:lineRule="auto"/>
              <w:rPr>
                <w:rFonts w:asciiTheme="minorEastAsia" w:hAnsiTheme="minorEastAsia" w:cs="Arial"/>
                <w:color w:val="000000"/>
                <w:sz w:val="21"/>
                <w:szCs w:val="21"/>
                <w:lang w:eastAsia="zh-CN"/>
              </w:rPr>
            </w:pPr>
            <w:bookmarkStart w:id="1" w:name="OLE_LINK16"/>
            <w:bookmarkStart w:id="2" w:name="OLE_LINK17"/>
            <w:r>
              <w:rPr>
                <w:rFonts w:asciiTheme="minorEastAsia" w:hAnsiTheme="minorEastAsia" w:cs="Arial" w:hint="eastAsia"/>
                <w:color w:val="000000"/>
                <w:sz w:val="21"/>
                <w:szCs w:val="21"/>
                <w:lang w:eastAsia="zh-CN"/>
              </w:rPr>
              <w:t>带宽服务价格，</w:t>
            </w:r>
            <w:r>
              <w:rPr>
                <w:rFonts w:asciiTheme="minorEastAsia" w:hAnsiTheme="minorEastAsia" w:cs="Arial"/>
                <w:color w:val="000000"/>
                <w:sz w:val="21"/>
                <w:szCs w:val="21"/>
                <w:lang w:eastAsia="zh-CN"/>
              </w:rPr>
              <w:t>满足招标文件要求且投标价格最低的投标报价为评标基准价，其价格分为</w:t>
            </w:r>
            <w:r>
              <w:rPr>
                <w:rFonts w:asciiTheme="minorEastAsia" w:hAnsiTheme="minorEastAsia" w:cs="Arial" w:hint="eastAsia"/>
                <w:color w:val="000000"/>
                <w:sz w:val="21"/>
                <w:szCs w:val="21"/>
                <w:lang w:eastAsia="zh-CN"/>
              </w:rPr>
              <w:t>满分</w:t>
            </w:r>
            <w:r>
              <w:rPr>
                <w:rFonts w:asciiTheme="minorEastAsia" w:hAnsiTheme="minorEastAsia" w:cs="Arial"/>
                <w:color w:val="000000"/>
                <w:sz w:val="21"/>
                <w:szCs w:val="21"/>
                <w:lang w:eastAsia="zh-CN"/>
              </w:rPr>
              <w:t>。其他</w:t>
            </w:r>
            <w:r>
              <w:rPr>
                <w:rFonts w:asciiTheme="minorEastAsia" w:hAnsiTheme="minorEastAsia" w:cs="Arial" w:hint="eastAsia"/>
                <w:color w:val="000000"/>
                <w:sz w:val="21"/>
                <w:szCs w:val="21"/>
                <w:lang w:eastAsia="zh-CN"/>
              </w:rPr>
              <w:t>供应商</w:t>
            </w:r>
            <w:r>
              <w:rPr>
                <w:rFonts w:asciiTheme="minorEastAsia" w:hAnsiTheme="minorEastAsia" w:cs="Arial"/>
                <w:color w:val="000000"/>
                <w:sz w:val="21"/>
                <w:szCs w:val="21"/>
                <w:lang w:eastAsia="zh-CN"/>
              </w:rPr>
              <w:t>的价格分统一按照下列公式计算：投标报价得分</w:t>
            </w:r>
            <w:r>
              <w:rPr>
                <w:rFonts w:asciiTheme="minorEastAsia" w:hAnsiTheme="minorEastAsia" w:cs="Arial"/>
                <w:color w:val="000000"/>
                <w:sz w:val="21"/>
                <w:szCs w:val="21"/>
                <w:lang w:eastAsia="zh-CN"/>
              </w:rPr>
              <w:t>=(</w:t>
            </w:r>
            <w:r>
              <w:rPr>
                <w:rFonts w:asciiTheme="minorEastAsia" w:hAnsiTheme="minorEastAsia" w:cs="Arial"/>
                <w:color w:val="000000"/>
                <w:sz w:val="21"/>
                <w:szCs w:val="21"/>
                <w:lang w:eastAsia="zh-CN"/>
              </w:rPr>
              <w:t>评标基准价／投标报价</w:t>
            </w:r>
            <w:r>
              <w:rPr>
                <w:rFonts w:asciiTheme="minorEastAsia" w:hAnsiTheme="minorEastAsia" w:cs="Arial"/>
                <w:color w:val="000000"/>
                <w:sz w:val="21"/>
                <w:szCs w:val="21"/>
                <w:lang w:eastAsia="zh-CN"/>
              </w:rPr>
              <w:t>)×2</w:t>
            </w:r>
            <w:bookmarkEnd w:id="1"/>
            <w:bookmarkEnd w:id="2"/>
            <w:r>
              <w:rPr>
                <w:rFonts w:asciiTheme="minorEastAsia" w:hAnsiTheme="minorEastAsia" w:cs="Arial"/>
                <w:color w:val="000000"/>
                <w:sz w:val="21"/>
                <w:szCs w:val="21"/>
                <w:lang w:eastAsia="zh-CN"/>
              </w:rPr>
              <w:t>5</w:t>
            </w:r>
          </w:p>
        </w:tc>
        <w:tc>
          <w:tcPr>
            <w:tcW w:w="660" w:type="dxa"/>
            <w:vAlign w:val="center"/>
          </w:tcPr>
          <w:p w:rsidR="002B0797" w:rsidRDefault="00C55D70">
            <w:pPr>
              <w:spacing w:line="360" w:lineRule="auto"/>
              <w:jc w:val="center"/>
              <w:rPr>
                <w:rFonts w:asciiTheme="minorEastAsia" w:hAnsiTheme="minorEastAsia"/>
                <w:color w:val="000000"/>
                <w:sz w:val="21"/>
                <w:szCs w:val="21"/>
              </w:rPr>
            </w:pPr>
            <w:r>
              <w:rPr>
                <w:rFonts w:asciiTheme="minorEastAsia" w:hAnsiTheme="minorEastAsia" w:cs="Arial"/>
                <w:color w:val="000000"/>
                <w:sz w:val="21"/>
                <w:szCs w:val="21"/>
              </w:rPr>
              <w:t>25</w:t>
            </w:r>
          </w:p>
        </w:tc>
      </w:tr>
      <w:tr w:rsidR="002B0797">
        <w:trPr>
          <w:trHeight w:val="32"/>
          <w:jc w:val="center"/>
        </w:trPr>
        <w:tc>
          <w:tcPr>
            <w:tcW w:w="733" w:type="dxa"/>
            <w:vAlign w:val="center"/>
          </w:tcPr>
          <w:p w:rsidR="002B0797" w:rsidRPr="006920A0" w:rsidRDefault="00C55D70">
            <w:pPr>
              <w:spacing w:line="360" w:lineRule="auto"/>
              <w:jc w:val="center"/>
              <w:rPr>
                <w:rFonts w:asciiTheme="minorEastAsia" w:hAnsiTheme="minorEastAsia"/>
                <w:b/>
                <w:color w:val="000000"/>
                <w:sz w:val="21"/>
                <w:szCs w:val="21"/>
              </w:rPr>
            </w:pPr>
            <w:r w:rsidRPr="006920A0">
              <w:rPr>
                <w:rFonts w:asciiTheme="minorEastAsia" w:hAnsiTheme="minorEastAsia" w:hint="eastAsia"/>
                <w:b/>
                <w:color w:val="000000"/>
                <w:sz w:val="21"/>
                <w:szCs w:val="21"/>
              </w:rPr>
              <w:t>2</w:t>
            </w:r>
          </w:p>
        </w:tc>
        <w:tc>
          <w:tcPr>
            <w:tcW w:w="1123" w:type="dxa"/>
            <w:vAlign w:val="center"/>
          </w:tcPr>
          <w:p w:rsidR="002B0797" w:rsidRPr="006920A0" w:rsidRDefault="00C55D70">
            <w:pPr>
              <w:spacing w:line="360" w:lineRule="auto"/>
              <w:jc w:val="center"/>
              <w:rPr>
                <w:rFonts w:asciiTheme="minorEastAsia" w:hAnsiTheme="minorEastAsia"/>
                <w:b/>
                <w:color w:val="000000"/>
                <w:sz w:val="21"/>
                <w:szCs w:val="21"/>
              </w:rPr>
            </w:pPr>
            <w:r w:rsidRPr="006920A0">
              <w:rPr>
                <w:rFonts w:asciiTheme="minorEastAsia" w:hAnsiTheme="minorEastAsia" w:hint="eastAsia"/>
                <w:b/>
                <w:color w:val="000000"/>
                <w:sz w:val="21"/>
                <w:szCs w:val="21"/>
              </w:rPr>
              <w:t>技术响应</w:t>
            </w:r>
          </w:p>
        </w:tc>
        <w:tc>
          <w:tcPr>
            <w:tcW w:w="6942" w:type="dxa"/>
            <w:vAlign w:val="center"/>
          </w:tcPr>
          <w:p w:rsidR="002B0797" w:rsidRPr="006920A0" w:rsidRDefault="00C55D70">
            <w:pPr>
              <w:spacing w:line="360" w:lineRule="auto"/>
              <w:rPr>
                <w:rFonts w:asciiTheme="minorEastAsia" w:hAnsiTheme="minorEastAsia"/>
                <w:bCs/>
                <w:color w:val="000000"/>
                <w:sz w:val="21"/>
                <w:szCs w:val="21"/>
                <w:lang w:eastAsia="zh-CN"/>
              </w:rPr>
            </w:pPr>
            <w:r w:rsidRPr="006920A0">
              <w:rPr>
                <w:rFonts w:asciiTheme="minorEastAsia" w:hAnsiTheme="minorEastAsia" w:hint="eastAsia"/>
                <w:bCs/>
                <w:color w:val="000000"/>
                <w:sz w:val="21"/>
                <w:szCs w:val="21"/>
                <w:lang w:eastAsia="zh-CN"/>
              </w:rPr>
              <w:t>设备技术参数全部满足招标要求的得满分</w:t>
            </w:r>
            <w:r w:rsidRPr="006920A0">
              <w:rPr>
                <w:rFonts w:asciiTheme="minorEastAsia" w:hAnsiTheme="minorEastAsia" w:cs="Arial"/>
                <w:color w:val="000000"/>
                <w:sz w:val="21"/>
                <w:szCs w:val="21"/>
                <w:lang w:eastAsia="zh-CN"/>
              </w:rPr>
              <w:t>30</w:t>
            </w:r>
            <w:r w:rsidRPr="006920A0">
              <w:rPr>
                <w:rFonts w:asciiTheme="minorEastAsia" w:hAnsiTheme="minorEastAsia" w:hint="eastAsia"/>
                <w:bCs/>
                <w:color w:val="000000"/>
                <w:sz w:val="21"/>
                <w:szCs w:val="21"/>
                <w:lang w:eastAsia="zh-CN"/>
              </w:rPr>
              <w:t>分。</w:t>
            </w:r>
          </w:p>
          <w:p w:rsidR="002B0797" w:rsidRPr="006920A0" w:rsidRDefault="00C55D70">
            <w:pPr>
              <w:spacing w:line="360" w:lineRule="auto"/>
              <w:rPr>
                <w:rFonts w:asciiTheme="minorEastAsia" w:hAnsiTheme="minorEastAsia" w:cs="Arial"/>
                <w:color w:val="000000"/>
                <w:sz w:val="21"/>
                <w:szCs w:val="21"/>
                <w:lang w:eastAsia="zh-CN"/>
              </w:rPr>
            </w:pPr>
            <w:r w:rsidRPr="006920A0">
              <w:rPr>
                <w:rFonts w:asciiTheme="minorEastAsia" w:hAnsiTheme="minorEastAsia" w:cs="Arial"/>
                <w:color w:val="000000"/>
                <w:sz w:val="21"/>
                <w:szCs w:val="21"/>
                <w:lang w:eastAsia="zh-CN"/>
              </w:rPr>
              <w:t>标注</w:t>
            </w:r>
            <w:r w:rsidRPr="006920A0">
              <w:rPr>
                <w:rFonts w:asciiTheme="minorEastAsia" w:hAnsiTheme="minorEastAsia" w:cs="Arial"/>
                <w:color w:val="000000"/>
                <w:sz w:val="21"/>
                <w:szCs w:val="21"/>
                <w:lang w:eastAsia="zh-CN"/>
              </w:rPr>
              <w:t>“</w:t>
            </w:r>
            <w:r w:rsidRPr="006920A0">
              <w:rPr>
                <w:rFonts w:asciiTheme="minorEastAsia" w:hAnsiTheme="minorEastAsia" w:cs="宋体" w:hint="eastAsia"/>
                <w:color w:val="000000"/>
                <w:sz w:val="21"/>
                <w:szCs w:val="21"/>
                <w:lang w:eastAsia="zh-CN"/>
              </w:rPr>
              <w:t>▲</w:t>
            </w:r>
            <w:r w:rsidRPr="006920A0">
              <w:rPr>
                <w:rFonts w:asciiTheme="minorEastAsia" w:hAnsiTheme="minorEastAsia" w:cs="Arial"/>
                <w:color w:val="000000"/>
                <w:sz w:val="21"/>
                <w:szCs w:val="21"/>
                <w:lang w:eastAsia="zh-CN"/>
              </w:rPr>
              <w:t>”</w:t>
            </w:r>
            <w:r w:rsidRPr="006920A0">
              <w:rPr>
                <w:rFonts w:asciiTheme="minorEastAsia" w:hAnsiTheme="minorEastAsia" w:cs="Arial"/>
                <w:color w:val="000000"/>
                <w:sz w:val="21"/>
                <w:szCs w:val="21"/>
                <w:lang w:eastAsia="zh-CN"/>
              </w:rPr>
              <w:t>的</w:t>
            </w:r>
            <w:r w:rsidRPr="006920A0">
              <w:rPr>
                <w:rFonts w:asciiTheme="minorEastAsia" w:hAnsiTheme="minorEastAsia" w:cs="Arial" w:hint="eastAsia"/>
                <w:color w:val="000000"/>
                <w:sz w:val="21"/>
                <w:szCs w:val="21"/>
                <w:lang w:eastAsia="zh-CN"/>
              </w:rPr>
              <w:t>条款</w:t>
            </w:r>
            <w:r w:rsidRPr="006920A0">
              <w:rPr>
                <w:rFonts w:asciiTheme="minorEastAsia" w:hAnsiTheme="minorEastAsia" w:cs="Arial"/>
                <w:color w:val="000000"/>
                <w:sz w:val="21"/>
                <w:szCs w:val="21"/>
                <w:lang w:eastAsia="zh-CN"/>
              </w:rPr>
              <w:t>，</w:t>
            </w:r>
            <w:r w:rsidRPr="006920A0">
              <w:rPr>
                <w:rFonts w:asciiTheme="minorEastAsia" w:hAnsiTheme="minorEastAsia" w:cs="Arial" w:hint="eastAsia"/>
                <w:color w:val="000000"/>
                <w:sz w:val="21"/>
                <w:szCs w:val="21"/>
                <w:lang w:eastAsia="zh-CN"/>
              </w:rPr>
              <w:t>投标方未能完全</w:t>
            </w:r>
            <w:r w:rsidRPr="006920A0">
              <w:rPr>
                <w:rFonts w:asciiTheme="minorEastAsia" w:hAnsiTheme="minorEastAsia" w:cs="Arial"/>
                <w:color w:val="000000"/>
                <w:sz w:val="21"/>
                <w:szCs w:val="21"/>
                <w:lang w:eastAsia="zh-CN"/>
              </w:rPr>
              <w:t>响应</w:t>
            </w:r>
            <w:r w:rsidRPr="006920A0">
              <w:rPr>
                <w:rFonts w:asciiTheme="minorEastAsia" w:hAnsiTheme="minorEastAsia" w:cs="Arial" w:hint="eastAsia"/>
                <w:color w:val="000000"/>
                <w:sz w:val="21"/>
                <w:szCs w:val="21"/>
                <w:lang w:eastAsia="zh-CN"/>
              </w:rPr>
              <w:t>的，</w:t>
            </w:r>
            <w:r w:rsidRPr="006920A0">
              <w:rPr>
                <w:rFonts w:asciiTheme="minorEastAsia" w:hAnsiTheme="minorEastAsia" w:cs="Arial"/>
                <w:color w:val="000000"/>
                <w:sz w:val="21"/>
                <w:szCs w:val="21"/>
                <w:lang w:eastAsia="zh-CN"/>
              </w:rPr>
              <w:t>每一项</w:t>
            </w:r>
            <w:r w:rsidRPr="006920A0">
              <w:rPr>
                <w:rFonts w:asciiTheme="minorEastAsia" w:hAnsiTheme="minorEastAsia" w:cs="Arial" w:hint="eastAsia"/>
                <w:color w:val="000000"/>
                <w:sz w:val="21"/>
                <w:szCs w:val="21"/>
                <w:lang w:eastAsia="zh-CN"/>
              </w:rPr>
              <w:t>扣</w:t>
            </w:r>
            <w:r w:rsidRPr="006920A0">
              <w:rPr>
                <w:rFonts w:asciiTheme="minorEastAsia" w:hAnsiTheme="minorEastAsia" w:cs="Arial"/>
                <w:color w:val="000000"/>
                <w:sz w:val="21"/>
                <w:szCs w:val="21"/>
                <w:lang w:eastAsia="zh-CN"/>
              </w:rPr>
              <w:t>5</w:t>
            </w:r>
            <w:r w:rsidRPr="006920A0">
              <w:rPr>
                <w:rFonts w:asciiTheme="minorEastAsia" w:hAnsiTheme="minorEastAsia" w:cs="Arial" w:hint="eastAsia"/>
                <w:color w:val="000000"/>
                <w:sz w:val="21"/>
                <w:szCs w:val="21"/>
                <w:lang w:eastAsia="zh-CN"/>
              </w:rPr>
              <w:t>分；</w:t>
            </w:r>
          </w:p>
          <w:p w:rsidR="002B0797" w:rsidRPr="006920A0" w:rsidRDefault="00C55D70">
            <w:pPr>
              <w:spacing w:line="360" w:lineRule="auto"/>
              <w:rPr>
                <w:rFonts w:asciiTheme="minorEastAsia" w:hAnsiTheme="minorEastAsia"/>
                <w:b/>
                <w:color w:val="000000"/>
                <w:sz w:val="21"/>
                <w:szCs w:val="21"/>
                <w:lang w:eastAsia="zh-CN"/>
              </w:rPr>
            </w:pPr>
            <w:r w:rsidRPr="006920A0">
              <w:rPr>
                <w:rFonts w:asciiTheme="minorEastAsia" w:hAnsiTheme="minorEastAsia" w:cs="Arial"/>
                <w:color w:val="000000"/>
                <w:sz w:val="21"/>
                <w:szCs w:val="21"/>
                <w:lang w:eastAsia="zh-CN"/>
              </w:rPr>
              <w:t>其他参数负偏离的，则每项扣</w:t>
            </w:r>
            <w:r w:rsidRPr="006920A0">
              <w:rPr>
                <w:rFonts w:asciiTheme="minorEastAsia" w:hAnsiTheme="minorEastAsia" w:cs="Arial"/>
                <w:color w:val="000000"/>
                <w:sz w:val="21"/>
                <w:szCs w:val="21"/>
                <w:lang w:eastAsia="zh-CN"/>
              </w:rPr>
              <w:t>1</w:t>
            </w:r>
            <w:r w:rsidRPr="006920A0">
              <w:rPr>
                <w:rFonts w:asciiTheme="minorEastAsia" w:hAnsiTheme="minorEastAsia" w:cs="Arial"/>
                <w:color w:val="000000"/>
                <w:sz w:val="21"/>
                <w:szCs w:val="21"/>
                <w:lang w:eastAsia="zh-CN"/>
              </w:rPr>
              <w:t>分，扣完为止。</w:t>
            </w:r>
          </w:p>
        </w:tc>
        <w:tc>
          <w:tcPr>
            <w:tcW w:w="660" w:type="dxa"/>
            <w:vAlign w:val="center"/>
          </w:tcPr>
          <w:p w:rsidR="002B0797" w:rsidRDefault="00C55D70">
            <w:pPr>
              <w:spacing w:line="360" w:lineRule="auto"/>
              <w:jc w:val="center"/>
              <w:rPr>
                <w:rFonts w:asciiTheme="minorEastAsia" w:hAnsiTheme="minorEastAsia"/>
                <w:color w:val="000000"/>
                <w:sz w:val="21"/>
                <w:szCs w:val="21"/>
              </w:rPr>
            </w:pPr>
            <w:r>
              <w:rPr>
                <w:rFonts w:asciiTheme="minorEastAsia" w:hAnsiTheme="minorEastAsia" w:cs="Arial" w:hint="eastAsia"/>
                <w:color w:val="000000"/>
                <w:sz w:val="21"/>
                <w:szCs w:val="21"/>
              </w:rPr>
              <w:t>30</w:t>
            </w:r>
          </w:p>
        </w:tc>
      </w:tr>
      <w:tr w:rsidR="002B0797">
        <w:trPr>
          <w:trHeight w:val="246"/>
          <w:jc w:val="center"/>
        </w:trPr>
        <w:tc>
          <w:tcPr>
            <w:tcW w:w="73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3</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bookmarkStart w:id="3" w:name="OLE_LINK21"/>
            <w:bookmarkStart w:id="4" w:name="OLE_LINK20"/>
            <w:r>
              <w:rPr>
                <w:rFonts w:asciiTheme="minorEastAsia" w:hAnsiTheme="minorEastAsia" w:hint="eastAsia"/>
                <w:b/>
                <w:color w:val="000000"/>
                <w:sz w:val="21"/>
                <w:szCs w:val="21"/>
              </w:rPr>
              <w:t>组织实施方案</w:t>
            </w:r>
            <w:bookmarkEnd w:id="3"/>
            <w:bookmarkEnd w:id="4"/>
          </w:p>
        </w:tc>
        <w:tc>
          <w:tcPr>
            <w:tcW w:w="6942" w:type="dxa"/>
            <w:vAlign w:val="center"/>
          </w:tcPr>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描述具体详细，完全满足项目的需要；组织实施方案可行且具有一定的先进性，项目实施方案科学合理，有良好的项目投资控制、进度控制、质量控制措施，组织与协调管理方案良好；提出的方案构想及建议针对性强，有特点，可实施性强。</w:t>
            </w:r>
          </w:p>
          <w:p w:rsidR="002B0797" w:rsidRDefault="00C55D70">
            <w:pPr>
              <w:spacing w:line="360" w:lineRule="auto"/>
              <w:rPr>
                <w:rFonts w:asciiTheme="minorEastAsia" w:hAnsiTheme="minorEastAsia"/>
                <w:sz w:val="21"/>
                <w:szCs w:val="21"/>
                <w:lang w:eastAsia="zh-CN"/>
              </w:rPr>
            </w:pPr>
            <w:r>
              <w:rPr>
                <w:rFonts w:asciiTheme="minorEastAsia" w:hAnsiTheme="minorEastAsia" w:hint="eastAsia"/>
                <w:kern w:val="2"/>
                <w:sz w:val="21"/>
                <w:szCs w:val="21"/>
                <w:lang w:eastAsia="zh-CN"/>
              </w:rPr>
              <w:t>（</w:t>
            </w:r>
            <w:r>
              <w:rPr>
                <w:rFonts w:asciiTheme="minorEastAsia" w:hAnsiTheme="minorEastAsia" w:hint="eastAsia"/>
                <w:kern w:val="2"/>
                <w:sz w:val="21"/>
                <w:szCs w:val="21"/>
                <w:lang w:eastAsia="zh-CN"/>
              </w:rPr>
              <w:t>1</w:t>
            </w:r>
            <w:r>
              <w:rPr>
                <w:rFonts w:asciiTheme="minorEastAsia" w:hAnsiTheme="minorEastAsia" w:hint="eastAsia"/>
                <w:kern w:val="2"/>
                <w:sz w:val="21"/>
                <w:szCs w:val="21"/>
                <w:lang w:eastAsia="zh-CN"/>
              </w:rPr>
              <w:t>）</w:t>
            </w:r>
            <w:r>
              <w:rPr>
                <w:rFonts w:asciiTheme="minorEastAsia" w:hAnsiTheme="minorEastAsia" w:hint="eastAsia"/>
                <w:sz w:val="21"/>
                <w:szCs w:val="21"/>
                <w:lang w:eastAsia="zh-CN"/>
              </w:rPr>
              <w:t>提供了项目组织实施方案，较详细描述了服务项目的内容以及实现方式，组织实施方案可行，符合项目实际情况。有明确的项目进度，项目管理制度及方法严谨的得</w:t>
            </w:r>
            <w:r>
              <w:rPr>
                <w:rFonts w:asciiTheme="minorEastAsia" w:hAnsiTheme="minorEastAsia" w:hint="eastAsia"/>
                <w:sz w:val="21"/>
                <w:szCs w:val="21"/>
                <w:lang w:eastAsia="zh-CN"/>
              </w:rPr>
              <w:t>5</w:t>
            </w:r>
            <w:r>
              <w:rPr>
                <w:rFonts w:asciiTheme="minorEastAsia" w:hAnsiTheme="minorEastAsia" w:hint="eastAsia"/>
                <w:sz w:val="21"/>
                <w:szCs w:val="21"/>
                <w:lang w:eastAsia="zh-CN"/>
              </w:rPr>
              <w:t>分。</w:t>
            </w:r>
          </w:p>
          <w:p w:rsidR="002B0797" w:rsidRDefault="00C55D70">
            <w:pPr>
              <w:spacing w:line="360" w:lineRule="auto"/>
              <w:rPr>
                <w:rFonts w:asciiTheme="minorEastAsia" w:hAnsiTheme="minorEastAsia"/>
                <w:sz w:val="21"/>
                <w:szCs w:val="21"/>
                <w:lang w:eastAsia="zh-CN"/>
              </w:rPr>
            </w:pPr>
            <w:r>
              <w:rPr>
                <w:rFonts w:asciiTheme="minorEastAsia" w:hAnsiTheme="minorEastAsia" w:hint="eastAsia"/>
                <w:sz w:val="21"/>
                <w:szCs w:val="21"/>
                <w:lang w:eastAsia="zh-CN"/>
              </w:rPr>
              <w:t>（</w:t>
            </w:r>
            <w:r>
              <w:rPr>
                <w:rFonts w:asciiTheme="minorEastAsia" w:hAnsiTheme="minorEastAsia" w:hint="eastAsia"/>
                <w:sz w:val="21"/>
                <w:szCs w:val="21"/>
                <w:lang w:eastAsia="zh-CN"/>
              </w:rPr>
              <w:t>2</w:t>
            </w:r>
            <w:r>
              <w:rPr>
                <w:rFonts w:asciiTheme="minorEastAsia" w:hAnsiTheme="minorEastAsia" w:hint="eastAsia"/>
                <w:sz w:val="21"/>
                <w:szCs w:val="21"/>
                <w:lang w:eastAsia="zh-CN"/>
              </w:rPr>
              <w:t>）提供了项目组织实施方案，详细描述了服务项目的内容以及实现方式的得</w:t>
            </w:r>
            <w:r>
              <w:rPr>
                <w:rFonts w:asciiTheme="minorEastAsia" w:hAnsiTheme="minorEastAsia" w:hint="eastAsia"/>
                <w:sz w:val="21"/>
                <w:szCs w:val="21"/>
                <w:lang w:eastAsia="zh-CN"/>
              </w:rPr>
              <w:t>3</w:t>
            </w:r>
            <w:r>
              <w:rPr>
                <w:rFonts w:asciiTheme="minorEastAsia" w:hAnsiTheme="minorEastAsia" w:hint="eastAsia"/>
                <w:sz w:val="21"/>
                <w:szCs w:val="21"/>
                <w:lang w:eastAsia="zh-CN"/>
              </w:rPr>
              <w:t>分。</w:t>
            </w:r>
          </w:p>
          <w:p w:rsidR="002B0797" w:rsidRDefault="00C55D70">
            <w:pPr>
              <w:spacing w:line="360" w:lineRule="auto"/>
              <w:rPr>
                <w:rFonts w:asciiTheme="minorEastAsia" w:hAnsiTheme="minorEastAsia"/>
                <w:sz w:val="21"/>
                <w:szCs w:val="21"/>
                <w:lang w:eastAsia="zh-CN"/>
              </w:rPr>
            </w:pPr>
            <w:r>
              <w:rPr>
                <w:rFonts w:asciiTheme="minorEastAsia" w:hAnsiTheme="minorEastAsia" w:hint="eastAsia"/>
                <w:sz w:val="21"/>
                <w:szCs w:val="21"/>
                <w:lang w:eastAsia="zh-CN"/>
              </w:rPr>
              <w:t>（</w:t>
            </w:r>
            <w:r>
              <w:rPr>
                <w:rFonts w:asciiTheme="minorEastAsia" w:hAnsiTheme="minorEastAsia" w:hint="eastAsia"/>
                <w:sz w:val="21"/>
                <w:szCs w:val="21"/>
                <w:lang w:eastAsia="zh-CN"/>
              </w:rPr>
              <w:t>3</w:t>
            </w:r>
            <w:r>
              <w:rPr>
                <w:rFonts w:asciiTheme="minorEastAsia" w:hAnsiTheme="minorEastAsia" w:hint="eastAsia"/>
                <w:sz w:val="21"/>
                <w:szCs w:val="21"/>
                <w:lang w:eastAsia="zh-CN"/>
              </w:rPr>
              <w:t>）提供了项目组织实施方案，且方案满足采购需求的得</w:t>
            </w:r>
            <w:r>
              <w:rPr>
                <w:rFonts w:asciiTheme="minorEastAsia" w:hAnsiTheme="minorEastAsia" w:hint="eastAsia"/>
                <w:sz w:val="21"/>
                <w:szCs w:val="21"/>
                <w:lang w:eastAsia="zh-CN"/>
              </w:rPr>
              <w:t>2</w:t>
            </w:r>
            <w:r>
              <w:rPr>
                <w:rFonts w:asciiTheme="minorEastAsia" w:hAnsiTheme="minorEastAsia" w:hint="eastAsia"/>
                <w:sz w:val="21"/>
                <w:szCs w:val="21"/>
                <w:lang w:eastAsia="zh-CN"/>
              </w:rPr>
              <w:t>分</w:t>
            </w:r>
          </w:p>
          <w:p w:rsidR="002B0797" w:rsidRDefault="00C55D70">
            <w:pPr>
              <w:spacing w:line="360" w:lineRule="auto"/>
              <w:rPr>
                <w:rFonts w:asciiTheme="minorEastAsia" w:hAnsiTheme="minorEastAsia"/>
                <w:color w:val="FF0000"/>
                <w:sz w:val="21"/>
                <w:szCs w:val="21"/>
                <w:lang w:eastAsia="zh-CN"/>
              </w:rPr>
            </w:pPr>
            <w:r>
              <w:rPr>
                <w:rFonts w:asciiTheme="minorEastAsia" w:hAnsiTheme="minorEastAsia" w:hint="eastAsia"/>
                <w:sz w:val="21"/>
                <w:szCs w:val="21"/>
                <w:lang w:eastAsia="zh-CN"/>
              </w:rPr>
              <w:t>（</w:t>
            </w:r>
            <w:r>
              <w:rPr>
                <w:rFonts w:asciiTheme="minorEastAsia" w:hAnsiTheme="minorEastAsia" w:hint="eastAsia"/>
                <w:sz w:val="21"/>
                <w:szCs w:val="21"/>
                <w:lang w:eastAsia="zh-CN"/>
              </w:rPr>
              <w:t>4</w:t>
            </w:r>
            <w:r>
              <w:rPr>
                <w:rFonts w:asciiTheme="minorEastAsia" w:hAnsiTheme="minorEastAsia" w:hint="eastAsia"/>
                <w:sz w:val="21"/>
                <w:szCs w:val="21"/>
                <w:lang w:eastAsia="zh-CN"/>
              </w:rPr>
              <w:t>）未提供或提供的项目组织实施方案，描述不清，不满足项目需要，可实施性弱的不得分。</w:t>
            </w:r>
          </w:p>
        </w:tc>
        <w:tc>
          <w:tcPr>
            <w:tcW w:w="660" w:type="dxa"/>
            <w:vAlign w:val="center"/>
          </w:tcPr>
          <w:p w:rsidR="002B0797" w:rsidRDefault="00C55D70">
            <w:pPr>
              <w:spacing w:line="360" w:lineRule="auto"/>
              <w:jc w:val="center"/>
              <w:rPr>
                <w:rFonts w:asciiTheme="minorEastAsia" w:hAnsiTheme="minorEastAsia"/>
                <w:color w:val="000000"/>
                <w:sz w:val="21"/>
                <w:szCs w:val="21"/>
              </w:rPr>
            </w:pPr>
            <w:r>
              <w:rPr>
                <w:rFonts w:asciiTheme="minorEastAsia" w:hAnsiTheme="minorEastAsia" w:cs="Arial" w:hint="eastAsia"/>
                <w:color w:val="000000"/>
                <w:sz w:val="21"/>
                <w:szCs w:val="21"/>
                <w:lang w:eastAsia="zh-CN"/>
              </w:rPr>
              <w:t>5</w:t>
            </w:r>
          </w:p>
        </w:tc>
      </w:tr>
      <w:tr w:rsidR="002B0797">
        <w:trPr>
          <w:trHeight w:val="328"/>
          <w:jc w:val="center"/>
        </w:trPr>
        <w:tc>
          <w:tcPr>
            <w:tcW w:w="73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 xml:space="preserve">  4</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b/>
                <w:color w:val="000000"/>
                <w:sz w:val="21"/>
                <w:szCs w:val="21"/>
              </w:rPr>
              <w:t>质量控制措施</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1</w:t>
            </w:r>
            <w:r>
              <w:rPr>
                <w:rFonts w:asciiTheme="minorEastAsia" w:hAnsiTheme="minorEastAsia" w:hint="eastAsia"/>
                <w:color w:val="000000"/>
                <w:sz w:val="21"/>
                <w:szCs w:val="21"/>
                <w:lang w:eastAsia="zh-CN"/>
              </w:rPr>
              <w:t>）评委对投标人提供的质量控制措施的合理、高效、可靠性综合评价。</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质量控制措施方案完整详细、科学规范，关键节点控制措施有力、可行、专业针对性强，内容及重点符合项目特点的得</w:t>
            </w:r>
            <w:r>
              <w:rPr>
                <w:rFonts w:asciiTheme="minorEastAsia" w:hAnsiTheme="minorEastAsia" w:hint="eastAsia"/>
                <w:color w:val="000000"/>
                <w:sz w:val="21"/>
                <w:szCs w:val="21"/>
                <w:lang w:eastAsia="zh-CN"/>
              </w:rPr>
              <w:t xml:space="preserve">5 </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）质量控制措施方案较完整，关键节点控制措施有力、可行、专业针对性较强，内容及重点基本符合项目特点的得</w:t>
            </w:r>
            <w:r>
              <w:rPr>
                <w:rFonts w:asciiTheme="minorEastAsia" w:hAnsiTheme="minorEastAsia" w:hint="eastAsia"/>
                <w:color w:val="000000"/>
                <w:sz w:val="21"/>
                <w:szCs w:val="21"/>
                <w:lang w:eastAsia="zh-CN"/>
              </w:rPr>
              <w:t xml:space="preserve"> 3</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3</w:t>
            </w:r>
            <w:r>
              <w:rPr>
                <w:rFonts w:asciiTheme="minorEastAsia" w:hAnsiTheme="minorEastAsia" w:hint="eastAsia"/>
                <w:color w:val="000000"/>
                <w:sz w:val="21"/>
                <w:szCs w:val="21"/>
                <w:lang w:eastAsia="zh-CN"/>
              </w:rPr>
              <w:t>）质量控制措施方案略有瑕疵、关键节点控制措施基本可行、专业性</w:t>
            </w:r>
            <w:r>
              <w:rPr>
                <w:rFonts w:asciiTheme="minorEastAsia" w:hAnsiTheme="minorEastAsia" w:hint="eastAsia"/>
                <w:color w:val="000000"/>
                <w:sz w:val="21"/>
                <w:szCs w:val="21"/>
                <w:lang w:eastAsia="zh-CN"/>
              </w:rPr>
              <w:lastRenderedPageBreak/>
              <w:t>一般，勉强满足项目需求，得</w:t>
            </w:r>
            <w:r>
              <w:rPr>
                <w:rFonts w:asciiTheme="minorEastAsia" w:hAnsiTheme="minorEastAsia" w:hint="eastAsia"/>
                <w:color w:val="000000"/>
                <w:sz w:val="21"/>
                <w:szCs w:val="21"/>
                <w:lang w:eastAsia="zh-CN"/>
              </w:rPr>
              <w:t xml:space="preserve"> 2</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4</w:t>
            </w:r>
            <w:r>
              <w:rPr>
                <w:rFonts w:asciiTheme="minorEastAsia" w:hAnsiTheme="minorEastAsia" w:hint="eastAsia"/>
                <w:color w:val="000000"/>
                <w:sz w:val="21"/>
                <w:szCs w:val="21"/>
                <w:lang w:eastAsia="zh-CN"/>
              </w:rPr>
              <w:t>）整体方案不满足需求或不提供不得分。</w:t>
            </w:r>
            <w:r>
              <w:rPr>
                <w:rFonts w:asciiTheme="minorEastAsia" w:hAnsiTheme="minorEastAsia" w:hint="eastAsia"/>
                <w:color w:val="000000"/>
                <w:sz w:val="21"/>
                <w:szCs w:val="21"/>
                <w:lang w:eastAsia="zh-CN"/>
              </w:rPr>
              <w:t xml:space="preserve"> </w:t>
            </w:r>
          </w:p>
        </w:tc>
        <w:tc>
          <w:tcPr>
            <w:tcW w:w="660" w:type="dxa"/>
            <w:vAlign w:val="center"/>
          </w:tcPr>
          <w:p w:rsidR="002B0797" w:rsidRDefault="00C55D70">
            <w:pPr>
              <w:autoSpaceDE w:val="0"/>
              <w:autoSpaceDN w:val="0"/>
              <w:adjustRightInd w:val="0"/>
              <w:spacing w:line="360" w:lineRule="auto"/>
              <w:jc w:val="center"/>
              <w:rPr>
                <w:rFonts w:asciiTheme="minorEastAsia" w:hAnsiTheme="minorEastAsia"/>
                <w:color w:val="000000"/>
                <w:sz w:val="21"/>
                <w:szCs w:val="21"/>
              </w:rPr>
            </w:pPr>
            <w:r>
              <w:rPr>
                <w:rFonts w:asciiTheme="minorEastAsia" w:hAnsiTheme="minorEastAsia" w:cs="Arial" w:hint="eastAsia"/>
                <w:color w:val="000000"/>
                <w:sz w:val="21"/>
                <w:szCs w:val="21"/>
                <w:lang w:eastAsia="zh-CN"/>
              </w:rPr>
              <w:lastRenderedPageBreak/>
              <w:t>5</w:t>
            </w:r>
          </w:p>
        </w:tc>
      </w:tr>
      <w:tr w:rsidR="002B0797">
        <w:trPr>
          <w:trHeight w:val="328"/>
          <w:jc w:val="center"/>
        </w:trPr>
        <w:tc>
          <w:tcPr>
            <w:tcW w:w="73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lastRenderedPageBreak/>
              <w:t>5</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故障处理方案</w:t>
            </w:r>
            <w:r>
              <w:rPr>
                <w:rFonts w:asciiTheme="minorEastAsia" w:hAnsiTheme="minorEastAsia" w:hint="eastAsia"/>
                <w:b/>
                <w:color w:val="000000"/>
                <w:sz w:val="21"/>
                <w:szCs w:val="21"/>
              </w:rPr>
              <w:t xml:space="preserve"> </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根据投标人提供的针对本项目的故障处理方案（包括但不限于落实的各项保障、方案实施中的过程控制、现场情况的实时反馈和动态调整方案等）进行评价。</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1</w:t>
            </w:r>
            <w:r>
              <w:rPr>
                <w:rFonts w:asciiTheme="minorEastAsia" w:hAnsiTheme="minorEastAsia" w:hint="eastAsia"/>
                <w:color w:val="000000"/>
                <w:sz w:val="21"/>
                <w:szCs w:val="21"/>
                <w:lang w:eastAsia="zh-CN"/>
              </w:rPr>
              <w:t>）方案保障措施完善，过程控制力度强，现场情况收集及时全</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面，动态调整迅速，完全符合项目需求，可实施性强，得</w:t>
            </w:r>
            <w:r>
              <w:rPr>
                <w:rFonts w:asciiTheme="minorEastAsia" w:hAnsiTheme="minorEastAsia" w:hint="eastAsia"/>
                <w:color w:val="000000"/>
                <w:sz w:val="21"/>
                <w:szCs w:val="21"/>
                <w:lang w:eastAsia="zh-CN"/>
              </w:rPr>
              <w:t xml:space="preserve"> 5</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）方案保障措施较完善，过程控制力度尚可，能满足项目需求，具备可实施性，得</w:t>
            </w:r>
            <w:r>
              <w:rPr>
                <w:rFonts w:asciiTheme="minorEastAsia" w:hAnsiTheme="minorEastAsia" w:hint="eastAsia"/>
                <w:color w:val="000000"/>
                <w:sz w:val="21"/>
                <w:szCs w:val="21"/>
                <w:lang w:eastAsia="zh-CN"/>
              </w:rPr>
              <w:t xml:space="preserve"> 3 </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3</w:t>
            </w:r>
            <w:r>
              <w:rPr>
                <w:rFonts w:asciiTheme="minorEastAsia" w:hAnsiTheme="minorEastAsia" w:hint="eastAsia"/>
                <w:color w:val="000000"/>
                <w:sz w:val="21"/>
                <w:szCs w:val="21"/>
                <w:lang w:eastAsia="zh-CN"/>
              </w:rPr>
              <w:t>）方案保障措施不足，过程控制存在缺陷，勉强满足需求，得</w:t>
            </w:r>
            <w:r>
              <w:rPr>
                <w:rFonts w:asciiTheme="minorEastAsia" w:hAnsiTheme="minorEastAsia" w:hint="eastAsia"/>
                <w:color w:val="000000"/>
                <w:sz w:val="21"/>
                <w:szCs w:val="21"/>
                <w:lang w:eastAsia="zh-CN"/>
              </w:rPr>
              <w:t xml:space="preserve">2 </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4</w:t>
            </w:r>
            <w:r>
              <w:rPr>
                <w:rFonts w:asciiTheme="minorEastAsia" w:hAnsiTheme="minorEastAsia" w:hint="eastAsia"/>
                <w:color w:val="000000"/>
                <w:sz w:val="21"/>
                <w:szCs w:val="21"/>
                <w:lang w:eastAsia="zh-CN"/>
              </w:rPr>
              <w:t>）不能满足项目需求或不提供不得分。</w:t>
            </w:r>
          </w:p>
        </w:tc>
        <w:tc>
          <w:tcPr>
            <w:tcW w:w="660" w:type="dxa"/>
            <w:vAlign w:val="center"/>
          </w:tcPr>
          <w:p w:rsidR="002B0797" w:rsidRDefault="00C55D70">
            <w:pPr>
              <w:autoSpaceDE w:val="0"/>
              <w:autoSpaceDN w:val="0"/>
              <w:adjustRightInd w:val="0"/>
              <w:spacing w:line="360" w:lineRule="auto"/>
              <w:jc w:val="center"/>
              <w:rPr>
                <w:rFonts w:asciiTheme="minorEastAsia" w:hAnsiTheme="minorEastAsia" w:cs="Arial"/>
                <w:color w:val="000000"/>
                <w:sz w:val="21"/>
                <w:szCs w:val="21"/>
                <w:lang w:eastAsia="zh-CN"/>
              </w:rPr>
            </w:pPr>
            <w:r>
              <w:rPr>
                <w:rFonts w:asciiTheme="minorEastAsia" w:hAnsiTheme="minorEastAsia" w:cs="Arial" w:hint="eastAsia"/>
                <w:color w:val="000000"/>
                <w:sz w:val="21"/>
                <w:szCs w:val="21"/>
                <w:lang w:eastAsia="zh-CN"/>
              </w:rPr>
              <w:t>5</w:t>
            </w:r>
          </w:p>
        </w:tc>
      </w:tr>
      <w:tr w:rsidR="002B0797">
        <w:trPr>
          <w:trHeight w:val="328"/>
          <w:jc w:val="center"/>
        </w:trPr>
        <w:tc>
          <w:tcPr>
            <w:tcW w:w="73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t>6</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监测方案</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根据投标人提供的针对本项目的监测方案进行评价。</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1</w:t>
            </w:r>
            <w:r>
              <w:rPr>
                <w:rFonts w:asciiTheme="minorEastAsia" w:hAnsiTheme="minorEastAsia" w:hint="eastAsia"/>
                <w:color w:val="000000"/>
                <w:sz w:val="21"/>
                <w:szCs w:val="21"/>
                <w:lang w:eastAsia="zh-CN"/>
              </w:rPr>
              <w:t>）监测点布置全面周到，提供专人值班监控，可操作性强，能充分体现合理性，得</w:t>
            </w:r>
            <w:r>
              <w:rPr>
                <w:rFonts w:asciiTheme="minorEastAsia" w:hAnsiTheme="minorEastAsia" w:hint="eastAsia"/>
                <w:color w:val="000000"/>
                <w:sz w:val="21"/>
                <w:szCs w:val="21"/>
                <w:lang w:eastAsia="zh-CN"/>
              </w:rPr>
              <w:t xml:space="preserve"> 5 </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）监测点布置较周到、提供监控人员，可操作性较强，得</w:t>
            </w:r>
            <w:r>
              <w:rPr>
                <w:rFonts w:asciiTheme="minorEastAsia" w:hAnsiTheme="minorEastAsia" w:hint="eastAsia"/>
                <w:color w:val="000000"/>
                <w:sz w:val="21"/>
                <w:szCs w:val="21"/>
                <w:lang w:eastAsia="zh-CN"/>
              </w:rPr>
              <w:t xml:space="preserve"> 3</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3</w:t>
            </w:r>
            <w:r>
              <w:rPr>
                <w:rFonts w:asciiTheme="minorEastAsia" w:hAnsiTheme="minorEastAsia" w:hint="eastAsia"/>
                <w:color w:val="000000"/>
                <w:sz w:val="21"/>
                <w:szCs w:val="21"/>
                <w:lang w:eastAsia="zh-CN"/>
              </w:rPr>
              <w:t>）监测点布置具备一定可操作性、缺乏监控人员，勉强满足项目需求，得</w:t>
            </w:r>
            <w:r>
              <w:rPr>
                <w:rFonts w:asciiTheme="minorEastAsia" w:hAnsiTheme="minorEastAsia" w:hint="eastAsia"/>
                <w:color w:val="000000"/>
                <w:sz w:val="21"/>
                <w:szCs w:val="21"/>
                <w:lang w:eastAsia="zh-CN"/>
              </w:rPr>
              <w:t xml:space="preserve"> 2 </w:t>
            </w:r>
            <w:r>
              <w:rPr>
                <w:rFonts w:asciiTheme="minorEastAsia" w:hAnsiTheme="minorEastAsia" w:hint="eastAsia"/>
                <w:color w:val="000000"/>
                <w:sz w:val="21"/>
                <w:szCs w:val="21"/>
                <w:lang w:eastAsia="zh-CN"/>
              </w:rPr>
              <w:t>分；</w:t>
            </w:r>
            <w:r>
              <w:rPr>
                <w:rFonts w:asciiTheme="minorEastAsia" w:hAnsiTheme="minorEastAsia" w:hint="eastAsia"/>
                <w:color w:val="000000"/>
                <w:sz w:val="21"/>
                <w:szCs w:val="21"/>
                <w:lang w:eastAsia="zh-CN"/>
              </w:rPr>
              <w:t xml:space="preserve"> </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4</w:t>
            </w:r>
            <w:r>
              <w:rPr>
                <w:rFonts w:asciiTheme="minorEastAsia" w:hAnsiTheme="minorEastAsia" w:hint="eastAsia"/>
                <w:color w:val="000000"/>
                <w:sz w:val="21"/>
                <w:szCs w:val="21"/>
                <w:lang w:eastAsia="zh-CN"/>
              </w:rPr>
              <w:t>）监测方案不能满足项目需求或不提供不得分。</w:t>
            </w:r>
            <w:r>
              <w:rPr>
                <w:rFonts w:asciiTheme="minorEastAsia" w:hAnsiTheme="minorEastAsia" w:hint="eastAsia"/>
                <w:color w:val="000000"/>
                <w:sz w:val="21"/>
                <w:szCs w:val="21"/>
                <w:lang w:eastAsia="zh-CN"/>
              </w:rPr>
              <w:t xml:space="preserve"> </w:t>
            </w:r>
          </w:p>
        </w:tc>
        <w:tc>
          <w:tcPr>
            <w:tcW w:w="660" w:type="dxa"/>
            <w:vAlign w:val="center"/>
          </w:tcPr>
          <w:p w:rsidR="002B0797" w:rsidRDefault="00C55D70">
            <w:pPr>
              <w:autoSpaceDE w:val="0"/>
              <w:autoSpaceDN w:val="0"/>
              <w:adjustRightInd w:val="0"/>
              <w:spacing w:line="360" w:lineRule="auto"/>
              <w:jc w:val="center"/>
              <w:rPr>
                <w:rFonts w:asciiTheme="minorEastAsia" w:hAnsiTheme="minorEastAsia" w:cs="Arial"/>
                <w:color w:val="000000"/>
                <w:sz w:val="21"/>
                <w:szCs w:val="21"/>
                <w:lang w:eastAsia="zh-CN"/>
              </w:rPr>
            </w:pPr>
            <w:r>
              <w:rPr>
                <w:rFonts w:asciiTheme="minorEastAsia" w:hAnsiTheme="minorEastAsia" w:cs="Arial" w:hint="eastAsia"/>
                <w:color w:val="000000"/>
                <w:sz w:val="21"/>
                <w:szCs w:val="21"/>
                <w:lang w:eastAsia="zh-CN"/>
              </w:rPr>
              <w:t>5</w:t>
            </w:r>
          </w:p>
        </w:tc>
      </w:tr>
      <w:tr w:rsidR="002B0797">
        <w:trPr>
          <w:trHeight w:val="328"/>
          <w:jc w:val="center"/>
        </w:trPr>
        <w:tc>
          <w:tcPr>
            <w:tcW w:w="73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t>7</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特殊情况响应方案</w:t>
            </w:r>
          </w:p>
        </w:tc>
        <w:tc>
          <w:tcPr>
            <w:tcW w:w="6942" w:type="dxa"/>
            <w:vAlign w:val="center"/>
          </w:tcPr>
          <w:p w:rsidR="002B0797" w:rsidRDefault="00C55D70">
            <w:pPr>
              <w:pStyle w:val="TableParagraph"/>
              <w:spacing w:line="360" w:lineRule="auto"/>
              <w:rPr>
                <w:rFonts w:asciiTheme="minorEastAsia" w:eastAsiaTheme="minorEastAsia" w:hAnsiTheme="minorEastAsia" w:cs="Times New Roman"/>
                <w:bCs/>
                <w:color w:val="000000"/>
                <w:szCs w:val="21"/>
              </w:rPr>
            </w:pPr>
            <w:r>
              <w:rPr>
                <w:rFonts w:asciiTheme="minorEastAsia" w:eastAsiaTheme="minorEastAsia" w:hAnsiTheme="minorEastAsia" w:cs="Times New Roman" w:hint="eastAsia"/>
                <w:bCs/>
                <w:color w:val="000000"/>
                <w:szCs w:val="21"/>
              </w:rPr>
              <w:t>根据投标人提供的针对本项目的特殊情况响应方案进行评价。</w:t>
            </w:r>
          </w:p>
          <w:p w:rsidR="002B0797" w:rsidRDefault="00C55D70">
            <w:pPr>
              <w:pStyle w:val="TableParagraph"/>
              <w:spacing w:line="360" w:lineRule="auto"/>
              <w:rPr>
                <w:rFonts w:asciiTheme="minorEastAsia" w:eastAsiaTheme="minorEastAsia" w:hAnsiTheme="minorEastAsia" w:cs="Times New Roman"/>
                <w:bCs/>
                <w:color w:val="000000"/>
                <w:szCs w:val="21"/>
              </w:rPr>
            </w:pPr>
            <w:r>
              <w:rPr>
                <w:rFonts w:asciiTheme="minorEastAsia" w:eastAsiaTheme="minorEastAsia" w:hAnsiTheme="minorEastAsia" w:cs="Times New Roman" w:hint="eastAsia"/>
                <w:bCs/>
                <w:color w:val="000000"/>
                <w:szCs w:val="21"/>
              </w:rPr>
              <w:t>（</w:t>
            </w:r>
            <w:r>
              <w:rPr>
                <w:rFonts w:asciiTheme="minorEastAsia" w:eastAsiaTheme="minorEastAsia" w:hAnsiTheme="minorEastAsia" w:cs="Times New Roman" w:hint="eastAsia"/>
                <w:bCs/>
                <w:color w:val="000000"/>
                <w:szCs w:val="21"/>
              </w:rPr>
              <w:t>1</w:t>
            </w:r>
            <w:r>
              <w:rPr>
                <w:rFonts w:asciiTheme="minorEastAsia" w:eastAsiaTheme="minorEastAsia" w:hAnsiTheme="minorEastAsia" w:cs="Times New Roman" w:hint="eastAsia"/>
                <w:bCs/>
                <w:color w:val="000000"/>
                <w:szCs w:val="21"/>
              </w:rPr>
              <w:t>）重大活动用网应对、特殊情况预防、演练等应急措施完善，应急响应迅速、制定完善的响应标准，完全满足项目需求，得</w:t>
            </w:r>
            <w:r>
              <w:rPr>
                <w:rFonts w:asciiTheme="minorEastAsia" w:eastAsiaTheme="minorEastAsia" w:hAnsiTheme="minorEastAsia" w:cs="Times New Roman" w:hint="eastAsia"/>
                <w:bCs/>
                <w:color w:val="000000"/>
                <w:szCs w:val="21"/>
              </w:rPr>
              <w:t xml:space="preserve"> 5 </w:t>
            </w:r>
            <w:r>
              <w:rPr>
                <w:rFonts w:asciiTheme="minorEastAsia" w:eastAsiaTheme="minorEastAsia" w:hAnsiTheme="minorEastAsia" w:cs="Times New Roman" w:hint="eastAsia"/>
                <w:bCs/>
                <w:color w:val="000000"/>
                <w:szCs w:val="21"/>
              </w:rPr>
              <w:t>分；</w:t>
            </w:r>
            <w:r>
              <w:rPr>
                <w:rFonts w:asciiTheme="minorEastAsia" w:eastAsiaTheme="minorEastAsia" w:hAnsiTheme="minorEastAsia" w:cs="Times New Roman" w:hint="eastAsia"/>
                <w:bCs/>
                <w:color w:val="000000"/>
                <w:szCs w:val="21"/>
              </w:rPr>
              <w:t xml:space="preserve"> </w:t>
            </w:r>
          </w:p>
          <w:p w:rsidR="002B0797" w:rsidRDefault="00C55D70">
            <w:pPr>
              <w:pStyle w:val="TableParagraph"/>
              <w:spacing w:line="360" w:lineRule="auto"/>
              <w:rPr>
                <w:rFonts w:asciiTheme="minorEastAsia" w:eastAsiaTheme="minorEastAsia" w:hAnsiTheme="minorEastAsia" w:cs="Times New Roman"/>
                <w:bCs/>
                <w:color w:val="000000"/>
                <w:szCs w:val="21"/>
              </w:rPr>
            </w:pPr>
            <w:r>
              <w:rPr>
                <w:rFonts w:asciiTheme="minorEastAsia" w:eastAsiaTheme="minorEastAsia" w:hAnsiTheme="minorEastAsia" w:cs="Times New Roman" w:hint="eastAsia"/>
                <w:bCs/>
                <w:color w:val="000000"/>
                <w:szCs w:val="21"/>
              </w:rPr>
              <w:t>（</w:t>
            </w:r>
            <w:r>
              <w:rPr>
                <w:rFonts w:asciiTheme="minorEastAsia" w:eastAsiaTheme="minorEastAsia" w:hAnsiTheme="minorEastAsia" w:cs="Times New Roman" w:hint="eastAsia"/>
                <w:bCs/>
                <w:color w:val="000000"/>
                <w:szCs w:val="21"/>
              </w:rPr>
              <w:t>2</w:t>
            </w:r>
            <w:r>
              <w:rPr>
                <w:rFonts w:asciiTheme="minorEastAsia" w:eastAsiaTheme="minorEastAsia" w:hAnsiTheme="minorEastAsia" w:cs="Times New Roman" w:hint="eastAsia"/>
                <w:bCs/>
                <w:color w:val="000000"/>
                <w:szCs w:val="21"/>
              </w:rPr>
              <w:t>）特殊情况应对措施尚可，响应标准较完善，得</w:t>
            </w:r>
            <w:r>
              <w:rPr>
                <w:rFonts w:asciiTheme="minorEastAsia" w:eastAsiaTheme="minorEastAsia" w:hAnsiTheme="minorEastAsia" w:cs="Times New Roman" w:hint="eastAsia"/>
                <w:bCs/>
                <w:color w:val="000000"/>
                <w:szCs w:val="21"/>
              </w:rPr>
              <w:t xml:space="preserve"> 3 </w:t>
            </w:r>
            <w:r>
              <w:rPr>
                <w:rFonts w:asciiTheme="minorEastAsia" w:eastAsiaTheme="minorEastAsia" w:hAnsiTheme="minorEastAsia" w:cs="Times New Roman" w:hint="eastAsia"/>
                <w:bCs/>
                <w:color w:val="000000"/>
                <w:szCs w:val="21"/>
              </w:rPr>
              <w:t>分；</w:t>
            </w:r>
            <w:r>
              <w:rPr>
                <w:rFonts w:asciiTheme="minorEastAsia" w:eastAsiaTheme="minorEastAsia" w:hAnsiTheme="minorEastAsia" w:cs="Times New Roman" w:hint="eastAsia"/>
                <w:bCs/>
                <w:color w:val="000000"/>
                <w:szCs w:val="21"/>
              </w:rPr>
              <w:t xml:space="preserve"> </w:t>
            </w:r>
          </w:p>
          <w:p w:rsidR="002B0797" w:rsidRDefault="00C55D70">
            <w:pPr>
              <w:spacing w:line="360" w:lineRule="auto"/>
              <w:rPr>
                <w:rFonts w:asciiTheme="minorEastAsia" w:hAnsiTheme="minorEastAsia"/>
                <w:bCs/>
                <w:color w:val="000000"/>
                <w:sz w:val="21"/>
                <w:szCs w:val="21"/>
                <w:lang w:eastAsia="zh-CN"/>
              </w:rPr>
            </w:pPr>
            <w:r>
              <w:rPr>
                <w:rFonts w:asciiTheme="minorEastAsia" w:hAnsiTheme="minorEastAsia" w:hint="eastAsia"/>
                <w:bCs/>
                <w:color w:val="000000"/>
                <w:sz w:val="21"/>
                <w:szCs w:val="21"/>
                <w:lang w:eastAsia="zh-CN"/>
              </w:rPr>
              <w:t>（</w:t>
            </w:r>
            <w:r>
              <w:rPr>
                <w:rFonts w:asciiTheme="minorEastAsia" w:hAnsiTheme="minorEastAsia" w:hint="eastAsia"/>
                <w:bCs/>
                <w:color w:val="000000"/>
                <w:sz w:val="21"/>
                <w:szCs w:val="21"/>
                <w:lang w:eastAsia="zh-CN"/>
              </w:rPr>
              <w:t>3</w:t>
            </w:r>
            <w:r>
              <w:rPr>
                <w:rFonts w:asciiTheme="minorEastAsia" w:hAnsiTheme="minorEastAsia" w:hint="eastAsia"/>
                <w:bCs/>
                <w:color w:val="000000"/>
                <w:sz w:val="21"/>
                <w:szCs w:val="21"/>
                <w:lang w:eastAsia="zh-CN"/>
              </w:rPr>
              <w:t>）特殊情况应对措施有待完善，勉强满足项目需求，得</w:t>
            </w:r>
            <w:r>
              <w:rPr>
                <w:rFonts w:asciiTheme="minorEastAsia" w:hAnsiTheme="minorEastAsia" w:hint="eastAsia"/>
                <w:bCs/>
                <w:color w:val="000000"/>
                <w:sz w:val="21"/>
                <w:szCs w:val="21"/>
                <w:lang w:eastAsia="zh-CN"/>
              </w:rPr>
              <w:t xml:space="preserve"> 2 </w:t>
            </w:r>
            <w:r>
              <w:rPr>
                <w:rFonts w:asciiTheme="minorEastAsia" w:hAnsiTheme="minorEastAsia" w:hint="eastAsia"/>
                <w:bCs/>
                <w:color w:val="000000"/>
                <w:sz w:val="21"/>
                <w:szCs w:val="21"/>
                <w:lang w:eastAsia="zh-CN"/>
              </w:rPr>
              <w:t>分；</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bCs/>
                <w:color w:val="000000"/>
                <w:sz w:val="21"/>
                <w:szCs w:val="21"/>
                <w:lang w:eastAsia="zh-CN"/>
              </w:rPr>
              <w:t>（</w:t>
            </w:r>
            <w:r>
              <w:rPr>
                <w:rFonts w:asciiTheme="minorEastAsia" w:hAnsiTheme="minorEastAsia" w:hint="eastAsia"/>
                <w:bCs/>
                <w:color w:val="000000"/>
                <w:sz w:val="21"/>
                <w:szCs w:val="21"/>
                <w:lang w:eastAsia="zh-CN"/>
              </w:rPr>
              <w:t>4</w:t>
            </w:r>
            <w:r>
              <w:rPr>
                <w:rFonts w:asciiTheme="minorEastAsia" w:hAnsiTheme="minorEastAsia" w:hint="eastAsia"/>
                <w:bCs/>
                <w:color w:val="000000"/>
                <w:sz w:val="21"/>
                <w:szCs w:val="21"/>
                <w:lang w:eastAsia="zh-CN"/>
              </w:rPr>
              <w:t>）特殊情况响应方案不能满足项目需求或不提供不得分。</w:t>
            </w:r>
            <w:r>
              <w:rPr>
                <w:rFonts w:asciiTheme="minorEastAsia" w:hAnsiTheme="minorEastAsia" w:hint="eastAsia"/>
                <w:bCs/>
                <w:color w:val="000000"/>
                <w:sz w:val="21"/>
                <w:szCs w:val="21"/>
                <w:lang w:eastAsia="zh-CN"/>
              </w:rPr>
              <w:t xml:space="preserve"> </w:t>
            </w:r>
          </w:p>
        </w:tc>
        <w:tc>
          <w:tcPr>
            <w:tcW w:w="660" w:type="dxa"/>
            <w:vAlign w:val="center"/>
          </w:tcPr>
          <w:p w:rsidR="002B0797" w:rsidRDefault="00C55D70">
            <w:pPr>
              <w:autoSpaceDE w:val="0"/>
              <w:autoSpaceDN w:val="0"/>
              <w:adjustRightInd w:val="0"/>
              <w:spacing w:line="360" w:lineRule="auto"/>
              <w:jc w:val="center"/>
              <w:rPr>
                <w:rFonts w:asciiTheme="minorEastAsia" w:hAnsiTheme="minorEastAsia" w:cs="Arial"/>
                <w:color w:val="000000"/>
                <w:sz w:val="21"/>
                <w:szCs w:val="21"/>
                <w:lang w:eastAsia="zh-CN"/>
              </w:rPr>
            </w:pPr>
            <w:r>
              <w:rPr>
                <w:rFonts w:asciiTheme="minorEastAsia" w:hAnsiTheme="minorEastAsia" w:cs="Arial" w:hint="eastAsia"/>
                <w:color w:val="000000"/>
                <w:sz w:val="21"/>
                <w:szCs w:val="21"/>
                <w:lang w:eastAsia="zh-CN"/>
              </w:rPr>
              <w:t>5</w:t>
            </w:r>
          </w:p>
        </w:tc>
      </w:tr>
      <w:tr w:rsidR="002B0797">
        <w:trPr>
          <w:trHeight w:val="328"/>
          <w:jc w:val="center"/>
        </w:trPr>
        <w:tc>
          <w:tcPr>
            <w:tcW w:w="73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t>8</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业务过渡平滑性</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为保障业务平稳过渡，供应商应在充分调研客户组网方案和运行情况以及各接入点的电路接入情况的基础上，就电路组网制定科学、合理、详细的割接方案。</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1</w:t>
            </w:r>
            <w:r>
              <w:rPr>
                <w:rFonts w:asciiTheme="minorEastAsia" w:hAnsiTheme="minorEastAsia" w:hint="eastAsia"/>
                <w:color w:val="000000"/>
                <w:sz w:val="21"/>
                <w:szCs w:val="21"/>
                <w:lang w:eastAsia="zh-CN"/>
              </w:rPr>
              <w:t>）线路施工上线过程中业务不中断的，得</w:t>
            </w:r>
            <w:r>
              <w:rPr>
                <w:rFonts w:asciiTheme="minorEastAsia" w:hAnsiTheme="minorEastAsia" w:hint="eastAsia"/>
                <w:color w:val="000000"/>
                <w:sz w:val="21"/>
                <w:szCs w:val="21"/>
                <w:lang w:eastAsia="zh-CN"/>
              </w:rPr>
              <w:t>5</w:t>
            </w:r>
            <w:r>
              <w:rPr>
                <w:rFonts w:asciiTheme="minorEastAsia" w:hAnsiTheme="minorEastAsia" w:hint="eastAsia"/>
                <w:color w:val="000000"/>
                <w:sz w:val="21"/>
                <w:szCs w:val="21"/>
                <w:lang w:eastAsia="zh-CN"/>
              </w:rPr>
              <w:t>分；</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）业务虽有中断但中断时长不超过</w:t>
            </w:r>
            <w:r>
              <w:rPr>
                <w:rFonts w:asciiTheme="minorEastAsia" w:hAnsiTheme="minorEastAsia" w:hint="eastAsia"/>
                <w:color w:val="000000"/>
                <w:sz w:val="21"/>
                <w:szCs w:val="21"/>
                <w:lang w:eastAsia="zh-CN"/>
              </w:rPr>
              <w:t>15</w:t>
            </w:r>
            <w:r>
              <w:rPr>
                <w:rFonts w:asciiTheme="minorEastAsia" w:hAnsiTheme="minorEastAsia" w:hint="eastAsia"/>
                <w:color w:val="000000"/>
                <w:sz w:val="21"/>
                <w:szCs w:val="21"/>
                <w:lang w:eastAsia="zh-CN"/>
              </w:rPr>
              <w:t>分钟的得</w:t>
            </w:r>
            <w:r>
              <w:rPr>
                <w:rFonts w:asciiTheme="minorEastAsia" w:hAnsiTheme="minorEastAsia" w:hint="eastAsia"/>
                <w:color w:val="000000"/>
                <w:sz w:val="21"/>
                <w:szCs w:val="21"/>
                <w:lang w:eastAsia="zh-CN"/>
              </w:rPr>
              <w:t>3</w:t>
            </w:r>
            <w:r>
              <w:rPr>
                <w:rFonts w:asciiTheme="minorEastAsia" w:hAnsiTheme="minorEastAsia" w:hint="eastAsia"/>
                <w:color w:val="000000"/>
                <w:sz w:val="21"/>
                <w:szCs w:val="21"/>
                <w:lang w:eastAsia="zh-CN"/>
              </w:rPr>
              <w:t>分；</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3</w:t>
            </w:r>
            <w:r>
              <w:rPr>
                <w:rFonts w:asciiTheme="minorEastAsia" w:hAnsiTheme="minorEastAsia" w:hint="eastAsia"/>
                <w:color w:val="000000"/>
                <w:sz w:val="21"/>
                <w:szCs w:val="21"/>
                <w:lang w:eastAsia="zh-CN"/>
              </w:rPr>
              <w:t>）业务中断超过</w:t>
            </w:r>
            <w:r>
              <w:rPr>
                <w:rFonts w:asciiTheme="minorEastAsia" w:hAnsiTheme="minorEastAsia" w:hint="eastAsia"/>
                <w:color w:val="000000"/>
                <w:sz w:val="21"/>
                <w:szCs w:val="21"/>
                <w:lang w:eastAsia="zh-CN"/>
              </w:rPr>
              <w:t>15</w:t>
            </w:r>
            <w:r>
              <w:rPr>
                <w:rFonts w:asciiTheme="minorEastAsia" w:hAnsiTheme="minorEastAsia" w:hint="eastAsia"/>
                <w:color w:val="000000"/>
                <w:sz w:val="21"/>
                <w:szCs w:val="21"/>
                <w:lang w:eastAsia="zh-CN"/>
              </w:rPr>
              <w:t>分钟但不超过</w:t>
            </w:r>
            <w:r>
              <w:rPr>
                <w:rFonts w:asciiTheme="minorEastAsia" w:hAnsiTheme="minorEastAsia" w:hint="eastAsia"/>
                <w:color w:val="000000"/>
                <w:sz w:val="21"/>
                <w:szCs w:val="21"/>
                <w:lang w:eastAsia="zh-CN"/>
              </w:rPr>
              <w:t>30</w:t>
            </w:r>
            <w:r>
              <w:rPr>
                <w:rFonts w:asciiTheme="minorEastAsia" w:hAnsiTheme="minorEastAsia" w:hint="eastAsia"/>
                <w:color w:val="000000"/>
                <w:sz w:val="21"/>
                <w:szCs w:val="21"/>
                <w:lang w:eastAsia="zh-CN"/>
              </w:rPr>
              <w:t>分钟的得</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分。</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w:t>
            </w:r>
            <w:r>
              <w:rPr>
                <w:rFonts w:asciiTheme="minorEastAsia" w:hAnsiTheme="minorEastAsia" w:hint="eastAsia"/>
                <w:color w:val="000000"/>
                <w:sz w:val="21"/>
                <w:szCs w:val="21"/>
                <w:lang w:eastAsia="zh-CN"/>
              </w:rPr>
              <w:t>4</w:t>
            </w:r>
            <w:r>
              <w:rPr>
                <w:rFonts w:asciiTheme="minorEastAsia" w:hAnsiTheme="minorEastAsia" w:hint="eastAsia"/>
                <w:color w:val="000000"/>
                <w:sz w:val="21"/>
                <w:szCs w:val="21"/>
                <w:lang w:eastAsia="zh-CN"/>
              </w:rPr>
              <w:t>）业务中断超过</w:t>
            </w:r>
            <w:r>
              <w:rPr>
                <w:rFonts w:asciiTheme="minorEastAsia" w:hAnsiTheme="minorEastAsia" w:hint="eastAsia"/>
                <w:color w:val="000000"/>
                <w:sz w:val="21"/>
                <w:szCs w:val="21"/>
                <w:lang w:eastAsia="zh-CN"/>
              </w:rPr>
              <w:t>30</w:t>
            </w:r>
            <w:r>
              <w:rPr>
                <w:rFonts w:asciiTheme="minorEastAsia" w:hAnsiTheme="minorEastAsia" w:hint="eastAsia"/>
                <w:color w:val="000000"/>
                <w:sz w:val="21"/>
                <w:szCs w:val="21"/>
                <w:lang w:eastAsia="zh-CN"/>
              </w:rPr>
              <w:t>分钟的不得分。</w:t>
            </w:r>
          </w:p>
          <w:p w:rsidR="002B0797" w:rsidRDefault="00C55D70">
            <w:pPr>
              <w:spacing w:line="360" w:lineRule="auto"/>
              <w:rPr>
                <w:rFonts w:asciiTheme="minorEastAsia" w:hAnsiTheme="minorEastAsia"/>
                <w:color w:val="000000"/>
                <w:sz w:val="21"/>
                <w:szCs w:val="21"/>
                <w:lang w:eastAsia="zh-CN"/>
              </w:rPr>
            </w:pPr>
            <w:r>
              <w:rPr>
                <w:rFonts w:asciiTheme="minorEastAsia" w:hAnsiTheme="minorEastAsia" w:hint="eastAsia"/>
                <w:color w:val="000000"/>
                <w:sz w:val="21"/>
                <w:szCs w:val="21"/>
                <w:lang w:eastAsia="zh-CN"/>
              </w:rPr>
              <w:t>供应商需提供承诺书及相关证明材料（加盖供应商公章），评审小组以此判定是否有效。</w:t>
            </w:r>
          </w:p>
        </w:tc>
        <w:tc>
          <w:tcPr>
            <w:tcW w:w="660" w:type="dxa"/>
            <w:vAlign w:val="center"/>
          </w:tcPr>
          <w:p w:rsidR="002B0797" w:rsidRDefault="00C55D70">
            <w:pPr>
              <w:autoSpaceDE w:val="0"/>
              <w:autoSpaceDN w:val="0"/>
              <w:adjustRightInd w:val="0"/>
              <w:spacing w:line="360" w:lineRule="auto"/>
              <w:jc w:val="center"/>
              <w:rPr>
                <w:rFonts w:asciiTheme="minorEastAsia" w:hAnsiTheme="minorEastAsia" w:cs="Arial"/>
                <w:color w:val="000000"/>
                <w:sz w:val="21"/>
                <w:szCs w:val="21"/>
                <w:lang w:eastAsia="zh-CN"/>
              </w:rPr>
            </w:pPr>
            <w:r>
              <w:rPr>
                <w:rFonts w:asciiTheme="minorEastAsia" w:hAnsiTheme="minorEastAsia" w:cs="Arial" w:hint="eastAsia"/>
                <w:color w:val="000000"/>
                <w:sz w:val="21"/>
                <w:szCs w:val="21"/>
                <w:lang w:eastAsia="zh-CN"/>
              </w:rPr>
              <w:t>5</w:t>
            </w:r>
          </w:p>
        </w:tc>
      </w:tr>
      <w:tr w:rsidR="002B0797">
        <w:trPr>
          <w:trHeight w:val="203"/>
          <w:jc w:val="center"/>
        </w:trPr>
        <w:tc>
          <w:tcPr>
            <w:tcW w:w="73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lastRenderedPageBreak/>
              <w:t>9</w:t>
            </w:r>
          </w:p>
        </w:tc>
        <w:tc>
          <w:tcPr>
            <w:tcW w:w="112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rPr>
              <w:t>业绩</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bookmarkStart w:id="5" w:name="OLE_LINK4"/>
            <w:bookmarkStart w:id="6" w:name="OLE_LINK3"/>
            <w:r>
              <w:rPr>
                <w:rFonts w:asciiTheme="minorEastAsia" w:hAnsiTheme="minorEastAsia" w:hint="eastAsia"/>
                <w:color w:val="000000"/>
                <w:sz w:val="21"/>
                <w:szCs w:val="21"/>
                <w:lang w:eastAsia="zh-CN"/>
              </w:rPr>
              <w:t>至本项目投标截止日期止三年内，每有一个</w:t>
            </w:r>
            <w:r>
              <w:rPr>
                <w:rFonts w:asciiTheme="minorEastAsia" w:hAnsiTheme="minorEastAsia"/>
                <w:color w:val="000000"/>
                <w:sz w:val="21"/>
                <w:szCs w:val="21"/>
                <w:lang w:eastAsia="zh-CN"/>
              </w:rPr>
              <w:t>带宽</w:t>
            </w:r>
            <w:r>
              <w:rPr>
                <w:rFonts w:asciiTheme="minorEastAsia" w:hAnsiTheme="minorEastAsia" w:hint="eastAsia"/>
                <w:color w:val="000000"/>
                <w:sz w:val="21"/>
                <w:szCs w:val="21"/>
                <w:lang w:eastAsia="zh-CN"/>
              </w:rPr>
              <w:t>项目成功案例得</w:t>
            </w:r>
            <w:r>
              <w:rPr>
                <w:rFonts w:asciiTheme="minorEastAsia" w:hAnsiTheme="minorEastAsia"/>
                <w:color w:val="000000"/>
                <w:sz w:val="21"/>
                <w:szCs w:val="21"/>
                <w:lang w:eastAsia="zh-CN"/>
              </w:rPr>
              <w:t>3</w:t>
            </w:r>
            <w:r>
              <w:rPr>
                <w:rFonts w:asciiTheme="minorEastAsia" w:hAnsiTheme="minorEastAsia" w:hint="eastAsia"/>
                <w:color w:val="000000"/>
                <w:sz w:val="21"/>
                <w:szCs w:val="21"/>
                <w:lang w:eastAsia="zh-CN"/>
              </w:rPr>
              <w:t>分，最高得</w:t>
            </w:r>
            <w:r>
              <w:rPr>
                <w:rFonts w:asciiTheme="minorEastAsia" w:hAnsiTheme="minorEastAsia"/>
                <w:color w:val="000000"/>
                <w:sz w:val="21"/>
                <w:szCs w:val="21"/>
                <w:lang w:eastAsia="zh-CN"/>
              </w:rPr>
              <w:t>1</w:t>
            </w:r>
            <w:r>
              <w:rPr>
                <w:rFonts w:asciiTheme="minorEastAsia" w:hAnsiTheme="minorEastAsia" w:hint="eastAsia"/>
                <w:color w:val="000000"/>
                <w:sz w:val="21"/>
                <w:szCs w:val="21"/>
                <w:lang w:eastAsia="zh-CN"/>
              </w:rPr>
              <w:t>2</w:t>
            </w:r>
            <w:r>
              <w:rPr>
                <w:rFonts w:asciiTheme="minorEastAsia" w:hAnsiTheme="minorEastAsia" w:hint="eastAsia"/>
                <w:color w:val="000000"/>
                <w:sz w:val="21"/>
                <w:szCs w:val="21"/>
                <w:lang w:eastAsia="zh-CN"/>
              </w:rPr>
              <w:t>分。需提供合同复印件（加盖公章），不提供者不得分</w:t>
            </w:r>
            <w:bookmarkEnd w:id="5"/>
            <w:bookmarkEnd w:id="6"/>
            <w:r>
              <w:rPr>
                <w:rFonts w:asciiTheme="minorEastAsia" w:hAnsiTheme="minorEastAsia" w:hint="eastAsia"/>
                <w:color w:val="000000"/>
                <w:sz w:val="21"/>
                <w:szCs w:val="21"/>
                <w:lang w:eastAsia="zh-CN"/>
              </w:rPr>
              <w:t>。</w:t>
            </w:r>
          </w:p>
        </w:tc>
        <w:tc>
          <w:tcPr>
            <w:tcW w:w="660" w:type="dxa"/>
            <w:vAlign w:val="center"/>
          </w:tcPr>
          <w:p w:rsidR="002B0797" w:rsidRDefault="00C55D70">
            <w:pPr>
              <w:spacing w:line="360" w:lineRule="auto"/>
              <w:jc w:val="center"/>
              <w:rPr>
                <w:rFonts w:asciiTheme="minorEastAsia" w:hAnsiTheme="minorEastAsia"/>
                <w:color w:val="000000"/>
                <w:sz w:val="21"/>
                <w:szCs w:val="21"/>
              </w:rPr>
            </w:pPr>
            <w:r>
              <w:rPr>
                <w:rFonts w:asciiTheme="minorEastAsia" w:hAnsiTheme="minorEastAsia" w:cs="Arial" w:hint="eastAsia"/>
                <w:color w:val="000000"/>
                <w:sz w:val="21"/>
                <w:szCs w:val="21"/>
              </w:rPr>
              <w:t>1</w:t>
            </w:r>
            <w:r>
              <w:rPr>
                <w:rFonts w:asciiTheme="minorEastAsia" w:hAnsiTheme="minorEastAsia" w:cs="Arial" w:hint="eastAsia"/>
                <w:color w:val="000000"/>
                <w:sz w:val="21"/>
                <w:szCs w:val="21"/>
                <w:lang w:eastAsia="zh-CN"/>
              </w:rPr>
              <w:t>2</w:t>
            </w:r>
          </w:p>
        </w:tc>
      </w:tr>
      <w:tr w:rsidR="002B0797">
        <w:trPr>
          <w:trHeight w:val="203"/>
          <w:jc w:val="center"/>
        </w:trPr>
        <w:tc>
          <w:tcPr>
            <w:tcW w:w="733" w:type="dxa"/>
            <w:vAlign w:val="center"/>
          </w:tcPr>
          <w:p w:rsidR="002B0797" w:rsidRDefault="00C55D70">
            <w:pPr>
              <w:spacing w:line="360" w:lineRule="auto"/>
              <w:jc w:val="center"/>
              <w:rPr>
                <w:rFonts w:asciiTheme="minorEastAsia" w:hAnsiTheme="minorEastAsia"/>
                <w:b/>
                <w:color w:val="000000"/>
                <w:sz w:val="21"/>
                <w:szCs w:val="21"/>
              </w:rPr>
            </w:pPr>
            <w:r>
              <w:rPr>
                <w:rFonts w:asciiTheme="minorEastAsia" w:hAnsiTheme="minorEastAsia" w:hint="eastAsia"/>
                <w:b/>
                <w:color w:val="000000"/>
                <w:sz w:val="21"/>
                <w:szCs w:val="21"/>
                <w:lang w:eastAsia="zh-CN"/>
              </w:rPr>
              <w:t>10</w:t>
            </w:r>
          </w:p>
        </w:tc>
        <w:tc>
          <w:tcPr>
            <w:tcW w:w="1123" w:type="dxa"/>
            <w:vAlign w:val="center"/>
          </w:tcPr>
          <w:p w:rsidR="002B0797" w:rsidRDefault="00C55D70">
            <w:pPr>
              <w:spacing w:line="360" w:lineRule="auto"/>
              <w:jc w:val="center"/>
              <w:rPr>
                <w:rFonts w:asciiTheme="minorEastAsia" w:hAnsiTheme="minorEastAsia"/>
                <w:b/>
                <w:color w:val="000000"/>
                <w:sz w:val="21"/>
                <w:szCs w:val="21"/>
                <w:lang w:eastAsia="zh-CN"/>
              </w:rPr>
            </w:pPr>
            <w:r>
              <w:rPr>
                <w:rFonts w:asciiTheme="minorEastAsia" w:hAnsiTheme="minorEastAsia" w:hint="eastAsia"/>
                <w:b/>
                <w:color w:val="000000"/>
                <w:sz w:val="21"/>
                <w:szCs w:val="21"/>
                <w:lang w:eastAsia="zh-CN"/>
              </w:rPr>
              <w:t>认证证书</w:t>
            </w:r>
          </w:p>
        </w:tc>
        <w:tc>
          <w:tcPr>
            <w:tcW w:w="6942" w:type="dxa"/>
            <w:vAlign w:val="center"/>
          </w:tcPr>
          <w:p w:rsidR="002B0797" w:rsidRDefault="00C55D70">
            <w:pPr>
              <w:spacing w:line="360" w:lineRule="auto"/>
              <w:rPr>
                <w:rFonts w:asciiTheme="minorEastAsia" w:hAnsiTheme="minorEastAsia"/>
                <w:color w:val="000000"/>
                <w:sz w:val="21"/>
                <w:szCs w:val="21"/>
                <w:lang w:eastAsia="zh-CN"/>
              </w:rPr>
            </w:pPr>
            <w:bookmarkStart w:id="7" w:name="_Toc46735666"/>
            <w:r>
              <w:rPr>
                <w:rFonts w:asciiTheme="minorEastAsia" w:hAnsiTheme="minorEastAsia" w:hint="eastAsia"/>
                <w:color w:val="000000"/>
                <w:sz w:val="21"/>
                <w:szCs w:val="21"/>
                <w:lang w:eastAsia="zh-CN"/>
              </w:rPr>
              <w:t>投标人具备</w:t>
            </w:r>
            <w:bookmarkEnd w:id="7"/>
            <w:r>
              <w:rPr>
                <w:rFonts w:asciiTheme="minorEastAsia" w:hAnsiTheme="minorEastAsia" w:hint="eastAsia"/>
                <w:sz w:val="21"/>
                <w:szCs w:val="21"/>
                <w:lang w:eastAsia="zh-CN"/>
              </w:rPr>
              <w:t>ISO9001</w:t>
            </w:r>
            <w:r>
              <w:rPr>
                <w:rFonts w:asciiTheme="minorEastAsia" w:hAnsiTheme="minorEastAsia" w:hint="eastAsia"/>
                <w:sz w:val="21"/>
                <w:szCs w:val="21"/>
                <w:lang w:eastAsia="zh-CN"/>
              </w:rPr>
              <w:t>认证证书的得</w:t>
            </w:r>
            <w:r>
              <w:rPr>
                <w:rFonts w:asciiTheme="minorEastAsia" w:hAnsiTheme="minorEastAsia" w:hint="eastAsia"/>
                <w:sz w:val="21"/>
                <w:szCs w:val="21"/>
                <w:lang w:eastAsia="zh-CN"/>
              </w:rPr>
              <w:t>3</w:t>
            </w:r>
            <w:r>
              <w:rPr>
                <w:rFonts w:asciiTheme="minorEastAsia" w:hAnsiTheme="minorEastAsia" w:hint="eastAsia"/>
                <w:sz w:val="21"/>
                <w:szCs w:val="21"/>
                <w:lang w:eastAsia="zh-CN"/>
              </w:rPr>
              <w:t>分（提供有效期内的证书复印件并加盖公章）。</w:t>
            </w:r>
          </w:p>
        </w:tc>
        <w:tc>
          <w:tcPr>
            <w:tcW w:w="660" w:type="dxa"/>
            <w:vAlign w:val="center"/>
          </w:tcPr>
          <w:p w:rsidR="002B0797" w:rsidRDefault="00C55D70">
            <w:pPr>
              <w:spacing w:line="360" w:lineRule="auto"/>
              <w:jc w:val="center"/>
              <w:rPr>
                <w:rFonts w:asciiTheme="minorEastAsia" w:hAnsiTheme="minorEastAsia" w:cs="Arial"/>
                <w:color w:val="000000"/>
                <w:sz w:val="21"/>
                <w:szCs w:val="21"/>
                <w:lang w:eastAsia="zh-CN"/>
              </w:rPr>
            </w:pPr>
            <w:r>
              <w:rPr>
                <w:rFonts w:asciiTheme="minorEastAsia" w:hAnsiTheme="minorEastAsia" w:cs="Arial"/>
                <w:color w:val="000000"/>
                <w:sz w:val="21"/>
                <w:szCs w:val="21"/>
                <w:lang w:eastAsia="zh-CN"/>
              </w:rPr>
              <w:t>3</w:t>
            </w:r>
          </w:p>
        </w:tc>
      </w:tr>
    </w:tbl>
    <w:p w:rsidR="002B0797" w:rsidRDefault="00C55D70">
      <w:pPr>
        <w:spacing w:line="360" w:lineRule="auto"/>
        <w:rPr>
          <w:rFonts w:ascii="宋体" w:hAnsi="宋体" w:cs="宋体"/>
          <w:b/>
          <w:bCs/>
          <w:color w:val="000000"/>
          <w:sz w:val="22"/>
          <w:lang w:eastAsia="zh-CN"/>
        </w:rPr>
      </w:pPr>
      <w:r>
        <w:rPr>
          <w:rFonts w:ascii="宋体" w:hAnsi="宋体" w:cs="宋体" w:hint="eastAsia"/>
          <w:b/>
          <w:bCs/>
          <w:color w:val="000000"/>
          <w:sz w:val="22"/>
          <w:lang w:eastAsia="zh-CN"/>
        </w:rPr>
        <w:t>说明：</w:t>
      </w:r>
      <w:r>
        <w:rPr>
          <w:rFonts w:ascii="宋体" w:hAnsi="宋体" w:cs="宋体" w:hint="eastAsia"/>
          <w:b/>
          <w:color w:val="000000"/>
          <w:sz w:val="22"/>
          <w:lang w:eastAsia="zh-CN"/>
        </w:rPr>
        <w:t>1</w:t>
      </w:r>
      <w:r>
        <w:rPr>
          <w:rFonts w:ascii="宋体" w:hAnsi="宋体" w:cs="宋体" w:hint="eastAsia"/>
          <w:b/>
          <w:color w:val="000000"/>
          <w:sz w:val="22"/>
          <w:lang w:eastAsia="zh-CN"/>
        </w:rPr>
        <w:t>、评审标准中涉及的</w:t>
      </w:r>
      <w:r>
        <w:rPr>
          <w:rFonts w:ascii="宋体" w:hAnsi="宋体" w:cs="宋体" w:hint="eastAsia"/>
          <w:b/>
          <w:bCs/>
          <w:color w:val="000000"/>
          <w:sz w:val="22"/>
          <w:lang w:eastAsia="zh-CN"/>
        </w:rPr>
        <w:t>证明材料均需附入投标文件内（复印件加盖红章）。</w:t>
      </w:r>
    </w:p>
    <w:p w:rsidR="002B0797" w:rsidRDefault="002B0797">
      <w:pPr>
        <w:spacing w:line="360" w:lineRule="auto"/>
        <w:rPr>
          <w:rFonts w:ascii="Arial" w:hAnsi="Arial"/>
          <w:szCs w:val="21"/>
          <w:lang w:eastAsia="zh-CN"/>
        </w:rPr>
        <w:sectPr w:rsidR="002B0797">
          <w:headerReference w:type="default" r:id="rId11"/>
          <w:footerReference w:type="default" r:id="rId12"/>
          <w:pgSz w:w="11906" w:h="16838"/>
          <w:pgMar w:top="1304" w:right="1304" w:bottom="1134" w:left="1474" w:header="851" w:footer="851" w:gutter="0"/>
          <w:pgNumType w:fmt="numberInDash"/>
          <w:cols w:space="720"/>
          <w:docGrid w:type="lines" w:linePitch="312"/>
        </w:sectPr>
      </w:pPr>
    </w:p>
    <w:p w:rsidR="002B0797" w:rsidRDefault="00C55D70">
      <w:pPr>
        <w:pStyle w:val="1"/>
        <w:keepNext w:val="0"/>
        <w:keepLines w:val="0"/>
        <w:spacing w:before="0" w:after="0" w:line="360" w:lineRule="auto"/>
        <w:ind w:firstLine="0"/>
        <w:rPr>
          <w:rStyle w:val="af2"/>
          <w:rFonts w:asciiTheme="minorEastAsia" w:eastAsiaTheme="minorEastAsia" w:hAnsiTheme="minorEastAsia"/>
          <w:bCs w:val="0"/>
          <w:sz w:val="32"/>
          <w:szCs w:val="32"/>
          <w:lang w:val="zh-TW"/>
        </w:rPr>
      </w:pPr>
      <w:r>
        <w:rPr>
          <w:rStyle w:val="af2"/>
          <w:rFonts w:asciiTheme="minorEastAsia" w:eastAsiaTheme="minorEastAsia" w:hAnsiTheme="minorEastAsia" w:hint="eastAsia"/>
          <w:bCs w:val="0"/>
          <w:sz w:val="32"/>
          <w:szCs w:val="32"/>
          <w:lang w:val="zh-TW" w:eastAsia="zh-TW"/>
        </w:rPr>
        <w:lastRenderedPageBreak/>
        <w:t>第四章招标项目的技术规格、要求和数量等</w:t>
      </w:r>
    </w:p>
    <w:p w:rsidR="002B0797" w:rsidRDefault="00C55D70">
      <w:pPr>
        <w:spacing w:line="360" w:lineRule="auto"/>
        <w:rPr>
          <w:rFonts w:asciiTheme="minorEastAsia" w:hAnsiTheme="minorEastAsia"/>
          <w:b/>
        </w:rPr>
      </w:pPr>
      <w:r>
        <w:rPr>
          <w:rFonts w:asciiTheme="minorEastAsia" w:hAnsiTheme="minorEastAsia" w:hint="eastAsia"/>
          <w:b/>
        </w:rPr>
        <w:t>一</w:t>
      </w:r>
      <w:r>
        <w:rPr>
          <w:rFonts w:asciiTheme="minorEastAsia" w:hAnsiTheme="minorEastAsia"/>
          <w:b/>
        </w:rPr>
        <w:t>、</w:t>
      </w:r>
      <w:r>
        <w:rPr>
          <w:rFonts w:asciiTheme="minorEastAsia" w:hAnsiTheme="minorEastAsia" w:hint="eastAsia"/>
          <w:b/>
        </w:rPr>
        <w:t>接入服务内容</w:t>
      </w:r>
      <w:bookmarkStart w:id="8" w:name="OLE_LINK1"/>
      <w:bookmarkStart w:id="9" w:name="OLE_LINK2"/>
      <w:r>
        <w:rPr>
          <w:rFonts w:asciiTheme="minorEastAsia" w:hAnsiTheme="minorEastAsia" w:hint="eastAsia"/>
          <w:b/>
        </w:rPr>
        <w:t>：</w:t>
      </w:r>
    </w:p>
    <w:tbl>
      <w:tblPr>
        <w:tblW w:w="9090" w:type="dxa"/>
        <w:tblInd w:w="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664"/>
        <w:gridCol w:w="2796"/>
        <w:gridCol w:w="1853"/>
        <w:gridCol w:w="2068"/>
      </w:tblGrid>
      <w:tr w:rsidR="002B0797">
        <w:trPr>
          <w:trHeight w:val="552"/>
        </w:trPr>
        <w:tc>
          <w:tcPr>
            <w:tcW w:w="709" w:type="dxa"/>
            <w:vAlign w:val="center"/>
          </w:tcPr>
          <w:bookmarkEnd w:id="8"/>
          <w:bookmarkEnd w:id="9"/>
          <w:p w:rsidR="002B0797" w:rsidRDefault="00C55D70">
            <w:pPr>
              <w:tabs>
                <w:tab w:val="left" w:pos="4788"/>
              </w:tabs>
              <w:spacing w:line="360" w:lineRule="auto"/>
              <w:ind w:rightChars="-51" w:right="-122"/>
              <w:rPr>
                <w:rFonts w:asciiTheme="minorEastAsia" w:hAnsiTheme="minorEastAsia" w:cs="宋体"/>
                <w:bCs/>
                <w:color w:val="000000"/>
                <w:sz w:val="21"/>
              </w:rPr>
            </w:pPr>
            <w:r>
              <w:rPr>
                <w:rFonts w:asciiTheme="minorEastAsia" w:hAnsiTheme="minorEastAsia" w:cs="宋体" w:hint="eastAsia"/>
                <w:bCs/>
                <w:color w:val="000000"/>
                <w:sz w:val="21"/>
              </w:rPr>
              <w:t>序号</w:t>
            </w:r>
          </w:p>
        </w:tc>
        <w:tc>
          <w:tcPr>
            <w:tcW w:w="1664" w:type="dxa"/>
            <w:vAlign w:val="center"/>
          </w:tcPr>
          <w:p w:rsidR="002B0797" w:rsidRDefault="00C55D70">
            <w:pPr>
              <w:tabs>
                <w:tab w:val="left" w:pos="4788"/>
              </w:tabs>
              <w:spacing w:line="360" w:lineRule="auto"/>
              <w:ind w:rightChars="-51" w:right="-122"/>
              <w:rPr>
                <w:rFonts w:asciiTheme="minorEastAsia" w:hAnsiTheme="minorEastAsia" w:cs="宋体"/>
                <w:bCs/>
                <w:color w:val="000000"/>
                <w:sz w:val="21"/>
              </w:rPr>
            </w:pPr>
            <w:r>
              <w:rPr>
                <w:rFonts w:asciiTheme="minorEastAsia" w:hAnsiTheme="minorEastAsia" w:cs="宋体" w:hint="eastAsia"/>
                <w:bCs/>
                <w:color w:val="000000"/>
                <w:sz w:val="21"/>
              </w:rPr>
              <w:t>项</w:t>
            </w:r>
            <w:r>
              <w:rPr>
                <w:rFonts w:asciiTheme="minorEastAsia" w:hAnsiTheme="minorEastAsia" w:cs="宋体" w:hint="eastAsia"/>
                <w:bCs/>
                <w:color w:val="000000"/>
                <w:sz w:val="21"/>
              </w:rPr>
              <w:t xml:space="preserve"> </w:t>
            </w:r>
            <w:r>
              <w:rPr>
                <w:rFonts w:asciiTheme="minorEastAsia" w:hAnsiTheme="minorEastAsia" w:cs="宋体" w:hint="eastAsia"/>
                <w:bCs/>
                <w:color w:val="000000"/>
                <w:sz w:val="21"/>
              </w:rPr>
              <w:t>目</w:t>
            </w:r>
            <w:r>
              <w:rPr>
                <w:rFonts w:asciiTheme="minorEastAsia" w:hAnsiTheme="minorEastAsia" w:cs="宋体" w:hint="eastAsia"/>
                <w:bCs/>
                <w:color w:val="000000"/>
                <w:sz w:val="21"/>
              </w:rPr>
              <w:t xml:space="preserve"> </w:t>
            </w:r>
            <w:r>
              <w:rPr>
                <w:rFonts w:asciiTheme="minorEastAsia" w:hAnsiTheme="minorEastAsia" w:cs="宋体" w:hint="eastAsia"/>
                <w:bCs/>
                <w:color w:val="000000"/>
                <w:sz w:val="21"/>
              </w:rPr>
              <w:t>名</w:t>
            </w:r>
            <w:r>
              <w:rPr>
                <w:rFonts w:asciiTheme="minorEastAsia" w:hAnsiTheme="minorEastAsia" w:cs="宋体" w:hint="eastAsia"/>
                <w:bCs/>
                <w:color w:val="000000"/>
                <w:sz w:val="21"/>
              </w:rPr>
              <w:t xml:space="preserve"> </w:t>
            </w:r>
            <w:r>
              <w:rPr>
                <w:rFonts w:asciiTheme="minorEastAsia" w:hAnsiTheme="minorEastAsia" w:cs="宋体" w:hint="eastAsia"/>
                <w:bCs/>
                <w:color w:val="000000"/>
                <w:sz w:val="21"/>
              </w:rPr>
              <w:t>称</w:t>
            </w:r>
          </w:p>
        </w:tc>
        <w:tc>
          <w:tcPr>
            <w:tcW w:w="2796" w:type="dxa"/>
            <w:vAlign w:val="center"/>
          </w:tcPr>
          <w:p w:rsidR="002B0797" w:rsidRDefault="00C55D70">
            <w:pPr>
              <w:tabs>
                <w:tab w:val="left" w:pos="4788"/>
              </w:tabs>
              <w:spacing w:line="360" w:lineRule="auto"/>
              <w:rPr>
                <w:rFonts w:asciiTheme="minorEastAsia" w:hAnsiTheme="minorEastAsia" w:cs="宋体"/>
                <w:bCs/>
                <w:color w:val="000000"/>
                <w:sz w:val="21"/>
              </w:rPr>
            </w:pPr>
            <w:r>
              <w:rPr>
                <w:rFonts w:asciiTheme="minorEastAsia" w:hAnsiTheme="minorEastAsia" w:cs="宋体" w:hint="eastAsia"/>
                <w:bCs/>
                <w:color w:val="000000"/>
                <w:sz w:val="21"/>
              </w:rPr>
              <w:t>服务周期</w:t>
            </w:r>
          </w:p>
        </w:tc>
        <w:tc>
          <w:tcPr>
            <w:tcW w:w="1853" w:type="dxa"/>
            <w:vAlign w:val="center"/>
          </w:tcPr>
          <w:p w:rsidR="002B0797" w:rsidRDefault="00C55D70">
            <w:pPr>
              <w:tabs>
                <w:tab w:val="left" w:pos="4788"/>
              </w:tabs>
              <w:spacing w:line="360" w:lineRule="auto"/>
              <w:rPr>
                <w:rFonts w:asciiTheme="minorEastAsia" w:hAnsiTheme="minorEastAsia" w:cs="宋体"/>
                <w:bCs/>
                <w:color w:val="000000"/>
                <w:sz w:val="21"/>
              </w:rPr>
            </w:pPr>
            <w:r>
              <w:rPr>
                <w:rFonts w:asciiTheme="minorEastAsia" w:hAnsiTheme="minorEastAsia" w:cs="宋体" w:hint="eastAsia"/>
                <w:bCs/>
                <w:color w:val="000000"/>
                <w:sz w:val="21"/>
              </w:rPr>
              <w:t>交货期</w:t>
            </w:r>
            <w:r>
              <w:rPr>
                <w:rFonts w:asciiTheme="minorEastAsia" w:hAnsiTheme="minorEastAsia" w:cs="宋体" w:hint="eastAsia"/>
                <w:bCs/>
                <w:color w:val="000000"/>
                <w:sz w:val="21"/>
              </w:rPr>
              <w:t>/</w:t>
            </w:r>
            <w:r>
              <w:rPr>
                <w:rFonts w:asciiTheme="minorEastAsia" w:hAnsiTheme="minorEastAsia" w:cs="宋体" w:hint="eastAsia"/>
                <w:bCs/>
                <w:color w:val="000000"/>
                <w:sz w:val="21"/>
              </w:rPr>
              <w:t>工期</w:t>
            </w:r>
          </w:p>
        </w:tc>
        <w:tc>
          <w:tcPr>
            <w:tcW w:w="2068" w:type="dxa"/>
            <w:vAlign w:val="center"/>
          </w:tcPr>
          <w:p w:rsidR="002B0797" w:rsidRDefault="00C55D70">
            <w:pPr>
              <w:tabs>
                <w:tab w:val="left" w:pos="4788"/>
              </w:tabs>
              <w:spacing w:line="360" w:lineRule="auto"/>
              <w:rPr>
                <w:rFonts w:asciiTheme="minorEastAsia" w:hAnsiTheme="minorEastAsia" w:cs="宋体"/>
                <w:bCs/>
                <w:color w:val="000000"/>
                <w:sz w:val="21"/>
                <w:lang w:eastAsia="zh-CN"/>
              </w:rPr>
            </w:pPr>
            <w:r>
              <w:rPr>
                <w:rFonts w:asciiTheme="minorEastAsia" w:hAnsiTheme="minorEastAsia" w:cs="宋体" w:hint="eastAsia"/>
                <w:bCs/>
                <w:color w:val="000000"/>
                <w:sz w:val="21"/>
                <w:lang w:eastAsia="zh-CN"/>
              </w:rPr>
              <w:t>项目预算金额</w:t>
            </w:r>
          </w:p>
          <w:p w:rsidR="002B0797" w:rsidRDefault="00C55D70">
            <w:pPr>
              <w:tabs>
                <w:tab w:val="left" w:pos="4788"/>
              </w:tabs>
              <w:spacing w:line="360" w:lineRule="auto"/>
              <w:rPr>
                <w:rFonts w:asciiTheme="minorEastAsia" w:hAnsiTheme="minorEastAsia" w:cs="宋体"/>
                <w:bCs/>
                <w:color w:val="000000"/>
                <w:sz w:val="21"/>
                <w:lang w:eastAsia="zh-CN"/>
              </w:rPr>
            </w:pPr>
            <w:r>
              <w:rPr>
                <w:rFonts w:asciiTheme="minorEastAsia" w:hAnsiTheme="minorEastAsia" w:cs="宋体" w:hint="eastAsia"/>
                <w:bCs/>
                <w:color w:val="000000"/>
                <w:sz w:val="21"/>
                <w:lang w:eastAsia="zh-CN"/>
              </w:rPr>
              <w:t>（万元</w:t>
            </w:r>
            <w:r>
              <w:rPr>
                <w:rFonts w:asciiTheme="minorEastAsia" w:hAnsiTheme="minorEastAsia" w:cs="宋体" w:hint="eastAsia"/>
                <w:bCs/>
                <w:color w:val="000000"/>
                <w:sz w:val="21"/>
                <w:lang w:eastAsia="zh-CN"/>
              </w:rPr>
              <w:t>/</w:t>
            </w:r>
            <w:r>
              <w:rPr>
                <w:rFonts w:asciiTheme="minorEastAsia" w:hAnsiTheme="minorEastAsia" w:cs="宋体" w:hint="eastAsia"/>
                <w:bCs/>
                <w:color w:val="000000"/>
                <w:sz w:val="21"/>
                <w:lang w:eastAsia="zh-CN"/>
              </w:rPr>
              <w:t>人民币</w:t>
            </w:r>
            <w:r>
              <w:rPr>
                <w:rFonts w:asciiTheme="minorEastAsia" w:hAnsiTheme="minorEastAsia" w:cs="宋体" w:hint="eastAsia"/>
                <w:bCs/>
                <w:color w:val="000000"/>
                <w:sz w:val="21"/>
                <w:lang w:eastAsia="zh-CN"/>
              </w:rPr>
              <w:t>/</w:t>
            </w:r>
            <w:r>
              <w:rPr>
                <w:rFonts w:asciiTheme="minorEastAsia" w:hAnsiTheme="minorEastAsia" w:cs="宋体" w:hint="eastAsia"/>
                <w:bCs/>
                <w:color w:val="000000"/>
                <w:sz w:val="21"/>
                <w:lang w:eastAsia="zh-CN"/>
              </w:rPr>
              <w:t>年）</w:t>
            </w:r>
          </w:p>
        </w:tc>
      </w:tr>
      <w:tr w:rsidR="002B0797">
        <w:trPr>
          <w:trHeight w:val="627"/>
        </w:trPr>
        <w:tc>
          <w:tcPr>
            <w:tcW w:w="709" w:type="dxa"/>
            <w:vAlign w:val="center"/>
          </w:tcPr>
          <w:p w:rsidR="002B0797" w:rsidRDefault="00C55D70">
            <w:pPr>
              <w:tabs>
                <w:tab w:val="left" w:pos="4788"/>
              </w:tabs>
              <w:spacing w:line="360" w:lineRule="auto"/>
              <w:ind w:rightChars="-51" w:right="-122"/>
              <w:rPr>
                <w:rFonts w:asciiTheme="minorEastAsia" w:hAnsiTheme="minorEastAsia" w:cs="宋体"/>
                <w:bCs/>
                <w:color w:val="000000"/>
                <w:sz w:val="21"/>
              </w:rPr>
            </w:pPr>
            <w:r>
              <w:rPr>
                <w:rFonts w:asciiTheme="minorEastAsia" w:hAnsiTheme="minorEastAsia" w:cs="宋体" w:hint="eastAsia"/>
                <w:bCs/>
                <w:color w:val="000000"/>
                <w:sz w:val="21"/>
              </w:rPr>
              <w:t>1</w:t>
            </w:r>
          </w:p>
        </w:tc>
        <w:tc>
          <w:tcPr>
            <w:tcW w:w="1664" w:type="dxa"/>
            <w:vAlign w:val="center"/>
          </w:tcPr>
          <w:p w:rsidR="002B0797" w:rsidRDefault="00C55D70">
            <w:pPr>
              <w:tabs>
                <w:tab w:val="left" w:pos="4788"/>
              </w:tabs>
              <w:spacing w:line="360" w:lineRule="auto"/>
              <w:ind w:rightChars="-51" w:right="-122"/>
              <w:rPr>
                <w:rFonts w:asciiTheme="minorEastAsia" w:hAnsiTheme="minorEastAsia" w:cs="宋体"/>
                <w:color w:val="000000"/>
                <w:sz w:val="21"/>
                <w:lang w:eastAsia="zh-CN"/>
              </w:rPr>
            </w:pPr>
            <w:r>
              <w:rPr>
                <w:rFonts w:asciiTheme="minorEastAsia" w:hAnsiTheme="minorEastAsia" w:cs="宋体" w:hint="eastAsia"/>
                <w:color w:val="000000"/>
                <w:sz w:val="21"/>
                <w:lang w:eastAsia="zh-CN"/>
              </w:rPr>
              <w:t>校园网</w:t>
            </w:r>
            <w:r>
              <w:rPr>
                <w:rFonts w:asciiTheme="minorEastAsia" w:hAnsiTheme="minorEastAsia" w:cs="宋体" w:hint="eastAsia"/>
                <w:color w:val="000000"/>
                <w:sz w:val="21"/>
                <w:lang w:eastAsia="zh-CN"/>
              </w:rPr>
              <w:t>2G</w:t>
            </w:r>
            <w:r>
              <w:rPr>
                <w:rFonts w:asciiTheme="minorEastAsia" w:hAnsiTheme="minorEastAsia" w:cs="宋体" w:hint="eastAsia"/>
                <w:color w:val="000000"/>
                <w:sz w:val="21"/>
                <w:lang w:eastAsia="zh-CN"/>
              </w:rPr>
              <w:t>宿舍出口带宽服务</w:t>
            </w:r>
          </w:p>
        </w:tc>
        <w:tc>
          <w:tcPr>
            <w:tcW w:w="2796" w:type="dxa"/>
            <w:vAlign w:val="center"/>
          </w:tcPr>
          <w:p w:rsidR="002B0797" w:rsidRDefault="00C55D70" w:rsidP="00A82E93">
            <w:pPr>
              <w:spacing w:beforeLines="50" w:line="360" w:lineRule="auto"/>
              <w:rPr>
                <w:rFonts w:asciiTheme="minorEastAsia" w:hAnsiTheme="minorEastAsia" w:cs="宋体"/>
                <w:color w:val="000000"/>
                <w:sz w:val="21"/>
                <w:lang w:eastAsia="zh-CN"/>
              </w:rPr>
            </w:pPr>
            <w:r>
              <w:rPr>
                <w:rFonts w:asciiTheme="minorEastAsia" w:hAnsiTheme="minorEastAsia" w:cs="宋体" w:hint="eastAsia"/>
                <w:color w:val="000000"/>
                <w:sz w:val="21"/>
                <w:lang w:eastAsia="zh-CN"/>
              </w:rPr>
              <w:t>三年（合同一年一签）</w:t>
            </w:r>
          </w:p>
        </w:tc>
        <w:tc>
          <w:tcPr>
            <w:tcW w:w="1853" w:type="dxa"/>
            <w:vAlign w:val="center"/>
          </w:tcPr>
          <w:p w:rsidR="002B0797" w:rsidRDefault="00C55D70">
            <w:pPr>
              <w:pStyle w:val="a6"/>
              <w:spacing w:line="360" w:lineRule="auto"/>
              <w:rPr>
                <w:rFonts w:asciiTheme="minorEastAsia" w:hAnsiTheme="minorEastAsia" w:cs="宋体"/>
                <w:color w:val="000000"/>
                <w:sz w:val="21"/>
                <w:lang w:eastAsia="zh-CN"/>
              </w:rPr>
            </w:pPr>
            <w:r>
              <w:rPr>
                <w:rFonts w:asciiTheme="minorEastAsia" w:hAnsiTheme="minorEastAsia" w:cs="宋体" w:hint="eastAsia"/>
                <w:bCs/>
                <w:color w:val="000000"/>
                <w:sz w:val="21"/>
                <w:lang w:eastAsia="zh-CN"/>
              </w:rPr>
              <w:t>自合同签订起</w:t>
            </w:r>
            <w:r>
              <w:rPr>
                <w:rFonts w:asciiTheme="minorEastAsia" w:hAnsiTheme="minorEastAsia" w:cs="宋体" w:hint="eastAsia"/>
                <w:bCs/>
                <w:color w:val="000000"/>
                <w:sz w:val="21"/>
                <w:lang w:eastAsia="zh-CN"/>
              </w:rPr>
              <w:t>15</w:t>
            </w:r>
            <w:r>
              <w:rPr>
                <w:rFonts w:asciiTheme="minorEastAsia" w:hAnsiTheme="minorEastAsia" w:cs="宋体" w:hint="eastAsia"/>
                <w:bCs/>
                <w:color w:val="000000"/>
                <w:sz w:val="21"/>
                <w:lang w:eastAsia="zh-CN"/>
              </w:rPr>
              <w:t>个工作日内</w:t>
            </w:r>
          </w:p>
        </w:tc>
        <w:tc>
          <w:tcPr>
            <w:tcW w:w="2068" w:type="dxa"/>
            <w:vAlign w:val="center"/>
          </w:tcPr>
          <w:p w:rsidR="002B0797" w:rsidRDefault="00C55D70">
            <w:pPr>
              <w:spacing w:line="360" w:lineRule="auto"/>
              <w:rPr>
                <w:rFonts w:asciiTheme="minorEastAsia" w:hAnsiTheme="minorEastAsia" w:cs="宋体"/>
                <w:color w:val="000000"/>
                <w:sz w:val="21"/>
              </w:rPr>
            </w:pPr>
            <w:r>
              <w:rPr>
                <w:rFonts w:asciiTheme="minorEastAsia" w:hAnsiTheme="minorEastAsia" w:cs="宋体" w:hint="eastAsia"/>
                <w:color w:val="000000"/>
                <w:sz w:val="21"/>
                <w:lang w:eastAsia="zh-CN"/>
              </w:rPr>
              <w:t>23</w:t>
            </w:r>
            <w:r>
              <w:rPr>
                <w:rFonts w:asciiTheme="minorEastAsia" w:hAnsiTheme="minorEastAsia" w:cs="宋体" w:hint="eastAsia"/>
                <w:color w:val="000000"/>
                <w:sz w:val="21"/>
              </w:rPr>
              <w:t>.00</w:t>
            </w:r>
          </w:p>
        </w:tc>
      </w:tr>
    </w:tbl>
    <w:p w:rsidR="002B0797" w:rsidRDefault="00C55D70">
      <w:pPr>
        <w:spacing w:line="360" w:lineRule="auto"/>
        <w:rPr>
          <w:rFonts w:asciiTheme="minorEastAsia" w:hAnsiTheme="minorEastAsia"/>
          <w:b/>
        </w:rPr>
      </w:pPr>
      <w:r>
        <w:rPr>
          <w:rFonts w:asciiTheme="minorEastAsia" w:hAnsiTheme="minorEastAsia" w:hint="eastAsia"/>
          <w:b/>
        </w:rPr>
        <w:t>二、技术要求：</w:t>
      </w:r>
    </w:p>
    <w:p w:rsidR="002B0797" w:rsidRDefault="00C55D70">
      <w:pPr>
        <w:spacing w:line="360" w:lineRule="auto"/>
        <w:ind w:firstLineChars="200" w:firstLine="480"/>
        <w:rPr>
          <w:rFonts w:asciiTheme="minorEastAsia" w:hAnsiTheme="minorEastAsia" w:cs="宋体"/>
          <w:lang w:eastAsia="zh-CN"/>
        </w:rPr>
      </w:pPr>
      <w:r>
        <w:rPr>
          <w:rFonts w:asciiTheme="minorEastAsia" w:hAnsiTheme="minorEastAsia" w:cs="宋体" w:hint="eastAsia"/>
          <w:lang w:eastAsia="zh-CN"/>
        </w:rPr>
        <w:t>1</w:t>
      </w:r>
      <w:r>
        <w:rPr>
          <w:rFonts w:asciiTheme="minorEastAsia" w:hAnsiTheme="minorEastAsia" w:cs="宋体" w:hint="eastAsia"/>
          <w:lang w:eastAsia="zh-CN"/>
        </w:rPr>
        <w:t>、★校园网出口上联至运营商网络链路，采用两对独享光纤专线（物理双路由接入），保证线路质量稳定可靠。投标人需</w:t>
      </w:r>
      <w:r>
        <w:rPr>
          <w:rFonts w:asciiTheme="minorEastAsia" w:hAnsiTheme="minorEastAsia" w:cs="宋体"/>
          <w:lang w:eastAsia="zh-CN"/>
        </w:rPr>
        <w:t>提供双路由的链路图</w:t>
      </w:r>
      <w:r>
        <w:rPr>
          <w:rFonts w:asciiTheme="minorEastAsia" w:hAnsiTheme="minorEastAsia" w:cs="宋体" w:hint="eastAsia"/>
          <w:lang w:eastAsia="zh-CN"/>
        </w:rPr>
        <w:t>。</w:t>
      </w:r>
    </w:p>
    <w:p w:rsidR="002B0797" w:rsidRDefault="00C55D70">
      <w:pPr>
        <w:spacing w:line="360" w:lineRule="auto"/>
        <w:ind w:firstLineChars="200" w:firstLine="480"/>
        <w:rPr>
          <w:rFonts w:asciiTheme="minorEastAsia" w:hAnsiTheme="minorEastAsia"/>
          <w:iCs/>
          <w:color w:val="000000"/>
          <w:lang w:eastAsia="zh-CN"/>
        </w:rPr>
      </w:pPr>
      <w:r>
        <w:rPr>
          <w:rFonts w:asciiTheme="minorEastAsia" w:hAnsiTheme="minorEastAsia" w:cs="宋体" w:hint="eastAsia"/>
          <w:i/>
          <w:lang w:eastAsia="zh-CN"/>
        </w:rPr>
        <w:t>2</w:t>
      </w:r>
      <w:r>
        <w:rPr>
          <w:rFonts w:asciiTheme="minorEastAsia" w:hAnsiTheme="minorEastAsia" w:cs="宋体" w:hint="eastAsia"/>
          <w:i/>
          <w:lang w:eastAsia="zh-CN"/>
        </w:rPr>
        <w:t>、</w:t>
      </w:r>
      <w:r>
        <w:rPr>
          <w:rFonts w:asciiTheme="minorEastAsia" w:hAnsiTheme="minorEastAsia"/>
          <w:iCs/>
          <w:color w:val="000000"/>
          <w:lang w:eastAsia="zh-CN"/>
        </w:rPr>
        <w:t>提供南京市主干最高级别可接入链路入口</w:t>
      </w:r>
      <w:r>
        <w:rPr>
          <w:rFonts w:asciiTheme="minorEastAsia" w:hAnsiTheme="minorEastAsia" w:hint="eastAsia"/>
          <w:iCs/>
          <w:color w:val="000000"/>
          <w:lang w:eastAsia="zh-CN"/>
        </w:rPr>
        <w:t>，</w:t>
      </w:r>
      <w:r>
        <w:rPr>
          <w:rFonts w:asciiTheme="minorEastAsia" w:hAnsiTheme="minorEastAsia"/>
          <w:iCs/>
          <w:color w:val="000000"/>
          <w:lang w:eastAsia="zh-CN"/>
        </w:rPr>
        <w:t>投标书需提供相应的拓扑示意图</w:t>
      </w:r>
      <w:r>
        <w:rPr>
          <w:rFonts w:asciiTheme="minorEastAsia" w:hAnsiTheme="minorEastAsia" w:hint="eastAsia"/>
          <w:iCs/>
          <w:color w:val="000000"/>
          <w:lang w:eastAsia="zh-CN"/>
        </w:rPr>
        <w:t>。</w:t>
      </w:r>
    </w:p>
    <w:p w:rsidR="002B0797" w:rsidRDefault="00C55D70">
      <w:pPr>
        <w:spacing w:line="360" w:lineRule="auto"/>
        <w:ind w:firstLineChars="200" w:firstLine="480"/>
        <w:rPr>
          <w:rFonts w:asciiTheme="minorEastAsia" w:hAnsiTheme="minorEastAsia"/>
          <w:iCs/>
          <w:lang w:eastAsia="zh-CN"/>
        </w:rPr>
      </w:pPr>
      <w:r>
        <w:rPr>
          <w:rFonts w:asciiTheme="minorEastAsia" w:hAnsiTheme="minorEastAsia" w:cs="宋体" w:hint="eastAsia"/>
          <w:bCs/>
          <w:iCs/>
          <w:lang w:eastAsia="zh-CN"/>
        </w:rPr>
        <w:t>3</w:t>
      </w:r>
      <w:r>
        <w:rPr>
          <w:rFonts w:asciiTheme="minorEastAsia" w:hAnsiTheme="minorEastAsia" w:cs="宋体" w:hint="eastAsia"/>
          <w:bCs/>
          <w:iCs/>
          <w:lang w:eastAsia="zh-CN"/>
        </w:rPr>
        <w:t>、★</w:t>
      </w:r>
      <w:r>
        <w:rPr>
          <w:rFonts w:asciiTheme="minorEastAsia" w:hAnsiTheme="minorEastAsia" w:cs="宋体" w:hint="eastAsia"/>
          <w:bCs/>
          <w:iCs/>
          <w:lang w:eastAsia="zh-CN"/>
        </w:rPr>
        <w:t>IP</w:t>
      </w:r>
      <w:r>
        <w:rPr>
          <w:rFonts w:asciiTheme="minorEastAsia" w:hAnsiTheme="minorEastAsia" w:cs="宋体" w:hint="eastAsia"/>
          <w:bCs/>
          <w:iCs/>
          <w:lang w:eastAsia="zh-CN"/>
        </w:rPr>
        <w:t>地址段</w:t>
      </w:r>
      <w:r>
        <w:rPr>
          <w:rFonts w:asciiTheme="minorEastAsia" w:hAnsiTheme="minorEastAsia" w:cs="宋体"/>
          <w:bCs/>
          <w:iCs/>
          <w:lang w:eastAsia="zh-CN"/>
        </w:rPr>
        <w:t>要求</w:t>
      </w:r>
      <w:r>
        <w:rPr>
          <w:rFonts w:asciiTheme="minorEastAsia" w:hAnsiTheme="minorEastAsia" w:cs="宋体" w:hint="eastAsia"/>
          <w:bCs/>
          <w:iCs/>
          <w:lang w:eastAsia="zh-CN"/>
        </w:rPr>
        <w:t>：提供不少于</w:t>
      </w:r>
      <w:r>
        <w:rPr>
          <w:rFonts w:asciiTheme="minorEastAsia" w:hAnsiTheme="minorEastAsia" w:cs="宋体" w:hint="eastAsia"/>
          <w:bCs/>
          <w:iCs/>
          <w:lang w:eastAsia="zh-CN"/>
        </w:rPr>
        <w:t>64</w:t>
      </w:r>
      <w:r>
        <w:rPr>
          <w:rFonts w:asciiTheme="minorEastAsia" w:hAnsiTheme="minorEastAsia" w:cs="宋体" w:hint="eastAsia"/>
          <w:bCs/>
          <w:iCs/>
          <w:lang w:eastAsia="zh-CN"/>
        </w:rPr>
        <w:t>个公网</w:t>
      </w:r>
      <w:r>
        <w:rPr>
          <w:rFonts w:asciiTheme="minorEastAsia" w:hAnsiTheme="minorEastAsia" w:cs="宋体" w:hint="eastAsia"/>
          <w:bCs/>
          <w:iCs/>
          <w:lang w:eastAsia="zh-CN"/>
        </w:rPr>
        <w:t>IPV4</w:t>
      </w:r>
      <w:r>
        <w:rPr>
          <w:rFonts w:asciiTheme="minorEastAsia" w:hAnsiTheme="minorEastAsia" w:cs="宋体" w:hint="eastAsia"/>
          <w:bCs/>
          <w:iCs/>
          <w:lang w:eastAsia="zh-CN"/>
        </w:rPr>
        <w:t>地址，提供一段</w:t>
      </w:r>
      <w:r>
        <w:rPr>
          <w:rFonts w:asciiTheme="minorEastAsia" w:hAnsiTheme="minorEastAsia" w:cs="宋体" w:hint="eastAsia"/>
          <w:bCs/>
          <w:iCs/>
          <w:lang w:eastAsia="zh-CN"/>
        </w:rPr>
        <w:t>/64</w:t>
      </w:r>
      <w:r>
        <w:rPr>
          <w:rFonts w:asciiTheme="minorEastAsia" w:hAnsiTheme="minorEastAsia" w:cs="宋体" w:hint="eastAsia"/>
          <w:bCs/>
          <w:iCs/>
          <w:lang w:eastAsia="zh-CN"/>
        </w:rPr>
        <w:t>位</w:t>
      </w:r>
      <w:r>
        <w:rPr>
          <w:rFonts w:asciiTheme="minorEastAsia" w:hAnsiTheme="minorEastAsia" w:cs="宋体" w:hint="eastAsia"/>
          <w:bCs/>
          <w:iCs/>
          <w:lang w:eastAsia="zh-CN"/>
        </w:rPr>
        <w:t>IPV6</w:t>
      </w:r>
      <w:r>
        <w:rPr>
          <w:rFonts w:asciiTheme="minorEastAsia" w:hAnsiTheme="minorEastAsia" w:cs="宋体" w:hint="eastAsia"/>
          <w:bCs/>
          <w:iCs/>
          <w:lang w:eastAsia="zh-CN"/>
        </w:rPr>
        <w:t>地址。</w:t>
      </w:r>
    </w:p>
    <w:p w:rsidR="002B0797" w:rsidRDefault="00C55D70">
      <w:pPr>
        <w:spacing w:line="360" w:lineRule="auto"/>
        <w:ind w:firstLineChars="200" w:firstLine="480"/>
        <w:rPr>
          <w:rFonts w:asciiTheme="minorEastAsia" w:hAnsiTheme="minorEastAsia"/>
          <w:iCs/>
          <w:lang w:eastAsia="zh-CN"/>
        </w:rPr>
      </w:pPr>
      <w:r>
        <w:rPr>
          <w:rFonts w:asciiTheme="minorEastAsia" w:hAnsiTheme="minorEastAsia" w:hint="eastAsia"/>
          <w:iCs/>
          <w:color w:val="000000"/>
          <w:lang w:eastAsia="zh-CN"/>
        </w:rPr>
        <w:t>4</w:t>
      </w:r>
      <w:r>
        <w:rPr>
          <w:rFonts w:asciiTheme="minorEastAsia" w:hAnsiTheme="minorEastAsia" w:hint="eastAsia"/>
          <w:iCs/>
          <w:color w:val="000000"/>
          <w:lang w:eastAsia="zh-CN"/>
        </w:rPr>
        <w:t>、投标方所提供传输网络应确保至网内热点网站的</w:t>
      </w:r>
      <w:r>
        <w:rPr>
          <w:rFonts w:asciiTheme="minorEastAsia" w:hAnsiTheme="minorEastAsia" w:hint="eastAsia"/>
          <w:iCs/>
          <w:color w:val="000000"/>
          <w:lang w:eastAsia="zh-CN"/>
        </w:rPr>
        <w:t>Ping</w:t>
      </w:r>
      <w:r>
        <w:rPr>
          <w:rFonts w:asciiTheme="minorEastAsia" w:hAnsiTheme="minorEastAsia" w:hint="eastAsia"/>
          <w:iCs/>
          <w:color w:val="000000"/>
          <w:lang w:eastAsia="zh-CN"/>
        </w:rPr>
        <w:t>网络时延低于</w:t>
      </w:r>
      <w:r>
        <w:rPr>
          <w:rFonts w:asciiTheme="minorEastAsia" w:hAnsiTheme="minorEastAsia"/>
          <w:iCs/>
          <w:color w:val="000000"/>
          <w:lang w:eastAsia="zh-CN"/>
        </w:rPr>
        <w:t>50ms</w:t>
      </w:r>
      <w:r>
        <w:rPr>
          <w:rFonts w:asciiTheme="minorEastAsia" w:hAnsiTheme="minorEastAsia" w:hint="eastAsia"/>
          <w:iCs/>
          <w:color w:val="000000"/>
          <w:lang w:eastAsia="zh-CN"/>
        </w:rPr>
        <w:t>。</w:t>
      </w:r>
    </w:p>
    <w:p w:rsidR="002B0797" w:rsidRDefault="00C55D70">
      <w:pPr>
        <w:spacing w:line="360" w:lineRule="auto"/>
        <w:ind w:firstLineChars="200" w:firstLine="480"/>
        <w:rPr>
          <w:rFonts w:asciiTheme="minorEastAsia" w:hAnsiTheme="minorEastAsia"/>
          <w:lang w:eastAsia="zh-CN"/>
        </w:rPr>
      </w:pPr>
      <w:r>
        <w:rPr>
          <w:rFonts w:asciiTheme="minorEastAsia" w:hAnsiTheme="minorEastAsia" w:hint="eastAsia"/>
          <w:lang w:eastAsia="zh-CN"/>
        </w:rPr>
        <w:t>5</w:t>
      </w:r>
      <w:r>
        <w:rPr>
          <w:rFonts w:asciiTheme="minorEastAsia" w:hAnsiTheme="minorEastAsia" w:hint="eastAsia"/>
          <w:lang w:eastAsia="zh-CN"/>
        </w:rPr>
        <w:t>、</w:t>
      </w:r>
      <w:r>
        <w:rPr>
          <w:rFonts w:asciiTheme="minorEastAsia" w:hAnsiTheme="minorEastAsia" w:hint="eastAsia"/>
          <w:color w:val="000000"/>
          <w:lang w:eastAsia="zh-CN"/>
        </w:rPr>
        <w:t>投标方所提供传输网络在一定时间段内传输出现多次闪断或一次中断时长超过一定数值，校方将有权力扣除部分互联费用。</w:t>
      </w:r>
    </w:p>
    <w:p w:rsidR="002B0797" w:rsidRDefault="00C55D70">
      <w:pPr>
        <w:spacing w:line="360" w:lineRule="auto"/>
        <w:ind w:firstLineChars="200" w:firstLine="480"/>
        <w:rPr>
          <w:rFonts w:asciiTheme="minorEastAsia" w:hAnsiTheme="minorEastAsia"/>
          <w:lang w:eastAsia="zh-CN"/>
        </w:rPr>
      </w:pPr>
      <w:r>
        <w:rPr>
          <w:rFonts w:asciiTheme="minorEastAsia" w:hAnsiTheme="minorEastAsia" w:hint="eastAsia"/>
          <w:lang w:eastAsia="zh-CN"/>
        </w:rPr>
        <w:t>6</w:t>
      </w:r>
      <w:r>
        <w:rPr>
          <w:rFonts w:asciiTheme="minorEastAsia" w:hAnsiTheme="minorEastAsia" w:hint="eastAsia"/>
          <w:lang w:eastAsia="zh-CN"/>
        </w:rPr>
        <w:t>、</w:t>
      </w:r>
      <w:r>
        <w:rPr>
          <w:rFonts w:asciiTheme="minorEastAsia" w:hAnsiTheme="minorEastAsia" w:hint="eastAsia"/>
          <w:color w:val="000000"/>
          <w:lang w:eastAsia="zh-CN"/>
        </w:rPr>
        <w:t>投标方应保证与校方互联的接入路由器承载网络的稳定性，具体标准如下：</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网络可用性为</w:t>
      </w:r>
      <w:r>
        <w:rPr>
          <w:rFonts w:asciiTheme="minorEastAsia" w:hAnsiTheme="minorEastAsia"/>
          <w:color w:val="000000"/>
          <w:lang w:eastAsia="zh-CN"/>
        </w:rPr>
        <w:t>99.9%</w:t>
      </w:r>
      <w:r>
        <w:rPr>
          <w:rFonts w:asciiTheme="minorEastAsia" w:hAnsiTheme="minorEastAsia" w:hint="eastAsia"/>
          <w:color w:val="000000"/>
          <w:lang w:eastAsia="zh-CN"/>
        </w:rPr>
        <w:t>，即每月不可用时间少于</w:t>
      </w:r>
      <w:r>
        <w:rPr>
          <w:rFonts w:asciiTheme="minorEastAsia" w:hAnsiTheme="minorEastAsia"/>
          <w:color w:val="000000"/>
          <w:lang w:eastAsia="zh-CN"/>
        </w:rPr>
        <w:t>43</w:t>
      </w:r>
      <w:r>
        <w:rPr>
          <w:rFonts w:asciiTheme="minorEastAsia" w:hAnsiTheme="minorEastAsia" w:hint="eastAsia"/>
          <w:color w:val="000000"/>
          <w:lang w:eastAsia="zh-CN"/>
        </w:rPr>
        <w:t>分钟。</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网络可用性是指投标方网内端到端全网能提供无故障时间占运行时间的百分比。</w:t>
      </w:r>
      <w:r>
        <w:rPr>
          <w:rFonts w:asciiTheme="minorEastAsia"/>
          <w:color w:val="000000"/>
        </w:rPr>
        <w:t> </w:t>
      </w:r>
      <w:r>
        <w:rPr>
          <w:rFonts w:asciiTheme="minorEastAsia" w:hAnsiTheme="minorEastAsia" w:hint="eastAsia"/>
          <w:color w:val="000000"/>
          <w:lang w:eastAsia="zh-CN"/>
        </w:rPr>
        <w:t>不可用时间以通道提供方收到校方申告为始，以校方收到通道提供方恢复通知为止。</w:t>
      </w:r>
      <w:r>
        <w:rPr>
          <w:rFonts w:asciiTheme="minorEastAsia"/>
          <w:color w:val="000000"/>
        </w:rPr>
        <w:t> </w:t>
      </w:r>
      <w:r>
        <w:rPr>
          <w:rFonts w:asciiTheme="minorEastAsia" w:hAnsiTheme="minorEastAsia" w:hint="eastAsia"/>
          <w:color w:val="000000"/>
          <w:lang w:eastAsia="zh-CN"/>
        </w:rPr>
        <w:t>不可用时间不包括以下原因：</w:t>
      </w:r>
      <w:r>
        <w:rPr>
          <w:rFonts w:asciiTheme="minorEastAsia"/>
          <w:color w:val="000000"/>
          <w:lang w:eastAsia="zh-CN"/>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经校方同意进行网络系统维护所引起的；</w:t>
      </w:r>
      <w:r>
        <w:rPr>
          <w:rFonts w:asciiTheme="minorEastAsia"/>
          <w:color w:val="000000"/>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校方的电路或设备所引起的；</w:t>
      </w:r>
      <w:r>
        <w:rPr>
          <w:rFonts w:asciiTheme="minorEastAsia"/>
          <w:color w:val="000000"/>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校方的应用程序或安装活动所引起的；</w:t>
      </w:r>
      <w:r>
        <w:rPr>
          <w:rFonts w:asciiTheme="minorEastAsia"/>
          <w:color w:val="000000"/>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校方的疏忽或授权投标方的操作所引起的；</w:t>
      </w:r>
      <w:r>
        <w:rPr>
          <w:rFonts w:asciiTheme="minorEastAsia"/>
          <w:color w:val="000000"/>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其他与校方有关的原因所引起的；</w:t>
      </w:r>
      <w:r>
        <w:rPr>
          <w:rFonts w:asciiTheme="minorEastAsia"/>
          <w:color w:val="000000"/>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不可抗力所造成的。</w:t>
      </w:r>
      <w:r>
        <w:rPr>
          <w:rFonts w:asciiTheme="minorEastAsia"/>
          <w:color w:val="000000"/>
          <w:lang w:eastAsia="zh-CN"/>
        </w:rPr>
        <w:t> </w:t>
      </w:r>
    </w:p>
    <w:p w:rsidR="002B0797" w:rsidRDefault="00C55D70">
      <w:pPr>
        <w:spacing w:line="360" w:lineRule="auto"/>
        <w:ind w:firstLine="200"/>
        <w:rPr>
          <w:rFonts w:asciiTheme="minorEastAsia" w:hAnsiTheme="minorEastAsia"/>
          <w:color w:val="000000"/>
          <w:lang w:eastAsia="zh-CN"/>
        </w:rPr>
      </w:pPr>
      <w:r>
        <w:rPr>
          <w:rFonts w:asciiTheme="minorEastAsia" w:hAnsiTheme="minorEastAsia" w:hint="eastAsia"/>
          <w:color w:val="000000"/>
          <w:lang w:eastAsia="zh-CN"/>
        </w:rPr>
        <w:t>如果买卖双方对本测试标准有任何异议或改变测试方式和测试参数，买卖双方将协商新的标准，并另行签订《补充协议》。</w:t>
      </w:r>
    </w:p>
    <w:p w:rsidR="002B0797" w:rsidRDefault="00C55D70">
      <w:pPr>
        <w:spacing w:line="360" w:lineRule="auto"/>
        <w:ind w:firstLineChars="200" w:firstLine="480"/>
        <w:rPr>
          <w:rFonts w:asciiTheme="minorEastAsia" w:hAnsiTheme="minorEastAsia"/>
          <w:color w:val="000000"/>
          <w:lang w:eastAsia="zh-CN"/>
        </w:rPr>
      </w:pPr>
      <w:r>
        <w:rPr>
          <w:rFonts w:asciiTheme="minorEastAsia" w:hAnsiTheme="minorEastAsia" w:hint="eastAsia"/>
          <w:color w:val="000000"/>
          <w:lang w:eastAsia="zh-CN"/>
        </w:rPr>
        <w:t>7</w:t>
      </w:r>
      <w:r>
        <w:rPr>
          <w:rFonts w:asciiTheme="minorEastAsia" w:hAnsiTheme="minorEastAsia" w:hint="eastAsia"/>
          <w:color w:val="000000"/>
          <w:lang w:eastAsia="zh-CN"/>
        </w:rPr>
        <w:t>、培训要求：要求投标方为校方提供其互联设备型号及技术资料。</w:t>
      </w:r>
    </w:p>
    <w:p w:rsidR="002B0797" w:rsidRDefault="00C55D70">
      <w:pPr>
        <w:spacing w:line="360" w:lineRule="auto"/>
        <w:ind w:firstLineChars="200" w:firstLine="480"/>
        <w:rPr>
          <w:rFonts w:asciiTheme="minorEastAsia" w:hAnsiTheme="minorEastAsia"/>
          <w:color w:val="000000"/>
          <w:lang w:eastAsia="zh-CN"/>
        </w:rPr>
      </w:pPr>
      <w:r>
        <w:rPr>
          <w:rFonts w:asciiTheme="minorEastAsia" w:hAnsiTheme="minorEastAsia"/>
          <w:color w:val="000000"/>
          <w:lang w:eastAsia="zh-CN"/>
        </w:rPr>
        <w:lastRenderedPageBreak/>
        <w:t>8</w:t>
      </w:r>
      <w:r>
        <w:rPr>
          <w:rFonts w:asciiTheme="minorEastAsia" w:hAnsiTheme="minorEastAsia" w:hint="eastAsia"/>
          <w:color w:val="000000"/>
          <w:lang w:eastAsia="zh-CN"/>
        </w:rPr>
        <w:t>、售后服务响应要求：</w:t>
      </w:r>
    </w:p>
    <w:p w:rsidR="002B0797" w:rsidRDefault="00C55D70" w:rsidP="00A82E93">
      <w:pPr>
        <w:spacing w:line="360" w:lineRule="auto"/>
        <w:ind w:firstLineChars="182" w:firstLine="437"/>
        <w:rPr>
          <w:rFonts w:asciiTheme="minorEastAsia" w:hAnsiTheme="minorEastAsia"/>
          <w:color w:val="000000"/>
          <w:lang w:eastAsia="zh-CN"/>
        </w:rPr>
      </w:pPr>
      <w:r>
        <w:rPr>
          <w:rFonts w:asciiTheme="minorEastAsia" w:hAnsiTheme="minorEastAsia"/>
          <w:color w:val="000000"/>
          <w:lang w:eastAsia="zh-CN"/>
        </w:rPr>
        <w:t>1)</w:t>
      </w:r>
      <w:r>
        <w:rPr>
          <w:color w:val="000000"/>
          <w:lang w:eastAsia="zh-CN"/>
        </w:rPr>
        <w:t> </w:t>
      </w:r>
      <w:r>
        <w:rPr>
          <w:rFonts w:asciiTheme="minorEastAsia" w:hAnsiTheme="minorEastAsia" w:hint="eastAsia"/>
          <w:color w:val="000000"/>
          <w:lang w:eastAsia="zh-CN"/>
        </w:rPr>
        <w:t>定期检测系统，发现故障，排除隐患，提出改进意见。</w:t>
      </w:r>
    </w:p>
    <w:p w:rsidR="002B0797" w:rsidRDefault="00C55D70" w:rsidP="00A82E93">
      <w:pPr>
        <w:spacing w:line="360" w:lineRule="auto"/>
        <w:ind w:firstLineChars="182" w:firstLine="437"/>
        <w:rPr>
          <w:rFonts w:asciiTheme="minorEastAsia" w:hAnsiTheme="minorEastAsia"/>
          <w:color w:val="000000"/>
          <w:lang w:eastAsia="zh-CN"/>
        </w:rPr>
      </w:pPr>
      <w:r>
        <w:rPr>
          <w:rFonts w:asciiTheme="minorEastAsia" w:hAnsiTheme="minorEastAsia"/>
          <w:color w:val="000000"/>
          <w:lang w:eastAsia="zh-CN"/>
        </w:rPr>
        <w:t>2)</w:t>
      </w:r>
      <w:r>
        <w:rPr>
          <w:color w:val="000000"/>
          <w:lang w:eastAsia="zh-CN"/>
        </w:rPr>
        <w:t> </w:t>
      </w:r>
      <w:r>
        <w:rPr>
          <w:rFonts w:asciiTheme="minorEastAsia" w:hAnsiTheme="minorEastAsia" w:hint="eastAsia"/>
          <w:color w:val="000000"/>
          <w:lang w:eastAsia="zh-CN"/>
        </w:rPr>
        <w:t>系统所有硬件设备的日常巡检，发现故障，配合排除故障。</w:t>
      </w:r>
      <w:r>
        <w:rPr>
          <w:rFonts w:asciiTheme="minorEastAsia"/>
          <w:color w:val="000000"/>
        </w:rPr>
        <w:t> </w:t>
      </w:r>
    </w:p>
    <w:p w:rsidR="002B0797" w:rsidRDefault="00C55D70" w:rsidP="00A82E93">
      <w:pPr>
        <w:spacing w:line="360" w:lineRule="auto"/>
        <w:ind w:firstLineChars="182" w:firstLine="437"/>
        <w:rPr>
          <w:rFonts w:asciiTheme="minorEastAsia" w:hAnsiTheme="minorEastAsia"/>
          <w:color w:val="000000"/>
          <w:lang w:eastAsia="zh-CN"/>
        </w:rPr>
      </w:pPr>
      <w:r>
        <w:rPr>
          <w:rFonts w:asciiTheme="minorEastAsia" w:hAnsiTheme="minorEastAsia"/>
          <w:color w:val="000000"/>
          <w:lang w:eastAsia="zh-CN"/>
        </w:rPr>
        <w:t>3)</w:t>
      </w:r>
      <w:r>
        <w:rPr>
          <w:color w:val="000000"/>
          <w:lang w:eastAsia="zh-CN"/>
        </w:rPr>
        <w:t> </w:t>
      </w:r>
      <w:r>
        <w:rPr>
          <w:rFonts w:asciiTheme="minorEastAsia" w:hAnsiTheme="minorEastAsia" w:hint="eastAsia"/>
          <w:color w:val="000000"/>
          <w:lang w:eastAsia="zh-CN"/>
        </w:rPr>
        <w:t>投标方应不断完善重要监测点的实时监控机制。</w:t>
      </w:r>
    </w:p>
    <w:p w:rsidR="002B0797" w:rsidRDefault="00C55D70" w:rsidP="00A82E93">
      <w:pPr>
        <w:spacing w:line="360" w:lineRule="auto"/>
        <w:ind w:firstLineChars="182" w:firstLine="437"/>
        <w:rPr>
          <w:rFonts w:asciiTheme="minorEastAsia" w:hAnsiTheme="minorEastAsia"/>
          <w:color w:val="000000"/>
          <w:lang w:eastAsia="zh-CN"/>
        </w:rPr>
      </w:pPr>
      <w:r>
        <w:rPr>
          <w:rFonts w:asciiTheme="minorEastAsia" w:hAnsiTheme="minorEastAsia"/>
          <w:color w:val="000000"/>
          <w:lang w:eastAsia="zh-CN"/>
        </w:rPr>
        <w:t>4)</w:t>
      </w:r>
      <w:r>
        <w:rPr>
          <w:color w:val="000000"/>
          <w:lang w:eastAsia="zh-CN"/>
        </w:rPr>
        <w:t> </w:t>
      </w:r>
      <w:r>
        <w:rPr>
          <w:rFonts w:asciiTheme="minorEastAsia" w:hAnsiTheme="minorEastAsia" w:hint="eastAsia"/>
          <w:color w:val="000000"/>
          <w:lang w:eastAsia="zh-CN"/>
        </w:rPr>
        <w:t>投标方应高度重视巡检过程中发现的异常情况，及时通知校方维护人员，查找原因，排除故障隐患。</w:t>
      </w:r>
    </w:p>
    <w:p w:rsidR="002B0797" w:rsidRDefault="00C55D70" w:rsidP="00A82E93">
      <w:pPr>
        <w:spacing w:line="360" w:lineRule="auto"/>
        <w:ind w:firstLineChars="182" w:firstLine="437"/>
        <w:rPr>
          <w:rFonts w:asciiTheme="minorEastAsia" w:hAnsiTheme="minorEastAsia"/>
          <w:iCs/>
          <w:color w:val="000000"/>
          <w:lang w:eastAsia="zh-CN"/>
        </w:rPr>
      </w:pPr>
      <w:r>
        <w:rPr>
          <w:rFonts w:asciiTheme="minorEastAsia" w:hAnsiTheme="minorEastAsia"/>
          <w:color w:val="000000"/>
          <w:lang w:eastAsia="zh-CN"/>
        </w:rPr>
        <w:t>5)</w:t>
      </w:r>
      <w:r>
        <w:rPr>
          <w:color w:val="000000"/>
          <w:lang w:eastAsia="zh-CN"/>
        </w:rPr>
        <w:t> </w:t>
      </w:r>
      <w:r>
        <w:rPr>
          <w:rFonts w:asciiTheme="minorEastAsia" w:hAnsiTheme="minorEastAsia" w:hint="eastAsia"/>
          <w:iCs/>
          <w:color w:val="000000"/>
          <w:lang w:eastAsia="zh-CN"/>
        </w:rPr>
        <w:t>投标方应向校方提供</w:t>
      </w:r>
      <w:r>
        <w:rPr>
          <w:rFonts w:asciiTheme="minorEastAsia" w:hAnsiTheme="minorEastAsia"/>
          <w:iCs/>
          <w:color w:val="000000"/>
          <w:lang w:eastAsia="zh-CN"/>
        </w:rPr>
        <w:t>7×24</w:t>
      </w:r>
      <w:r>
        <w:rPr>
          <w:rFonts w:asciiTheme="minorEastAsia" w:hAnsiTheme="minorEastAsia" w:hint="eastAsia"/>
          <w:iCs/>
          <w:color w:val="000000"/>
          <w:lang w:eastAsia="zh-CN"/>
        </w:rPr>
        <w:t>的故障处理服务，以书面函件形式通知校方</w:t>
      </w:r>
      <w:r>
        <w:rPr>
          <w:rFonts w:asciiTheme="minorEastAsia" w:hAnsiTheme="minorEastAsia"/>
          <w:iCs/>
          <w:color w:val="000000"/>
          <w:lang w:eastAsia="zh-CN"/>
        </w:rPr>
        <w:t>24</w:t>
      </w:r>
      <w:r>
        <w:rPr>
          <w:rFonts w:asciiTheme="minorEastAsia" w:hAnsiTheme="minorEastAsia" w:hint="eastAsia"/>
          <w:iCs/>
          <w:color w:val="000000"/>
          <w:lang w:eastAsia="zh-CN"/>
        </w:rPr>
        <w:t>小时投诉电话号码、邮箱地址等信息。</w:t>
      </w:r>
    </w:p>
    <w:p w:rsidR="002B0797" w:rsidRDefault="00C55D70" w:rsidP="00A82E93">
      <w:pPr>
        <w:spacing w:line="360" w:lineRule="auto"/>
        <w:ind w:firstLineChars="182" w:firstLine="437"/>
        <w:rPr>
          <w:rFonts w:asciiTheme="minorEastAsia" w:hAnsiTheme="minorEastAsia"/>
          <w:iCs/>
          <w:color w:val="000000"/>
          <w:lang w:eastAsia="zh-CN"/>
        </w:rPr>
      </w:pPr>
      <w:r>
        <w:rPr>
          <w:rFonts w:asciiTheme="minorEastAsia" w:hAnsiTheme="minorEastAsia"/>
          <w:iCs/>
          <w:color w:val="000000"/>
          <w:lang w:eastAsia="zh-CN"/>
        </w:rPr>
        <w:t>6)</w:t>
      </w:r>
      <w:r>
        <w:rPr>
          <w:iCs/>
          <w:color w:val="000000"/>
          <w:lang w:eastAsia="zh-CN"/>
        </w:rPr>
        <w:t> </w:t>
      </w:r>
      <w:r>
        <w:rPr>
          <w:rFonts w:asciiTheme="minorEastAsia" w:hAnsiTheme="minorEastAsia" w:hint="eastAsia"/>
          <w:iCs/>
          <w:color w:val="000000"/>
          <w:lang w:eastAsia="zh-CN"/>
        </w:rPr>
        <w:t>故障原则上应由投标方现场维护人员进行处理，对于影响重大，棘手的故障，为提高故障处理速度可以由资深工程师远程处理。</w:t>
      </w:r>
    </w:p>
    <w:p w:rsidR="002B0797" w:rsidRDefault="00C55D70" w:rsidP="00A82E93">
      <w:pPr>
        <w:spacing w:line="360" w:lineRule="auto"/>
        <w:ind w:firstLineChars="182" w:firstLine="437"/>
        <w:rPr>
          <w:rFonts w:asciiTheme="minorEastAsia" w:hAnsiTheme="minorEastAsia"/>
          <w:iCs/>
          <w:color w:val="000000"/>
          <w:lang w:eastAsia="zh-CN"/>
        </w:rPr>
      </w:pPr>
      <w:bookmarkStart w:id="10" w:name="OLE_LINK15"/>
      <w:bookmarkStart w:id="11" w:name="OLE_LINK14"/>
      <w:r>
        <w:rPr>
          <w:rFonts w:asciiTheme="minorEastAsia" w:hAnsiTheme="minorEastAsia"/>
          <w:iCs/>
          <w:color w:val="000000"/>
          <w:lang w:eastAsia="zh-CN"/>
        </w:rPr>
        <w:t>7)</w:t>
      </w:r>
      <w:r>
        <w:rPr>
          <w:iCs/>
          <w:color w:val="000000"/>
          <w:lang w:eastAsia="zh-CN"/>
        </w:rPr>
        <w:t> </w:t>
      </w:r>
      <w:bookmarkEnd w:id="10"/>
      <w:bookmarkEnd w:id="11"/>
      <w:r>
        <w:rPr>
          <w:rFonts w:asciiTheme="minorEastAsia" w:hAnsiTheme="minorEastAsia" w:hint="eastAsia"/>
          <w:iCs/>
          <w:color w:val="000000"/>
          <w:lang w:eastAsia="zh-CN"/>
        </w:rPr>
        <w:t>投标方应根据校方对于一般故障、严重故障和重大故障的处理流程和要求进行故障处理，一般故障在</w:t>
      </w:r>
      <w:r>
        <w:rPr>
          <w:rFonts w:asciiTheme="minorEastAsia" w:hAnsiTheme="minorEastAsia"/>
          <w:iCs/>
          <w:color w:val="000000"/>
          <w:lang w:eastAsia="zh-CN"/>
        </w:rPr>
        <w:t>30</w:t>
      </w:r>
      <w:r>
        <w:rPr>
          <w:rFonts w:asciiTheme="minorEastAsia" w:hAnsiTheme="minorEastAsia" w:hint="eastAsia"/>
          <w:iCs/>
          <w:color w:val="000000"/>
          <w:lang w:eastAsia="zh-CN"/>
        </w:rPr>
        <w:t>分钟内解决；严重故障和重大故障应在</w:t>
      </w:r>
      <w:r>
        <w:rPr>
          <w:rFonts w:asciiTheme="minorEastAsia" w:hAnsiTheme="minorEastAsia"/>
          <w:iCs/>
          <w:color w:val="000000"/>
          <w:lang w:eastAsia="zh-CN"/>
        </w:rPr>
        <w:t>120</w:t>
      </w:r>
      <w:r>
        <w:rPr>
          <w:rFonts w:asciiTheme="minorEastAsia" w:hAnsiTheme="minorEastAsia" w:hint="eastAsia"/>
          <w:iCs/>
          <w:color w:val="000000"/>
          <w:lang w:eastAsia="zh-CN"/>
        </w:rPr>
        <w:t>分钟内解决，故障持续</w:t>
      </w:r>
      <w:r>
        <w:rPr>
          <w:rFonts w:asciiTheme="minorEastAsia" w:hAnsiTheme="minorEastAsia"/>
          <w:iCs/>
          <w:color w:val="000000"/>
          <w:lang w:eastAsia="zh-CN"/>
        </w:rPr>
        <w:t>30</w:t>
      </w:r>
      <w:r>
        <w:rPr>
          <w:rFonts w:asciiTheme="minorEastAsia" w:hAnsiTheme="minorEastAsia" w:hint="eastAsia"/>
          <w:iCs/>
          <w:color w:val="000000"/>
          <w:lang w:eastAsia="zh-CN"/>
        </w:rPr>
        <w:t>分钟内必须到现场处理。</w:t>
      </w:r>
    </w:p>
    <w:p w:rsidR="002B0797" w:rsidRDefault="00C55D70" w:rsidP="00A82E93">
      <w:pPr>
        <w:spacing w:line="360" w:lineRule="auto"/>
        <w:ind w:firstLineChars="182" w:firstLine="437"/>
        <w:rPr>
          <w:rFonts w:asciiTheme="minorEastAsia" w:hAnsiTheme="minorEastAsia"/>
          <w:color w:val="000000"/>
          <w:lang w:eastAsia="zh-CN"/>
        </w:rPr>
      </w:pPr>
      <w:r>
        <w:rPr>
          <w:rFonts w:asciiTheme="minorEastAsia" w:hAnsiTheme="minorEastAsia"/>
          <w:color w:val="000000"/>
          <w:lang w:eastAsia="zh-CN"/>
        </w:rPr>
        <w:t>8)</w:t>
      </w:r>
      <w:r>
        <w:rPr>
          <w:color w:val="000000"/>
          <w:lang w:eastAsia="zh-CN"/>
        </w:rPr>
        <w:t> </w:t>
      </w:r>
      <w:r>
        <w:rPr>
          <w:rFonts w:asciiTheme="minorEastAsia" w:hAnsiTheme="minorEastAsia" w:hint="eastAsia"/>
          <w:color w:val="000000"/>
          <w:lang w:eastAsia="zh-CN"/>
        </w:rPr>
        <w:t>投标方需安排专门人员对校方业务流量进行实时监控，一旦发现流量异常，需在第一时间内发现问题并进行解决。投标方需保存校方网络流量监控图形，以提供技术人员对网络流量进行分析。</w:t>
      </w:r>
    </w:p>
    <w:p w:rsidR="002B0797" w:rsidRDefault="002B0797">
      <w:pPr>
        <w:adjustRightInd w:val="0"/>
        <w:snapToGrid w:val="0"/>
        <w:spacing w:line="360" w:lineRule="auto"/>
        <w:ind w:firstLine="200"/>
        <w:rPr>
          <w:rFonts w:asciiTheme="minorEastAsia" w:hAnsiTheme="minorEastAsia"/>
          <w:lang w:eastAsia="zh-CN"/>
        </w:rPr>
      </w:pPr>
    </w:p>
    <w:p w:rsidR="002B0797" w:rsidRDefault="00C55D70">
      <w:pPr>
        <w:adjustRightInd w:val="0"/>
        <w:snapToGrid w:val="0"/>
        <w:spacing w:line="360" w:lineRule="auto"/>
        <w:rPr>
          <w:rFonts w:asciiTheme="minorEastAsia" w:hAnsiTheme="minorEastAsia"/>
          <w:b/>
          <w:lang w:eastAsia="zh-CN"/>
        </w:rPr>
      </w:pPr>
      <w:r>
        <w:rPr>
          <w:rFonts w:asciiTheme="minorEastAsia" w:hAnsiTheme="minorEastAsia" w:hint="eastAsia"/>
          <w:b/>
          <w:lang w:eastAsia="zh-CN"/>
        </w:rPr>
        <w:t>三</w:t>
      </w:r>
      <w:r>
        <w:rPr>
          <w:rFonts w:asciiTheme="minorEastAsia" w:hAnsiTheme="minorEastAsia"/>
          <w:b/>
          <w:lang w:eastAsia="zh-CN"/>
        </w:rPr>
        <w:t>、</w:t>
      </w:r>
      <w:r>
        <w:rPr>
          <w:rFonts w:asciiTheme="minorEastAsia" w:hAnsiTheme="minorEastAsia" w:hint="eastAsia"/>
          <w:b/>
          <w:lang w:eastAsia="zh-CN"/>
        </w:rPr>
        <w:t>商务条款</w:t>
      </w:r>
    </w:p>
    <w:p w:rsidR="002B0797" w:rsidRDefault="00C55D70">
      <w:pPr>
        <w:spacing w:line="360" w:lineRule="auto"/>
        <w:ind w:left="120" w:hangingChars="50" w:hanging="120"/>
        <w:rPr>
          <w:rFonts w:asciiTheme="minorEastAsia" w:hAnsiTheme="minorEastAsia" w:cs="宋体"/>
          <w:lang w:eastAsia="zh-CN"/>
        </w:rPr>
      </w:pPr>
      <w:r>
        <w:rPr>
          <w:rFonts w:asciiTheme="minorEastAsia" w:hAnsiTheme="minorEastAsia" w:hint="eastAsia"/>
          <w:lang w:eastAsia="zh-CN"/>
        </w:rPr>
        <w:t>1.</w:t>
      </w:r>
      <w:r>
        <w:rPr>
          <w:rFonts w:asciiTheme="minorEastAsia" w:hAnsiTheme="minorEastAsia" w:hint="eastAsia"/>
          <w:lang w:eastAsia="zh-CN"/>
        </w:rPr>
        <w:t>服务期限</w:t>
      </w:r>
      <w:r>
        <w:rPr>
          <w:rFonts w:asciiTheme="minorEastAsia" w:hAnsiTheme="minorEastAsia"/>
          <w:lang w:eastAsia="zh-CN"/>
        </w:rPr>
        <w:t>：</w:t>
      </w:r>
      <w:r>
        <w:rPr>
          <w:rFonts w:asciiTheme="minorEastAsia" w:hAnsiTheme="minorEastAsia" w:hint="eastAsia"/>
          <w:color w:val="000000"/>
          <w:lang w:eastAsia="zh-CN"/>
        </w:rPr>
        <w:t>三年（自合同</w:t>
      </w:r>
      <w:r>
        <w:rPr>
          <w:rFonts w:asciiTheme="minorEastAsia" w:hAnsiTheme="minorEastAsia"/>
          <w:color w:val="000000"/>
          <w:lang w:eastAsia="zh-CN"/>
        </w:rPr>
        <w:t>签订之日起</w:t>
      </w:r>
      <w:r>
        <w:rPr>
          <w:rFonts w:asciiTheme="minorEastAsia" w:hAnsiTheme="minorEastAsia" w:hint="eastAsia"/>
          <w:color w:val="000000"/>
          <w:lang w:eastAsia="zh-CN"/>
        </w:rPr>
        <w:t>）。</w:t>
      </w:r>
      <w:r>
        <w:rPr>
          <w:rFonts w:asciiTheme="minorEastAsia" w:hAnsiTheme="minorEastAsia" w:cs="宋体" w:hint="eastAsia"/>
          <w:lang w:eastAsia="zh-CN"/>
        </w:rPr>
        <w:t>合同一年一签，在叁年内不随任何因素更改变化合同的金额。</w:t>
      </w:r>
    </w:p>
    <w:p w:rsidR="002B0797" w:rsidRDefault="00C55D70">
      <w:pPr>
        <w:spacing w:line="360" w:lineRule="auto"/>
        <w:ind w:left="120" w:hangingChars="50" w:hanging="120"/>
        <w:rPr>
          <w:rFonts w:asciiTheme="minorEastAsia" w:hAnsiTheme="minorEastAsia" w:cs="宋体"/>
          <w:lang w:eastAsia="zh-CN"/>
        </w:rPr>
      </w:pPr>
      <w:r>
        <w:rPr>
          <w:rFonts w:asciiTheme="minorEastAsia" w:hAnsiTheme="minorEastAsia" w:hint="eastAsia"/>
          <w:color w:val="000000"/>
          <w:lang w:eastAsia="zh-CN"/>
        </w:rPr>
        <w:t xml:space="preserve">2. </w:t>
      </w:r>
      <w:bookmarkStart w:id="12" w:name="OLE_LINK19"/>
      <w:bookmarkStart w:id="13" w:name="OLE_LINK22"/>
      <w:r>
        <w:rPr>
          <w:rFonts w:asciiTheme="minorEastAsia" w:hAnsiTheme="minorEastAsia" w:hint="eastAsia"/>
          <w:color w:val="000000"/>
          <w:lang w:eastAsia="zh-CN"/>
        </w:rPr>
        <w:t>付款方式：</w:t>
      </w:r>
      <w:bookmarkEnd w:id="12"/>
      <w:bookmarkEnd w:id="13"/>
      <w:r>
        <w:rPr>
          <w:rFonts w:asciiTheme="minorEastAsia" w:hAnsiTheme="minorEastAsia" w:hint="eastAsia"/>
          <w:color w:val="000000"/>
          <w:lang w:eastAsia="zh-CN"/>
        </w:rPr>
        <w:t>合同签订后开通之日起次月支付当年合同金额的</w:t>
      </w:r>
      <w:r>
        <w:rPr>
          <w:rFonts w:asciiTheme="minorEastAsia" w:hAnsiTheme="minorEastAsia" w:hint="eastAsia"/>
          <w:color w:val="000000"/>
          <w:lang w:eastAsia="zh-CN"/>
        </w:rPr>
        <w:t>50%</w:t>
      </w:r>
      <w:r>
        <w:rPr>
          <w:rFonts w:asciiTheme="minorEastAsia" w:hAnsiTheme="minorEastAsia" w:hint="eastAsia"/>
          <w:color w:val="000000"/>
          <w:lang w:eastAsia="zh-CN"/>
        </w:rPr>
        <w:t>，半年后支付当年合同金额的余款，付款前乙方须提供增值税普通发票。</w:t>
      </w:r>
    </w:p>
    <w:p w:rsidR="002B0797" w:rsidRDefault="002B0797">
      <w:pPr>
        <w:spacing w:line="360" w:lineRule="auto"/>
        <w:ind w:firstLineChars="200" w:firstLine="480"/>
        <w:rPr>
          <w:rFonts w:asciiTheme="minorEastAsia" w:hAnsiTheme="minorEastAsia"/>
          <w:lang w:eastAsia="zh-CN"/>
        </w:rPr>
      </w:pPr>
    </w:p>
    <w:p w:rsidR="002B0797" w:rsidRDefault="002B0797">
      <w:pPr>
        <w:spacing w:line="360" w:lineRule="auto"/>
        <w:ind w:firstLineChars="200" w:firstLine="480"/>
        <w:rPr>
          <w:rFonts w:asciiTheme="minorEastAsia" w:hAnsiTheme="minorEastAsia"/>
          <w:lang w:eastAsia="zh-CN"/>
        </w:rPr>
      </w:pPr>
    </w:p>
    <w:p w:rsidR="002B0797" w:rsidRDefault="002B0797">
      <w:pPr>
        <w:spacing w:line="360" w:lineRule="auto"/>
        <w:ind w:firstLineChars="200" w:firstLine="480"/>
        <w:rPr>
          <w:rFonts w:asciiTheme="minorEastAsia" w:hAnsiTheme="minorEastAsia"/>
          <w:lang w:eastAsia="zh-CN"/>
        </w:rPr>
      </w:pPr>
    </w:p>
    <w:p w:rsidR="002B0797" w:rsidRDefault="002B0797">
      <w:pPr>
        <w:spacing w:line="360" w:lineRule="auto"/>
        <w:ind w:firstLineChars="200" w:firstLine="480"/>
        <w:rPr>
          <w:rFonts w:asciiTheme="minorEastAsia" w:hAnsiTheme="minorEastAsia"/>
          <w:lang w:eastAsia="zh-CN"/>
        </w:rPr>
      </w:pPr>
    </w:p>
    <w:p w:rsidR="002B0797" w:rsidRDefault="002B0797">
      <w:pPr>
        <w:spacing w:line="360" w:lineRule="auto"/>
        <w:ind w:firstLineChars="200" w:firstLine="480"/>
        <w:rPr>
          <w:rFonts w:asciiTheme="minorEastAsia" w:hAnsiTheme="minorEastAsia"/>
          <w:lang w:eastAsia="zh-CN"/>
        </w:rPr>
      </w:pPr>
    </w:p>
    <w:p w:rsidR="002B0797" w:rsidRDefault="002B0797">
      <w:pPr>
        <w:spacing w:line="360" w:lineRule="auto"/>
        <w:ind w:firstLineChars="200" w:firstLine="480"/>
        <w:rPr>
          <w:rFonts w:asciiTheme="minorEastAsia" w:hAnsiTheme="minorEastAsia"/>
          <w:lang w:eastAsia="zh-CN"/>
        </w:rPr>
      </w:pPr>
    </w:p>
    <w:p w:rsidR="002B0797" w:rsidRDefault="00C55D70">
      <w:pPr>
        <w:pStyle w:val="1"/>
        <w:keepNext w:val="0"/>
        <w:keepLines w:val="0"/>
        <w:rPr>
          <w:rStyle w:val="af2"/>
          <w:rFonts w:asciiTheme="minorEastAsia" w:eastAsiaTheme="minorEastAsia" w:hAnsiTheme="minorEastAsia" w:cs="SimSong Bold"/>
          <w:bCs w:val="0"/>
          <w:sz w:val="32"/>
          <w:lang w:val="zh-TW" w:eastAsia="zh-TW"/>
        </w:rPr>
      </w:pPr>
      <w:r>
        <w:rPr>
          <w:rStyle w:val="af2"/>
          <w:rFonts w:asciiTheme="minorEastAsia" w:eastAsiaTheme="minorEastAsia" w:hAnsiTheme="minorEastAsia" w:hint="eastAsia"/>
          <w:bCs w:val="0"/>
          <w:sz w:val="32"/>
          <w:lang w:val="zh-TW" w:eastAsia="zh-TW"/>
        </w:rPr>
        <w:lastRenderedPageBreak/>
        <w:t>第五章合同主要条款及格式</w:t>
      </w:r>
    </w:p>
    <w:p w:rsidR="002B0797" w:rsidRDefault="00C55D70">
      <w:pPr>
        <w:spacing w:line="360" w:lineRule="exact"/>
        <w:ind w:firstLineChars="200" w:firstLine="480"/>
        <w:contextualSpacing/>
        <w:rPr>
          <w:rFonts w:ascii="宋体" w:hAnsi="宋体"/>
          <w:bCs/>
          <w:lang w:eastAsia="zh-CN"/>
        </w:rPr>
      </w:pPr>
      <w:r>
        <w:rPr>
          <w:rFonts w:ascii="宋体" w:hAnsi="宋体" w:hint="eastAsia"/>
          <w:bCs/>
          <w:lang w:eastAsia="zh-CN"/>
        </w:rPr>
        <w:t>以下为中标后签定本项目合同的通用条款，中标人不得提出实质性的修改，关于专用条款将由项目</w:t>
      </w:r>
      <w:r>
        <w:rPr>
          <w:rFonts w:ascii="宋体" w:hAnsi="宋体"/>
          <w:bCs/>
          <w:lang w:eastAsia="zh-CN"/>
        </w:rPr>
        <w:t>使用单位</w:t>
      </w:r>
      <w:r>
        <w:rPr>
          <w:rFonts w:ascii="宋体" w:hAnsi="宋体" w:hint="eastAsia"/>
          <w:bCs/>
          <w:lang w:eastAsia="zh-CN"/>
        </w:rPr>
        <w:t>与中标人结合本项目具体情况协商后签订。</w:t>
      </w:r>
    </w:p>
    <w:p w:rsidR="002B0797" w:rsidRDefault="002B0797">
      <w:pPr>
        <w:spacing w:line="360" w:lineRule="exact"/>
        <w:ind w:firstLineChars="200" w:firstLine="480"/>
        <w:contextualSpacing/>
        <w:rPr>
          <w:rFonts w:ascii="宋体" w:hAnsi="宋体"/>
          <w:bCs/>
          <w:lang w:eastAsia="zh-CN"/>
        </w:rPr>
      </w:pPr>
    </w:p>
    <w:p w:rsidR="002B0797" w:rsidRDefault="00C55D70">
      <w:pPr>
        <w:spacing w:line="360" w:lineRule="exact"/>
        <w:ind w:firstLineChars="200" w:firstLine="480"/>
        <w:jc w:val="center"/>
        <w:rPr>
          <w:rFonts w:ascii="宋体" w:hAnsi="宋体" w:cs="宋体"/>
          <w:lang w:eastAsia="zh-CN"/>
        </w:rPr>
      </w:pPr>
      <w:r>
        <w:rPr>
          <w:rFonts w:ascii="宋体" w:hAnsi="宋体" w:cs="宋体" w:hint="eastAsia"/>
          <w:lang w:eastAsia="zh-CN"/>
        </w:rPr>
        <w:t>宽带用户接入协议</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本协议于</w:t>
      </w:r>
      <w:r>
        <w:rPr>
          <w:rFonts w:ascii="宋体" w:hAnsi="宋体" w:cs="宋体" w:hint="eastAsia"/>
          <w:lang w:eastAsia="zh-CN"/>
        </w:rPr>
        <w:t xml:space="preserve">     </w:t>
      </w:r>
      <w:r>
        <w:rPr>
          <w:rFonts w:ascii="宋体" w:hAnsi="宋体" w:cs="宋体" w:hint="eastAsia"/>
          <w:lang w:eastAsia="zh-CN"/>
        </w:rPr>
        <w:t>年</w:t>
      </w:r>
      <w:r>
        <w:rPr>
          <w:rFonts w:ascii="宋体" w:hAnsi="宋体" w:cs="宋体" w:hint="eastAsia"/>
          <w:lang w:eastAsia="zh-CN"/>
        </w:rPr>
        <w:t xml:space="preserve">  </w:t>
      </w:r>
      <w:r>
        <w:rPr>
          <w:rFonts w:ascii="宋体" w:hAnsi="宋体" w:cs="宋体" w:hint="eastAsia"/>
          <w:lang w:eastAsia="zh-CN"/>
        </w:rPr>
        <w:t>月</w:t>
      </w:r>
      <w:r>
        <w:rPr>
          <w:rFonts w:ascii="宋体" w:hAnsi="宋体" w:cs="宋体" w:hint="eastAsia"/>
          <w:lang w:eastAsia="zh-CN"/>
        </w:rPr>
        <w:t xml:space="preserve">  </w:t>
      </w:r>
      <w:r>
        <w:rPr>
          <w:rFonts w:ascii="宋体" w:hAnsi="宋体" w:cs="宋体" w:hint="eastAsia"/>
          <w:lang w:eastAsia="zh-CN"/>
        </w:rPr>
        <w:t>日在</w:t>
      </w:r>
      <w:r>
        <w:rPr>
          <w:rFonts w:ascii="宋体" w:hAnsi="宋体" w:cs="宋体" w:hint="eastAsia"/>
          <w:lang w:eastAsia="zh-CN"/>
        </w:rPr>
        <w:t xml:space="preserve">                 </w:t>
      </w:r>
      <w:r>
        <w:rPr>
          <w:rFonts w:ascii="宋体" w:hAnsi="宋体" w:cs="宋体" w:hint="eastAsia"/>
          <w:lang w:eastAsia="zh-CN"/>
        </w:rPr>
        <w:t>签定</w:t>
      </w:r>
      <w:r>
        <w:rPr>
          <w:rFonts w:ascii="宋体" w:hAnsi="宋体" w:cs="宋体" w:hint="eastAsia"/>
          <w:lang w:eastAsia="zh-CN"/>
        </w:rPr>
        <w:t>.</w:t>
      </w:r>
      <w:r>
        <w:rPr>
          <w:rFonts w:ascii="宋体" w:hAnsi="宋体" w:cs="宋体" w:hint="eastAsia"/>
          <w:lang w:eastAsia="zh-CN"/>
        </w:rPr>
        <w:t>签约双方为</w:t>
      </w:r>
      <w:r>
        <w:rPr>
          <w:rFonts w:ascii="宋体" w:hAnsi="宋体" w:cs="宋体" w:hint="eastAsia"/>
          <w:lang w:eastAsia="zh-CN"/>
        </w:rPr>
        <w:t>:</w:t>
      </w:r>
    </w:p>
    <w:p w:rsidR="002B0797" w:rsidRDefault="002B0797">
      <w:pPr>
        <w:spacing w:line="360" w:lineRule="exact"/>
        <w:ind w:firstLineChars="200" w:firstLine="480"/>
        <w:rPr>
          <w:rFonts w:ascii="宋体" w:hAnsi="宋体" w:cs="宋体"/>
          <w:lang w:eastAsia="zh-CN"/>
        </w:rPr>
      </w:pP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甲方：</w:t>
      </w:r>
      <w:r>
        <w:rPr>
          <w:rFonts w:ascii="宋体" w:hAnsi="宋体" w:cs="宋体" w:hint="eastAsia"/>
          <w:lang w:eastAsia="zh-CN"/>
        </w:rPr>
        <w:t>[</w:t>
      </w:r>
      <w:r>
        <w:rPr>
          <w:rFonts w:ascii="宋体" w:hAnsi="宋体" w:cs="宋体" w:hint="eastAsia"/>
          <w:lang w:eastAsia="zh-CN"/>
        </w:rPr>
        <w:t>南京邮电大学</w:t>
      </w:r>
      <w:r>
        <w:rPr>
          <w:rFonts w:ascii="宋体" w:hAnsi="宋体" w:cs="宋体" w:hint="eastAsia"/>
          <w:lang w:eastAsia="zh-CN"/>
        </w:rPr>
        <w:t xml:space="preserve">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地址：</w:t>
      </w:r>
      <w:r>
        <w:rPr>
          <w:rFonts w:ascii="宋体" w:hAnsi="宋体" w:cs="宋体" w:hint="eastAsia"/>
          <w:lang w:eastAsia="zh-CN"/>
        </w:rPr>
        <w:t>[</w:t>
      </w:r>
      <w:r>
        <w:rPr>
          <w:rFonts w:ascii="宋体" w:hAnsi="宋体" w:cs="宋体" w:hint="eastAsia"/>
          <w:lang w:eastAsia="zh-CN"/>
        </w:rPr>
        <w:t>南京市栖霞区文苑路</w:t>
      </w:r>
      <w:r>
        <w:rPr>
          <w:rFonts w:ascii="宋体" w:hAnsi="宋体" w:cs="宋体" w:hint="eastAsia"/>
          <w:lang w:eastAsia="zh-CN"/>
        </w:rPr>
        <w:t>9</w:t>
      </w:r>
      <w:r>
        <w:rPr>
          <w:rFonts w:ascii="宋体" w:hAnsi="宋体" w:cs="宋体" w:hint="eastAsia"/>
          <w:lang w:eastAsia="zh-CN"/>
        </w:rPr>
        <w:t>号</w:t>
      </w:r>
      <w:r>
        <w:rPr>
          <w:rFonts w:ascii="宋体" w:hAnsi="宋体" w:cs="宋体" w:hint="eastAsia"/>
          <w:lang w:eastAsia="zh-CN"/>
        </w:rPr>
        <w:t xml:space="preserve">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法定代表人</w:t>
      </w:r>
      <w:r>
        <w:rPr>
          <w:rFonts w:ascii="宋体" w:hAnsi="宋体" w:cs="宋体" w:hint="eastAsia"/>
          <w:lang w:eastAsia="zh-CN"/>
        </w:rPr>
        <w:t>/</w:t>
      </w:r>
      <w:r>
        <w:rPr>
          <w:rFonts w:ascii="宋体" w:hAnsi="宋体" w:cs="宋体" w:hint="eastAsia"/>
          <w:lang w:eastAsia="zh-CN"/>
        </w:rPr>
        <w:t>负责人：</w:t>
      </w:r>
    </w:p>
    <w:p w:rsidR="002B0797" w:rsidRDefault="002B0797">
      <w:pPr>
        <w:spacing w:line="360" w:lineRule="exact"/>
        <w:ind w:firstLineChars="200" w:firstLine="480"/>
        <w:rPr>
          <w:rFonts w:ascii="宋体" w:hAnsi="宋体" w:cs="宋体"/>
          <w:lang w:eastAsia="zh-CN"/>
        </w:rPr>
      </w:pP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乙方：</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地址：</w:t>
      </w:r>
      <w:bookmarkStart w:id="14" w:name="OLE_LINK33"/>
      <w:bookmarkStart w:id="15" w:name="OLE_LINK32"/>
      <w:r>
        <w:rPr>
          <w:rFonts w:ascii="宋体" w:hAnsi="宋体" w:cs="宋体" w:hint="eastAsia"/>
          <w:lang w:eastAsia="zh-CN"/>
        </w:rPr>
        <w:t>[]</w:t>
      </w:r>
      <w:bookmarkEnd w:id="14"/>
      <w:bookmarkEnd w:id="15"/>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法定代表人</w:t>
      </w:r>
      <w:r>
        <w:rPr>
          <w:rFonts w:ascii="宋体" w:hAnsi="宋体" w:cs="宋体" w:hint="eastAsia"/>
          <w:lang w:eastAsia="zh-CN"/>
        </w:rPr>
        <w:t>/</w:t>
      </w:r>
      <w:r>
        <w:rPr>
          <w:rFonts w:ascii="宋体" w:hAnsi="宋体" w:cs="宋体" w:hint="eastAsia"/>
          <w:lang w:eastAsia="zh-CN"/>
        </w:rPr>
        <w:t>负责人：</w:t>
      </w:r>
      <w:r>
        <w:rPr>
          <w:rFonts w:ascii="宋体" w:hAnsi="宋体" w:cs="宋体" w:hint="eastAsia"/>
          <w:lang w:eastAsia="zh-CN"/>
        </w:rPr>
        <w:t>[]</w:t>
      </w:r>
    </w:p>
    <w:p w:rsidR="002B0797" w:rsidRDefault="002B0797">
      <w:pPr>
        <w:spacing w:line="360" w:lineRule="exact"/>
        <w:ind w:firstLineChars="200" w:firstLine="480"/>
        <w:rPr>
          <w:rFonts w:ascii="宋体" w:hAnsi="宋体" w:cs="宋体"/>
          <w:lang w:eastAsia="zh-CN"/>
        </w:rPr>
      </w:pP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为维护甲乙双方利益，根据相关法律、法规的规定，双方在平等、自愿、公平、诚实互信的基础上，就乙方为甲方提供宽带接入服务的相关事宜达成如下协议：</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第一条</w:t>
      </w:r>
      <w:r>
        <w:rPr>
          <w:rFonts w:ascii="宋体" w:hAnsi="宋体" w:cs="宋体" w:hint="eastAsia"/>
          <w:lang w:eastAsia="zh-CN"/>
        </w:rPr>
        <w:t xml:space="preserve"> </w:t>
      </w:r>
      <w:r>
        <w:rPr>
          <w:rFonts w:ascii="宋体" w:hAnsi="宋体" w:cs="宋体" w:hint="eastAsia"/>
          <w:lang w:eastAsia="zh-CN"/>
        </w:rPr>
        <w:t>服务内容</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乙方向甲方开放互联网端口和通道，提供</w:t>
      </w:r>
      <w:r>
        <w:rPr>
          <w:rFonts w:ascii="宋体" w:hAnsi="宋体" w:cs="宋体" w:hint="eastAsia"/>
          <w:lang w:eastAsia="zh-CN"/>
        </w:rPr>
        <w:t>2G</w:t>
      </w:r>
      <w:r>
        <w:rPr>
          <w:rFonts w:ascii="宋体" w:hAnsi="宋体" w:cs="宋体" w:hint="eastAsia"/>
          <w:lang w:eastAsia="zh-CN"/>
        </w:rPr>
        <w:t>专线方式宽带</w:t>
      </w:r>
      <w:bookmarkStart w:id="16" w:name="OLE_LINK54"/>
      <w:bookmarkStart w:id="17" w:name="OLE_LINK53"/>
      <w:r>
        <w:rPr>
          <w:rFonts w:ascii="宋体" w:hAnsi="宋体" w:cs="宋体" w:hint="eastAsia"/>
          <w:lang w:eastAsia="zh-CN"/>
        </w:rPr>
        <w:t>、（□共享</w:t>
      </w:r>
      <w:r>
        <w:rPr>
          <w:rFonts w:ascii="宋体" w:hAnsi="宋体" w:cs="宋体" w:hint="eastAsia"/>
          <w:lang w:eastAsia="zh-CN"/>
        </w:rPr>
        <w:t>/</w:t>
      </w:r>
      <w:r>
        <w:rPr>
          <w:rFonts w:ascii="宋体" w:hAnsi="宋体" w:cs="宋体" w:hint="eastAsia"/>
          <w:lang w:eastAsia="zh-CN"/>
        </w:rPr>
        <w:t>□独享）光纤直接接入</w:t>
      </w:r>
      <w:bookmarkEnd w:id="16"/>
      <w:bookmarkEnd w:id="17"/>
      <w:r>
        <w:rPr>
          <w:rFonts w:ascii="宋体" w:hAnsi="宋体" w:cs="宋体" w:hint="eastAsia"/>
          <w:lang w:eastAsia="zh-CN"/>
        </w:rPr>
        <w:t>，月使用费为</w:t>
      </w:r>
      <w:r>
        <w:rPr>
          <w:rFonts w:ascii="宋体" w:hAnsi="宋体" w:cs="宋体" w:hint="eastAsia"/>
          <w:lang w:eastAsia="zh-CN"/>
        </w:rPr>
        <w:t>[]</w:t>
      </w:r>
      <w:r>
        <w:rPr>
          <w:rFonts w:ascii="宋体" w:hAnsi="宋体" w:cs="宋体" w:hint="eastAsia"/>
          <w:lang w:eastAsia="zh-CN"/>
        </w:rPr>
        <w:t>元</w:t>
      </w:r>
      <w:r>
        <w:rPr>
          <w:rFonts w:ascii="宋体" w:hAnsi="宋体" w:cs="宋体" w:hint="eastAsia"/>
          <w:lang w:eastAsia="zh-CN"/>
        </w:rPr>
        <w:t>/</w:t>
      </w:r>
      <w:r>
        <w:rPr>
          <w:rFonts w:ascii="宋体" w:hAnsi="宋体" w:cs="宋体" w:hint="eastAsia"/>
          <w:lang w:eastAsia="zh-CN"/>
        </w:rPr>
        <w:t>月（上下行</w:t>
      </w:r>
      <w:r>
        <w:rPr>
          <w:rFonts w:ascii="宋体" w:hAnsi="宋体" w:cs="宋体"/>
          <w:lang w:eastAsia="zh-CN"/>
        </w:rPr>
        <w:t>速率</w:t>
      </w:r>
      <w:r>
        <w:rPr>
          <w:rFonts w:ascii="宋体" w:hAnsi="宋体" w:cs="宋体" w:hint="eastAsia"/>
          <w:lang w:eastAsia="zh-CN"/>
        </w:rPr>
        <w:t>均</w:t>
      </w:r>
      <w:r>
        <w:rPr>
          <w:rFonts w:ascii="宋体" w:hAnsi="宋体" w:cs="宋体"/>
          <w:lang w:eastAsia="zh-CN"/>
        </w:rPr>
        <w:t>为</w:t>
      </w:r>
      <w:r>
        <w:rPr>
          <w:rFonts w:ascii="宋体" w:hAnsi="宋体" w:cs="宋体" w:hint="eastAsia"/>
          <w:lang w:eastAsia="zh-CN"/>
        </w:rPr>
        <w:t>2G</w:t>
      </w:r>
      <w:r>
        <w:rPr>
          <w:rFonts w:ascii="宋体" w:hAnsi="宋体" w:cs="宋体" w:hint="eastAsia"/>
          <w:lang w:eastAsia="zh-CN"/>
        </w:rPr>
        <w:t>、</w:t>
      </w:r>
      <w:bookmarkStart w:id="18" w:name="OLE_LINK38"/>
      <w:bookmarkStart w:id="19" w:name="OLE_LINK39"/>
      <w:r>
        <w:rPr>
          <w:rFonts w:ascii="宋体" w:hAnsi="宋体" w:cs="宋体" w:hint="eastAsia"/>
          <w:lang w:eastAsia="zh-CN"/>
        </w:rPr>
        <w:t>[]</w:t>
      </w:r>
      <w:bookmarkEnd w:id="18"/>
      <w:bookmarkEnd w:id="19"/>
      <w:r>
        <w:rPr>
          <w:rFonts w:ascii="宋体" w:hAnsi="宋体" w:cs="宋体" w:hint="eastAsia"/>
          <w:lang w:eastAsia="zh-CN"/>
        </w:rPr>
        <w:t>个静态公网</w:t>
      </w:r>
      <w:r>
        <w:rPr>
          <w:rFonts w:ascii="宋体" w:hAnsi="宋体" w:cs="宋体" w:hint="eastAsia"/>
          <w:lang w:eastAsia="zh-CN"/>
        </w:rPr>
        <w:t>IP</w:t>
      </w:r>
      <w:r>
        <w:rPr>
          <w:rFonts w:ascii="宋体" w:hAnsi="宋体" w:cs="宋体" w:hint="eastAsia"/>
          <w:lang w:eastAsia="zh-CN"/>
        </w:rPr>
        <w:t>地址）给甲方使用。甲方可以通过该端口和传输线路，实现互联网接入，具体业务范围是宽带上网，接入地点为</w:t>
      </w:r>
      <w:r>
        <w:rPr>
          <w:rFonts w:ascii="宋体" w:hAnsi="宋体" w:cs="宋体" w:hint="eastAsia"/>
          <w:lang w:eastAsia="zh-CN"/>
        </w:rPr>
        <w:t>[]</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第二条</w:t>
      </w:r>
      <w:r>
        <w:rPr>
          <w:rFonts w:ascii="宋体" w:hAnsi="宋体" w:cs="宋体" w:hint="eastAsia"/>
          <w:lang w:eastAsia="zh-CN"/>
        </w:rPr>
        <w:t xml:space="preserve"> </w:t>
      </w:r>
      <w:r>
        <w:rPr>
          <w:rFonts w:ascii="宋体" w:hAnsi="宋体" w:cs="宋体" w:hint="eastAsia"/>
          <w:lang w:eastAsia="zh-CN"/>
        </w:rPr>
        <w:t>付费方式及标准</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2.1</w:t>
      </w:r>
      <w:bookmarkStart w:id="20" w:name="OLE_LINK24"/>
      <w:bookmarkStart w:id="21" w:name="OLE_LINK23"/>
      <w:r>
        <w:rPr>
          <w:rFonts w:asciiTheme="minorEastAsia" w:hAnsiTheme="minorEastAsia" w:hint="eastAsia"/>
          <w:color w:val="000000"/>
          <w:lang w:eastAsia="zh-CN"/>
        </w:rPr>
        <w:t>合同签订后开通之日起次月支付当年合同金额的</w:t>
      </w:r>
      <w:r>
        <w:rPr>
          <w:rFonts w:asciiTheme="minorEastAsia" w:hAnsiTheme="minorEastAsia" w:hint="eastAsia"/>
          <w:color w:val="000000"/>
          <w:lang w:eastAsia="zh-CN"/>
        </w:rPr>
        <w:t>50%</w:t>
      </w:r>
      <w:r>
        <w:rPr>
          <w:rFonts w:asciiTheme="minorEastAsia" w:hAnsiTheme="minorEastAsia" w:hint="eastAsia"/>
          <w:color w:val="000000"/>
          <w:lang w:eastAsia="zh-CN"/>
        </w:rPr>
        <w:t>，半年后支付当年合同金额的余款，付款前乙方须提供增值税普通发票。</w:t>
      </w:r>
      <w:bookmarkEnd w:id="20"/>
      <w:bookmarkEnd w:id="21"/>
    </w:p>
    <w:p w:rsidR="002B0797" w:rsidRDefault="00C55D70">
      <w:pPr>
        <w:spacing w:line="360" w:lineRule="exact"/>
        <w:ind w:firstLineChars="200" w:firstLine="480"/>
        <w:rPr>
          <w:rFonts w:ascii="宋体" w:hAnsi="宋体" w:cs="宋体"/>
          <w:lang w:eastAsia="zh-CN"/>
        </w:rPr>
      </w:pPr>
      <w:r>
        <w:rPr>
          <w:rFonts w:ascii="宋体" w:hAnsi="宋体" w:cs="宋体"/>
          <w:lang w:eastAsia="zh-CN"/>
        </w:rPr>
        <w:t>2.2</w:t>
      </w:r>
      <w:r>
        <w:rPr>
          <w:rFonts w:ascii="宋体" w:hAnsi="宋体" w:cs="宋体" w:hint="eastAsia"/>
          <w:lang w:eastAsia="zh-CN"/>
        </w:rPr>
        <w:t>结算方式可采用以下形式：</w:t>
      </w:r>
      <w:r>
        <w:rPr>
          <w:rFonts w:ascii="宋体" w:hAnsi="宋体" w:cs="宋体" w:hint="eastAsia"/>
          <w:lang w:eastAsia="zh-CN"/>
        </w:rPr>
        <w:t xml:space="preserve"> </w:t>
      </w:r>
      <w:r>
        <w:rPr>
          <w:rFonts w:ascii="宋体" w:hAnsi="宋体" w:cs="宋体" w:hint="eastAsia"/>
          <w:lang w:eastAsia="zh-CN"/>
        </w:rPr>
        <w:t>□</w:t>
      </w:r>
      <w:r>
        <w:rPr>
          <w:rFonts w:ascii="宋体" w:hAnsi="宋体" w:cs="宋体" w:hint="eastAsia"/>
          <w:lang w:eastAsia="zh-CN"/>
        </w:rPr>
        <w:t xml:space="preserve"> </w:t>
      </w:r>
      <w:r>
        <w:rPr>
          <w:rFonts w:ascii="宋体" w:hAnsi="宋体" w:cs="宋体" w:hint="eastAsia"/>
          <w:lang w:eastAsia="zh-CN"/>
        </w:rPr>
        <w:t>银行托收</w:t>
      </w:r>
      <w:r>
        <w:rPr>
          <w:rFonts w:ascii="宋体" w:hAnsi="宋体" w:cs="宋体" w:hint="eastAsia"/>
          <w:lang w:eastAsia="zh-CN"/>
        </w:rPr>
        <w:t xml:space="preserve">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甲方账户信息如下：</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开户行：</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银行地址：</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户名：</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账号：</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纳税人识别号：</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地址：</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电话：</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乙方信息如下：</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开户行：</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lastRenderedPageBreak/>
        <w:t>银行地址：</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户名：</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账号：</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纳税人识别号：</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地址：</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电话：</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w:t>
      </w:r>
      <w:r>
        <w:rPr>
          <w:rFonts w:ascii="宋体" w:hAnsi="宋体" w:cs="宋体"/>
          <w:lang w:eastAsia="zh-CN"/>
        </w:rPr>
        <w:t>3</w:t>
      </w:r>
      <w:r>
        <w:rPr>
          <w:rFonts w:ascii="宋体" w:hAnsi="宋体" w:cs="宋体" w:hint="eastAsia"/>
          <w:lang w:eastAsia="zh-CN"/>
        </w:rPr>
        <w:t>本次不收取网络接入费用。</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w:t>
      </w:r>
      <w:r>
        <w:rPr>
          <w:rFonts w:ascii="宋体" w:hAnsi="宋体" w:cs="宋体"/>
          <w:lang w:eastAsia="zh-CN"/>
        </w:rPr>
        <w:t>4</w:t>
      </w:r>
      <w:r>
        <w:rPr>
          <w:rFonts w:ascii="宋体" w:hAnsi="宋体" w:cs="宋体" w:hint="eastAsia"/>
          <w:lang w:eastAsia="zh-CN"/>
        </w:rPr>
        <w:t>终端及内部局域网设备由甲方自备。</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w:t>
      </w:r>
      <w:r>
        <w:rPr>
          <w:rFonts w:ascii="宋体" w:hAnsi="宋体" w:cs="宋体"/>
          <w:lang w:eastAsia="zh-CN"/>
        </w:rPr>
        <w:t>5</w:t>
      </w:r>
      <w:r>
        <w:rPr>
          <w:rFonts w:ascii="宋体" w:hAnsi="宋体" w:cs="宋体" w:hint="eastAsia"/>
          <w:lang w:eastAsia="zh-CN"/>
        </w:rPr>
        <w:t>如遇乙方资费调整，则乙方和甲方书面协商一致后，按新资费执行。如双方协商未能达成一致意见，在本协议期内按本协议约定资费继续履行，协议期满后，如双方未达成一致，本协议不再顺延。</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第三条</w:t>
      </w:r>
      <w:r>
        <w:rPr>
          <w:rFonts w:ascii="宋体" w:hAnsi="宋体" w:cs="宋体" w:hint="eastAsia"/>
          <w:lang w:eastAsia="zh-CN"/>
        </w:rPr>
        <w:t xml:space="preserve"> </w:t>
      </w:r>
      <w:r>
        <w:rPr>
          <w:rFonts w:ascii="宋体" w:hAnsi="宋体" w:cs="宋体" w:hint="eastAsia"/>
          <w:lang w:eastAsia="zh-CN"/>
        </w:rPr>
        <w:t>双方的权利和义务</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（一）甲方的权利和义务</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1</w:t>
      </w:r>
      <w:r>
        <w:rPr>
          <w:rFonts w:ascii="宋体" w:hAnsi="宋体" w:cs="宋体" w:hint="eastAsia"/>
          <w:lang w:eastAsia="zh-CN"/>
        </w:rPr>
        <w:t>、甲方应在使用乙方提供业务的同时，协同乙方共同维护网络的正常运行。</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w:t>
      </w:r>
      <w:r>
        <w:rPr>
          <w:rFonts w:ascii="宋体" w:hAnsi="宋体" w:cs="宋体" w:hint="eastAsia"/>
          <w:lang w:eastAsia="zh-CN"/>
        </w:rPr>
        <w:t>、甲方应指定相关人员配合乙方的业务施工，联系人姓名：联系电话：。</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3</w:t>
      </w:r>
      <w:r>
        <w:rPr>
          <w:rFonts w:ascii="宋体" w:hAnsi="宋体" w:cs="宋体" w:hint="eastAsia"/>
          <w:lang w:eastAsia="zh-CN"/>
        </w:rPr>
        <w:t>、甲方自行负责其内部网络的建设和维护，包括涉及本项目甲方侧的所有网络设备、系统调试、开通、系统维护的工作和费</w:t>
      </w:r>
      <w:r>
        <w:rPr>
          <w:rFonts w:ascii="宋体" w:hAnsi="宋体" w:cs="宋体" w:hint="eastAsia"/>
          <w:lang w:eastAsia="zh-CN"/>
        </w:rPr>
        <w:t>用。</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4</w:t>
      </w:r>
      <w:r>
        <w:rPr>
          <w:rFonts w:ascii="宋体" w:hAnsi="宋体" w:cs="宋体" w:hint="eastAsia"/>
          <w:lang w:eastAsia="zh-CN"/>
        </w:rPr>
        <w:t>、由甲方提供通信方式与乙方互联网接入网络设备互连，并负责承担该通信线路引起的申请、租用等所有相关费用。甲方在协议约定的范围内，利用乙方的互联网通道实现互联网接入。甲方不得利用所租端口进行非法电信经营业务。如甲方违反本条款规定义务，乙方有权单方面解除协议。</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5</w:t>
      </w:r>
      <w:r>
        <w:rPr>
          <w:rFonts w:ascii="宋体" w:hAnsi="宋体" w:cs="宋体" w:hint="eastAsia"/>
          <w:lang w:eastAsia="zh-CN"/>
        </w:rPr>
        <w:t>、甲方保证接入后不影响乙方现有互联网网络的正常运行，对由此引起的乙方系统故障承担相应的责任。甲方有责任在访问乙方通信平台时，不产生任何危害网络安全的超负荷流量。甲方在合作期内服从乙方在紧急情况下，为保证互联网服务正常稳定，而对互联网访问量做出的调</w:t>
      </w:r>
      <w:r>
        <w:rPr>
          <w:rFonts w:ascii="宋体" w:hAnsi="宋体" w:cs="宋体" w:hint="eastAsia"/>
          <w:lang w:eastAsia="zh-CN"/>
        </w:rPr>
        <w:t>整安排。</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6</w:t>
      </w:r>
      <w:r>
        <w:rPr>
          <w:rFonts w:ascii="宋体" w:hAnsi="宋体" w:cs="宋体" w:hint="eastAsia"/>
          <w:lang w:eastAsia="zh-CN"/>
        </w:rPr>
        <w:t>、乙方放置在甲方处的通信设备是乙方通信网的一部分，甲方同意乙方利用该设备服务周边用户，并且不得阻止和妨碍乙方为周边用户的工程进行施工。</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7</w:t>
      </w:r>
      <w:r>
        <w:rPr>
          <w:rFonts w:ascii="宋体" w:hAnsi="宋体" w:cs="宋体" w:hint="eastAsia"/>
          <w:lang w:eastAsia="zh-CN"/>
        </w:rPr>
        <w:t>、</w:t>
      </w:r>
      <w:r>
        <w:rPr>
          <w:rFonts w:ascii="宋体" w:hAnsi="宋体" w:cs="宋体" w:hint="eastAsia"/>
          <w:lang w:eastAsia="zh-CN"/>
        </w:rPr>
        <w:t xml:space="preserve"> </w:t>
      </w:r>
      <w:r>
        <w:rPr>
          <w:rFonts w:ascii="宋体" w:hAnsi="宋体" w:cs="宋体" w:hint="eastAsia"/>
          <w:lang w:eastAsia="zh-CN"/>
        </w:rPr>
        <w:t>甲方在使用互联网专线过程中因自身行为引发的任何责任，由甲方自行承担。</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8</w:t>
      </w:r>
      <w:r>
        <w:rPr>
          <w:rFonts w:ascii="宋体" w:hAnsi="宋体" w:cs="宋体" w:hint="eastAsia"/>
          <w:lang w:eastAsia="zh-CN"/>
        </w:rPr>
        <w:t>、</w:t>
      </w:r>
      <w:r>
        <w:rPr>
          <w:rFonts w:ascii="宋体" w:hAnsi="宋体" w:cs="宋体" w:hint="eastAsia"/>
          <w:lang w:eastAsia="zh-CN"/>
        </w:rPr>
        <w:t xml:space="preserve"> </w:t>
      </w:r>
      <w:r>
        <w:rPr>
          <w:rFonts w:ascii="宋体" w:hAnsi="宋体" w:cs="宋体" w:hint="eastAsia"/>
          <w:lang w:eastAsia="zh-CN"/>
        </w:rPr>
        <w:t>甲方保证遵守国家有关法律、法规，不传播非法内容或泄露国家机密，不允许操作国家及工业信息化部不允许的业务等，否则，甲方将承担其行为所引发的一切责任。</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9</w:t>
      </w:r>
      <w:r>
        <w:rPr>
          <w:rFonts w:ascii="宋体" w:hAnsi="宋体" w:cs="宋体" w:hint="eastAsia"/>
          <w:lang w:eastAsia="zh-CN"/>
        </w:rPr>
        <w:t>、</w:t>
      </w:r>
      <w:r>
        <w:rPr>
          <w:rFonts w:ascii="宋体" w:hAnsi="宋体" w:cs="宋体" w:hint="eastAsia"/>
          <w:lang w:eastAsia="zh-CN"/>
        </w:rPr>
        <w:t xml:space="preserve"> </w:t>
      </w:r>
      <w:r>
        <w:rPr>
          <w:rFonts w:ascii="宋体" w:hAnsi="宋体" w:cs="宋体" w:hint="eastAsia"/>
          <w:lang w:eastAsia="zh-CN"/>
        </w:rPr>
        <w:t>甲方如果改变业务的用途，需要提前通知乙方并重新签署业务合作协议。如发现甲方擅自改变业务的用途或者业务设置，违反国家及工业信息化部的相关规定，乙方有权立即暂停甲方的互联网专线业务，甲方有义务立即整改并配合乙方及相关部门追查出现问题的原因和责任人。甲方如不整改，乙方有权提前终止合同，并要求甲方承担违约责任。</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（二）</w:t>
      </w:r>
      <w:r>
        <w:rPr>
          <w:rFonts w:ascii="宋体" w:hAnsi="宋体" w:cs="宋体" w:hint="eastAsia"/>
          <w:lang w:eastAsia="zh-CN"/>
        </w:rPr>
        <w:t xml:space="preserve">   </w:t>
      </w:r>
      <w:r>
        <w:rPr>
          <w:rFonts w:ascii="宋体" w:hAnsi="宋体" w:cs="宋体" w:hint="eastAsia"/>
          <w:lang w:eastAsia="zh-CN"/>
        </w:rPr>
        <w:t>乙方的权利和义务</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1</w:t>
      </w:r>
      <w:r>
        <w:rPr>
          <w:rFonts w:ascii="宋体" w:hAnsi="宋体" w:cs="宋体" w:hint="eastAsia"/>
          <w:lang w:eastAsia="zh-CN"/>
        </w:rPr>
        <w:t>、乙方负责其内部网络及和甲方之间传输线路的设备购买、建设、调试和维护工作。</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2</w:t>
      </w:r>
      <w:r>
        <w:rPr>
          <w:rFonts w:ascii="宋体" w:hAnsi="宋体" w:cs="宋体" w:hint="eastAsia"/>
          <w:lang w:eastAsia="zh-CN"/>
        </w:rPr>
        <w:t>、乙方将为甲方指定专门的联系人</w:t>
      </w:r>
      <w:r>
        <w:rPr>
          <w:rFonts w:ascii="宋体" w:hAnsi="宋体" w:cs="宋体" w:hint="eastAsia"/>
          <w:lang w:eastAsia="zh-CN"/>
        </w:rPr>
        <w:t>(</w:t>
      </w:r>
      <w:r>
        <w:rPr>
          <w:rFonts w:ascii="宋体" w:hAnsi="宋体" w:cs="宋体" w:hint="eastAsia"/>
          <w:lang w:eastAsia="zh-CN"/>
        </w:rPr>
        <w:t>姓名</w:t>
      </w:r>
      <w:r>
        <w:rPr>
          <w:rFonts w:ascii="宋体" w:hAnsi="宋体" w:cs="宋体" w:hint="eastAsia"/>
          <w:lang w:eastAsia="zh-CN"/>
        </w:rPr>
        <w:t>:,</w:t>
      </w:r>
      <w:r>
        <w:rPr>
          <w:rFonts w:ascii="宋体" w:hAnsi="宋体" w:cs="宋体" w:hint="eastAsia"/>
          <w:lang w:eastAsia="zh-CN"/>
        </w:rPr>
        <w:t>联系电话</w:t>
      </w:r>
      <w:r>
        <w:rPr>
          <w:rFonts w:ascii="宋体" w:hAnsi="宋体" w:cs="宋体" w:hint="eastAsia"/>
          <w:lang w:eastAsia="zh-CN"/>
        </w:rPr>
        <w:t>:)</w:t>
      </w:r>
      <w:r>
        <w:rPr>
          <w:rFonts w:ascii="宋体" w:hAnsi="宋体" w:cs="宋体" w:hint="eastAsia"/>
          <w:lang w:eastAsia="zh-CN"/>
        </w:rPr>
        <w:t>，提供相应的服务。</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lastRenderedPageBreak/>
        <w:t>3</w:t>
      </w:r>
      <w:r>
        <w:rPr>
          <w:rFonts w:ascii="宋体" w:hAnsi="宋体" w:cs="宋体" w:hint="eastAsia"/>
          <w:lang w:eastAsia="zh-CN"/>
        </w:rPr>
        <w:t>、乙方负责和甲方网络设备的联调、业务开通工作，提供</w:t>
      </w:r>
      <w:r>
        <w:rPr>
          <w:rFonts w:ascii="宋体" w:hAnsi="宋体" w:cs="宋体" w:hint="eastAsia"/>
          <w:lang w:eastAsia="zh-CN"/>
        </w:rPr>
        <w:t>24</w:t>
      </w:r>
      <w:r>
        <w:rPr>
          <w:rFonts w:ascii="宋体" w:hAnsi="宋体" w:cs="宋体" w:hint="eastAsia"/>
          <w:lang w:eastAsia="zh-CN"/>
        </w:rPr>
        <w:t>小时业务咨询及保障热线。</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4</w:t>
      </w:r>
      <w:r>
        <w:rPr>
          <w:rFonts w:ascii="宋体" w:hAnsi="宋体" w:cs="宋体" w:hint="eastAsia"/>
          <w:lang w:eastAsia="zh-CN"/>
        </w:rPr>
        <w:t>、乙方负责其通讯传输系统的维护，维护分界点为乙方投入传输设备端口，分界点至核心网络部分由乙方负责维护，分界点至甲方终端线路和设备属甲方内网由甲方自行维护；乙方实施的综合布线可免费维保</w:t>
      </w:r>
      <w:r>
        <w:rPr>
          <w:rFonts w:ascii="宋体" w:hAnsi="宋体" w:cs="宋体" w:hint="eastAsia"/>
          <w:lang w:eastAsia="zh-CN"/>
        </w:rPr>
        <w:t>1</w:t>
      </w:r>
      <w:r>
        <w:rPr>
          <w:rFonts w:ascii="宋体" w:hAnsi="宋体" w:cs="宋体" w:hint="eastAsia"/>
          <w:lang w:eastAsia="zh-CN"/>
        </w:rPr>
        <w:t>年，免费维保期满后由甲方自行维护；乙方投入的路由器和交换机设备产权归乙方所有，由甲方自行负责相应的数据配置和维护。</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5</w:t>
      </w:r>
      <w:r>
        <w:rPr>
          <w:rFonts w:ascii="宋体" w:hAnsi="宋体" w:cs="宋体" w:hint="eastAsia"/>
          <w:lang w:eastAsia="zh-CN"/>
        </w:rPr>
        <w:t>、乙方由于系统平台升级等技术原因，可能导致对甲方使用有重大影响的变动时，须及时公告或通知甲方。</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6</w:t>
      </w:r>
      <w:r>
        <w:rPr>
          <w:rFonts w:ascii="宋体" w:hAnsi="宋体" w:cs="宋体" w:hint="eastAsia"/>
          <w:lang w:eastAsia="zh-CN"/>
        </w:rPr>
        <w:t>、对于任何影响乙方网络运行安</w:t>
      </w:r>
      <w:r>
        <w:rPr>
          <w:rFonts w:ascii="宋体" w:hAnsi="宋体" w:cs="宋体" w:hint="eastAsia"/>
          <w:lang w:eastAsia="zh-CN"/>
        </w:rPr>
        <w:t>全的不正常的超负荷、大批量互联网访问，乙方保留限制其传送和根据互联网网络容量及时调整互联网访问流量的权利。</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7</w:t>
      </w:r>
      <w:r>
        <w:rPr>
          <w:rFonts w:ascii="宋体" w:hAnsi="宋体" w:cs="宋体" w:hint="eastAsia"/>
          <w:lang w:eastAsia="zh-CN"/>
        </w:rPr>
        <w:t>、乙方有权向甲方按时收取相关费用，如果甲方不按时交纳相关费用，乙方有权暂停甲方业务，如甲方迟延交费超过</w:t>
      </w:r>
      <w:r>
        <w:rPr>
          <w:rFonts w:ascii="宋体" w:hAnsi="宋体" w:cs="宋体" w:hint="eastAsia"/>
          <w:lang w:eastAsia="zh-CN"/>
        </w:rPr>
        <w:t>1</w:t>
      </w:r>
      <w:r>
        <w:rPr>
          <w:rFonts w:ascii="宋体" w:hAnsi="宋体" w:cs="宋体" w:hint="eastAsia"/>
          <w:lang w:eastAsia="zh-CN"/>
        </w:rPr>
        <w:t>个月期限，乙方有权提前解除合同。</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第四条</w:t>
      </w:r>
      <w:r>
        <w:rPr>
          <w:rFonts w:ascii="宋体" w:hAnsi="宋体" w:cs="宋体" w:hint="eastAsia"/>
          <w:lang w:eastAsia="zh-CN"/>
        </w:rPr>
        <w:t xml:space="preserve"> </w:t>
      </w:r>
      <w:r>
        <w:rPr>
          <w:rFonts w:ascii="宋体" w:hAnsi="宋体" w:cs="宋体" w:hint="eastAsia"/>
          <w:lang w:eastAsia="zh-CN"/>
        </w:rPr>
        <w:t>工期</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4.1</w:t>
      </w:r>
      <w:r>
        <w:rPr>
          <w:rFonts w:ascii="宋体" w:hAnsi="宋体" w:cs="宋体" w:hint="eastAsia"/>
          <w:lang w:eastAsia="zh-CN"/>
        </w:rPr>
        <w:t>自本协议签字生效后</w:t>
      </w:r>
      <w:r>
        <w:rPr>
          <w:rFonts w:ascii="宋体" w:hAnsi="宋体" w:cs="宋体" w:hint="eastAsia"/>
          <w:lang w:eastAsia="zh-CN"/>
        </w:rPr>
        <w:t>10</w:t>
      </w:r>
      <w:r>
        <w:rPr>
          <w:rFonts w:ascii="宋体" w:hAnsi="宋体" w:cs="宋体" w:hint="eastAsia"/>
          <w:lang w:eastAsia="zh-CN"/>
        </w:rPr>
        <w:t>日，乙方负责完成甲方宽带接入工程。如因甲方原因或遇不可抗力因素，期限顺延。</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4.2</w:t>
      </w:r>
      <w:r>
        <w:rPr>
          <w:rFonts w:ascii="宋体" w:hAnsi="宋体" w:cs="宋体" w:hint="eastAsia"/>
          <w:lang w:eastAsia="zh-CN"/>
        </w:rPr>
        <w:t>如因甲方条件不具备而延误宽带接入业务开通的，乙方不承担责任。</w:t>
      </w:r>
    </w:p>
    <w:p w:rsidR="002B0797" w:rsidRDefault="00C55D70">
      <w:pPr>
        <w:spacing w:line="360" w:lineRule="exact"/>
        <w:ind w:firstLineChars="200" w:firstLine="480"/>
        <w:rPr>
          <w:rFonts w:ascii="宋体" w:hAnsi="宋体" w:cs="宋体"/>
          <w:lang w:eastAsia="zh-CN"/>
        </w:rPr>
      </w:pPr>
      <w:bookmarkStart w:id="22" w:name="OLE_LINK65"/>
      <w:bookmarkStart w:id="23" w:name="OLE_LINK66"/>
      <w:r>
        <w:rPr>
          <w:rFonts w:ascii="宋体" w:hAnsi="宋体" w:cs="宋体" w:hint="eastAsia"/>
          <w:lang w:eastAsia="zh-CN"/>
        </w:rPr>
        <w:t>第五条</w:t>
      </w:r>
      <w:bookmarkEnd w:id="22"/>
      <w:bookmarkEnd w:id="23"/>
      <w:r>
        <w:rPr>
          <w:rFonts w:ascii="宋体" w:hAnsi="宋体" w:cs="宋体" w:hint="eastAsia"/>
          <w:lang w:eastAsia="zh-CN"/>
        </w:rPr>
        <w:t xml:space="preserve"> </w:t>
      </w:r>
      <w:r>
        <w:rPr>
          <w:rFonts w:ascii="宋体" w:hAnsi="宋体" w:cs="宋体" w:hint="eastAsia"/>
          <w:lang w:eastAsia="zh-CN"/>
        </w:rPr>
        <w:t>保密条款</w:t>
      </w:r>
      <w:r>
        <w:rPr>
          <w:rFonts w:ascii="宋体" w:hAnsi="宋体" w:cs="宋体" w:hint="eastAsia"/>
          <w:lang w:eastAsia="zh-CN"/>
        </w:rPr>
        <w:t xml:space="preserve">  </w:t>
      </w:r>
    </w:p>
    <w:p w:rsidR="002B0797" w:rsidRDefault="00C55D70">
      <w:pPr>
        <w:spacing w:line="360" w:lineRule="exact"/>
        <w:ind w:firstLineChars="200" w:firstLine="480"/>
        <w:rPr>
          <w:rFonts w:ascii="宋体" w:hAnsi="宋体" w:cs="宋体"/>
          <w:lang w:eastAsia="zh-CN"/>
        </w:rPr>
      </w:pPr>
      <w:bookmarkStart w:id="24" w:name="OLE_LINK59"/>
      <w:bookmarkStart w:id="25" w:name="OLE_LINK60"/>
      <w:r>
        <w:rPr>
          <w:rFonts w:ascii="宋体" w:hAnsi="宋体" w:cs="宋体" w:hint="eastAsia"/>
          <w:lang w:eastAsia="zh-CN"/>
        </w:rPr>
        <w:t>未经他方书面许可，任何一方不得将其持有的有关另一方的事务</w:t>
      </w:r>
      <w:r>
        <w:rPr>
          <w:rFonts w:ascii="宋体" w:hAnsi="宋体" w:cs="宋体" w:hint="eastAsia"/>
          <w:lang w:eastAsia="zh-CN"/>
        </w:rPr>
        <w:t>或其事务运行操作方法等保密信息向协议以外的第三方或公众透露，且不得对保密信息进行拷贝和抄写。法律规定的情况除外。</w:t>
      </w:r>
      <w:bookmarkEnd w:id="24"/>
      <w:bookmarkEnd w:id="25"/>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第六条</w:t>
      </w:r>
      <w:r>
        <w:rPr>
          <w:rFonts w:ascii="宋体" w:hAnsi="宋体" w:cs="宋体" w:hint="eastAsia"/>
          <w:lang w:eastAsia="zh-CN"/>
        </w:rPr>
        <w:t xml:space="preserve"> </w:t>
      </w:r>
      <w:r>
        <w:rPr>
          <w:rFonts w:ascii="宋体" w:hAnsi="宋体" w:cs="宋体" w:hint="eastAsia"/>
          <w:lang w:eastAsia="zh-CN"/>
        </w:rPr>
        <w:t>免责条款</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由于不可抗力原因，致使任何一方不能履行其在本协议项下的义务，该方不承担由此而给他方造成的损失。但该方应在不可抗力发生后</w:t>
      </w:r>
      <w:r>
        <w:rPr>
          <w:rFonts w:ascii="宋体" w:hAnsi="宋体" w:cs="宋体"/>
          <w:lang w:eastAsia="zh-CN"/>
        </w:rPr>
        <w:t>15</w:t>
      </w:r>
      <w:r>
        <w:rPr>
          <w:rFonts w:ascii="宋体" w:hAnsi="宋体" w:cs="宋体"/>
          <w:lang w:eastAsia="zh-CN"/>
        </w:rPr>
        <w:t>日内将相关情况告诉对方，并提供有关部门的证明。在不可抗力消除后的合理时间内，一方或双方应当继续履行协议。</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第七条</w:t>
      </w:r>
      <w:r>
        <w:rPr>
          <w:rFonts w:ascii="宋体" w:hAnsi="宋体" w:cs="宋体" w:hint="eastAsia"/>
          <w:lang w:eastAsia="zh-CN"/>
        </w:rPr>
        <w:t xml:space="preserve"> </w:t>
      </w:r>
      <w:r>
        <w:rPr>
          <w:rFonts w:ascii="宋体" w:hAnsi="宋体" w:cs="宋体" w:hint="eastAsia"/>
          <w:lang w:eastAsia="zh-CN"/>
        </w:rPr>
        <w:t>违约责任</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一方未履行或不适当履行本协议项下的任何一项条款均被视为违约。任何一方在收到对方的具体说明违约情况的书面通知后，如确认行为实际存在，则应</w:t>
      </w:r>
      <w:r>
        <w:rPr>
          <w:rFonts w:ascii="宋体" w:hAnsi="宋体" w:cs="宋体" w:hint="eastAsia"/>
          <w:lang w:eastAsia="zh-CN"/>
        </w:rPr>
        <w:t>在</w:t>
      </w:r>
      <w:r>
        <w:rPr>
          <w:rFonts w:ascii="宋体" w:hAnsi="宋体" w:cs="宋体"/>
          <w:lang w:eastAsia="zh-CN"/>
        </w:rPr>
        <w:t>20</w:t>
      </w:r>
      <w:r>
        <w:rPr>
          <w:rFonts w:ascii="宋体" w:hAnsi="宋体" w:cs="宋体"/>
          <w:lang w:eastAsia="zh-CN"/>
        </w:rPr>
        <w:t>日内对违约行为予以纠正并书面通知对方；如认为违约行为不存在，则应在</w:t>
      </w:r>
      <w:r>
        <w:rPr>
          <w:rFonts w:ascii="宋体" w:hAnsi="宋体" w:cs="宋体"/>
          <w:lang w:eastAsia="zh-CN"/>
        </w:rPr>
        <w:t>20</w:t>
      </w:r>
      <w:r>
        <w:rPr>
          <w:rFonts w:ascii="宋体" w:hAnsi="宋体" w:cs="宋体"/>
          <w:lang w:eastAsia="zh-CN"/>
        </w:rPr>
        <w:t>日内向对方提出书面异议或说明，在此情况下，甲乙双方可就此问题进行协商，协商不成的，按本协议争议条款解决。违约方应承担</w:t>
      </w:r>
      <w:r>
        <w:rPr>
          <w:rFonts w:ascii="宋体" w:hAnsi="宋体" w:cs="宋体" w:hint="eastAsia"/>
          <w:lang w:eastAsia="zh-CN"/>
        </w:rPr>
        <w:t>违约责任。如一方在收到对方的具体说明违约情况的书面通知后</w:t>
      </w:r>
      <w:r>
        <w:rPr>
          <w:rFonts w:ascii="宋体" w:hAnsi="宋体" w:cs="宋体" w:hint="eastAsia"/>
          <w:lang w:eastAsia="zh-CN"/>
        </w:rPr>
        <w:t>20</w:t>
      </w:r>
      <w:r>
        <w:rPr>
          <w:rFonts w:ascii="宋体" w:hAnsi="宋体" w:cs="宋体" w:hint="eastAsia"/>
          <w:lang w:eastAsia="zh-CN"/>
        </w:rPr>
        <w:t>日内没有向对方作任何书面回复，视为认可该违约情况。</w:t>
      </w:r>
    </w:p>
    <w:p w:rsidR="002B0797" w:rsidRPr="006920A0" w:rsidRDefault="00C55D70">
      <w:pPr>
        <w:spacing w:line="360" w:lineRule="exact"/>
        <w:ind w:firstLineChars="200" w:firstLine="480"/>
        <w:rPr>
          <w:rFonts w:ascii="宋体" w:hAnsi="宋体" w:cs="宋体"/>
          <w:lang w:eastAsia="zh-CN"/>
        </w:rPr>
      </w:pPr>
      <w:r w:rsidRPr="006920A0">
        <w:rPr>
          <w:rFonts w:ascii="宋体" w:hAnsi="宋体" w:cs="宋体" w:hint="eastAsia"/>
          <w:lang w:eastAsia="zh-CN"/>
        </w:rPr>
        <w:t>第八条</w:t>
      </w:r>
      <w:r w:rsidRPr="006920A0">
        <w:rPr>
          <w:rFonts w:ascii="宋体" w:hAnsi="宋体" w:cs="宋体" w:hint="eastAsia"/>
          <w:lang w:eastAsia="zh-CN"/>
        </w:rPr>
        <w:t xml:space="preserve"> </w:t>
      </w:r>
      <w:r w:rsidRPr="006920A0">
        <w:rPr>
          <w:rFonts w:ascii="宋体" w:hAnsi="宋体" w:cs="宋体" w:hint="eastAsia"/>
          <w:lang w:eastAsia="zh-CN"/>
        </w:rPr>
        <w:t>合同</w:t>
      </w:r>
      <w:bookmarkStart w:id="26" w:name="_GoBack"/>
      <w:bookmarkEnd w:id="26"/>
      <w:r w:rsidRPr="006920A0">
        <w:rPr>
          <w:rFonts w:ascii="宋体" w:hAnsi="宋体" w:cs="宋体" w:hint="eastAsia"/>
          <w:lang w:eastAsia="zh-CN"/>
        </w:rPr>
        <w:t>期限</w:t>
      </w:r>
    </w:p>
    <w:p w:rsidR="002B0797" w:rsidRDefault="00C55D70">
      <w:pPr>
        <w:spacing w:line="360" w:lineRule="exact"/>
        <w:ind w:firstLineChars="200" w:firstLine="480"/>
        <w:rPr>
          <w:rFonts w:ascii="宋体" w:hAnsi="宋体" w:cs="宋体"/>
          <w:lang w:eastAsia="zh-CN"/>
        </w:rPr>
      </w:pPr>
      <w:r w:rsidRPr="006920A0">
        <w:rPr>
          <w:rFonts w:ascii="宋体" w:hAnsi="宋体" w:cs="宋体" w:hint="eastAsia"/>
          <w:lang w:eastAsia="zh-CN"/>
        </w:rPr>
        <w:t>服务期为三年，自</w:t>
      </w:r>
      <w:r w:rsidR="006920A0">
        <w:rPr>
          <w:rFonts w:ascii="宋体" w:hAnsi="宋体" w:cs="宋体" w:hint="eastAsia"/>
          <w:lang w:eastAsia="zh-CN"/>
        </w:rPr>
        <w:t xml:space="preserve">    </w:t>
      </w:r>
      <w:r w:rsidRPr="006920A0">
        <w:rPr>
          <w:rFonts w:ascii="宋体" w:hAnsi="宋体" w:cs="宋体" w:hint="eastAsia"/>
          <w:lang w:eastAsia="zh-CN"/>
        </w:rPr>
        <w:t>年</w:t>
      </w:r>
      <w:r w:rsidR="006920A0">
        <w:rPr>
          <w:rFonts w:ascii="宋体" w:hAnsi="宋体" w:cs="宋体" w:hint="eastAsia"/>
          <w:lang w:eastAsia="zh-CN"/>
        </w:rPr>
        <w:t xml:space="preserve">    </w:t>
      </w:r>
      <w:r w:rsidRPr="006920A0">
        <w:rPr>
          <w:rFonts w:ascii="宋体" w:hAnsi="宋体" w:cs="宋体" w:hint="eastAsia"/>
          <w:lang w:eastAsia="zh-CN"/>
        </w:rPr>
        <w:t>月</w:t>
      </w:r>
      <w:r w:rsidR="006920A0">
        <w:rPr>
          <w:rFonts w:ascii="宋体" w:hAnsi="宋体" w:cs="宋体" w:hint="eastAsia"/>
          <w:lang w:eastAsia="zh-CN"/>
        </w:rPr>
        <w:t xml:space="preserve">    </w:t>
      </w:r>
      <w:r w:rsidRPr="006920A0">
        <w:rPr>
          <w:rFonts w:ascii="宋体" w:hAnsi="宋体" w:cs="宋体" w:hint="eastAsia"/>
          <w:lang w:eastAsia="zh-CN"/>
        </w:rPr>
        <w:t>日起至</w:t>
      </w:r>
      <w:r w:rsidR="006920A0">
        <w:rPr>
          <w:rFonts w:ascii="宋体" w:hAnsi="宋体" w:cs="宋体" w:hint="eastAsia"/>
          <w:lang w:eastAsia="zh-CN"/>
        </w:rPr>
        <w:t xml:space="preserve">    </w:t>
      </w:r>
      <w:r w:rsidRPr="006920A0">
        <w:rPr>
          <w:rFonts w:ascii="宋体" w:hAnsi="宋体" w:cs="宋体" w:hint="eastAsia"/>
          <w:lang w:eastAsia="zh-CN"/>
        </w:rPr>
        <w:t>年</w:t>
      </w:r>
      <w:r w:rsidR="006920A0">
        <w:rPr>
          <w:rFonts w:ascii="宋体" w:hAnsi="宋体" w:cs="宋体" w:hint="eastAsia"/>
          <w:lang w:eastAsia="zh-CN"/>
        </w:rPr>
        <w:t xml:space="preserve">   </w:t>
      </w:r>
      <w:r w:rsidRPr="006920A0">
        <w:rPr>
          <w:rFonts w:ascii="宋体" w:hAnsi="宋体" w:cs="宋体" w:hint="eastAsia"/>
          <w:lang w:eastAsia="zh-CN"/>
        </w:rPr>
        <w:t>月</w:t>
      </w:r>
      <w:r w:rsidR="006920A0">
        <w:rPr>
          <w:rFonts w:ascii="宋体" w:hAnsi="宋体" w:cs="宋体" w:hint="eastAsia"/>
          <w:lang w:eastAsia="zh-CN"/>
        </w:rPr>
        <w:t xml:space="preserve">   </w:t>
      </w:r>
      <w:r w:rsidRPr="006920A0">
        <w:rPr>
          <w:rFonts w:ascii="宋体" w:hAnsi="宋体" w:cs="宋体" w:hint="eastAsia"/>
          <w:lang w:eastAsia="zh-CN"/>
        </w:rPr>
        <w:t>日终止。合同一年一签，本合同期限自</w:t>
      </w:r>
      <w:r w:rsidR="006920A0">
        <w:rPr>
          <w:rFonts w:ascii="宋体" w:hAnsi="宋体" w:cs="宋体" w:hint="eastAsia"/>
          <w:lang w:eastAsia="zh-CN"/>
        </w:rPr>
        <w:t xml:space="preserve">    </w:t>
      </w:r>
      <w:r w:rsidRPr="006920A0">
        <w:rPr>
          <w:rFonts w:ascii="宋体" w:hAnsi="宋体" w:cs="宋体" w:hint="eastAsia"/>
          <w:lang w:eastAsia="zh-CN"/>
        </w:rPr>
        <w:t>年</w:t>
      </w:r>
      <w:r w:rsidR="006920A0">
        <w:rPr>
          <w:rFonts w:ascii="宋体" w:hAnsi="宋体" w:cs="宋体" w:hint="eastAsia"/>
          <w:lang w:eastAsia="zh-CN"/>
        </w:rPr>
        <w:t xml:space="preserve">  </w:t>
      </w:r>
      <w:r w:rsidRPr="006920A0">
        <w:rPr>
          <w:rFonts w:ascii="宋体" w:hAnsi="宋体" w:cs="宋体" w:hint="eastAsia"/>
          <w:lang w:eastAsia="zh-CN"/>
        </w:rPr>
        <w:t>月</w:t>
      </w:r>
      <w:r w:rsidR="006920A0">
        <w:rPr>
          <w:rFonts w:ascii="宋体" w:hAnsi="宋体" w:cs="宋体" w:hint="eastAsia"/>
          <w:lang w:eastAsia="zh-CN"/>
        </w:rPr>
        <w:t xml:space="preserve">  </w:t>
      </w:r>
      <w:r w:rsidRPr="006920A0">
        <w:rPr>
          <w:rFonts w:ascii="宋体" w:hAnsi="宋体" w:cs="宋体" w:hint="eastAsia"/>
          <w:lang w:eastAsia="zh-CN"/>
        </w:rPr>
        <w:t>日起至</w:t>
      </w:r>
      <w:r w:rsidR="006920A0">
        <w:rPr>
          <w:rFonts w:ascii="宋体" w:hAnsi="宋体" w:cs="宋体" w:hint="eastAsia"/>
          <w:lang w:eastAsia="zh-CN"/>
        </w:rPr>
        <w:t xml:space="preserve">    </w:t>
      </w:r>
      <w:r w:rsidRPr="006920A0">
        <w:rPr>
          <w:rFonts w:ascii="宋体" w:hAnsi="宋体" w:cs="宋体" w:hint="eastAsia"/>
          <w:lang w:eastAsia="zh-CN"/>
        </w:rPr>
        <w:t>年</w:t>
      </w:r>
      <w:r w:rsidR="006920A0">
        <w:rPr>
          <w:rFonts w:ascii="宋体" w:hAnsi="宋体" w:cs="宋体" w:hint="eastAsia"/>
          <w:lang w:eastAsia="zh-CN"/>
        </w:rPr>
        <w:t xml:space="preserve">   </w:t>
      </w:r>
      <w:r w:rsidRPr="006920A0">
        <w:rPr>
          <w:rFonts w:ascii="宋体" w:hAnsi="宋体" w:cs="宋体" w:hint="eastAsia"/>
          <w:lang w:eastAsia="zh-CN"/>
        </w:rPr>
        <w:t>月</w:t>
      </w:r>
      <w:r w:rsidR="006920A0">
        <w:rPr>
          <w:rFonts w:ascii="宋体" w:hAnsi="宋体" w:cs="宋体" w:hint="eastAsia"/>
          <w:lang w:eastAsia="zh-CN"/>
        </w:rPr>
        <w:t xml:space="preserve">   </w:t>
      </w:r>
      <w:r w:rsidRPr="006920A0">
        <w:rPr>
          <w:rFonts w:ascii="宋体" w:hAnsi="宋体" w:cs="宋体" w:hint="eastAsia"/>
          <w:lang w:eastAsia="zh-CN"/>
        </w:rPr>
        <w:t>日。</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第九条</w:t>
      </w:r>
      <w:r>
        <w:rPr>
          <w:rFonts w:ascii="宋体" w:hAnsi="宋体" w:cs="宋体" w:hint="eastAsia"/>
          <w:lang w:eastAsia="zh-CN"/>
        </w:rPr>
        <w:tab/>
        <w:t xml:space="preserve"> </w:t>
      </w:r>
      <w:r>
        <w:rPr>
          <w:rFonts w:ascii="宋体" w:hAnsi="宋体" w:cs="宋体" w:hint="eastAsia"/>
          <w:lang w:eastAsia="zh-CN"/>
        </w:rPr>
        <w:t>法律适用和争议解决</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9.1</w:t>
      </w:r>
      <w:r>
        <w:rPr>
          <w:rFonts w:ascii="宋体" w:hAnsi="宋体" w:cs="宋体" w:hint="eastAsia"/>
          <w:lang w:eastAsia="zh-CN"/>
        </w:rPr>
        <w:t>本合同适用中华人民共和国法律。</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lastRenderedPageBreak/>
        <w:t>9.2</w:t>
      </w:r>
      <w:r>
        <w:rPr>
          <w:rFonts w:ascii="宋体" w:hAnsi="宋体" w:cs="宋体" w:hint="eastAsia"/>
          <w:lang w:eastAsia="zh-CN"/>
        </w:rPr>
        <w:t>在协议执行期间，如果各方发生争议，应友好协商解决。如果协商不成，各方同意通过提交乙方所在地人民法院裁决。</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第十条</w:t>
      </w:r>
      <w:r>
        <w:rPr>
          <w:rFonts w:ascii="宋体" w:hAnsi="宋体" w:cs="宋体" w:hint="eastAsia"/>
          <w:lang w:eastAsia="zh-CN"/>
        </w:rPr>
        <w:t xml:space="preserve"> </w:t>
      </w:r>
      <w:r>
        <w:rPr>
          <w:rFonts w:ascii="宋体" w:hAnsi="宋体" w:cs="宋体" w:hint="eastAsia"/>
          <w:lang w:eastAsia="zh-CN"/>
        </w:rPr>
        <w:t>其他</w:t>
      </w:r>
    </w:p>
    <w:p w:rsidR="002B0797" w:rsidRDefault="00C55D70">
      <w:pPr>
        <w:spacing w:line="360" w:lineRule="exact"/>
        <w:ind w:firstLineChars="200" w:firstLine="480"/>
        <w:rPr>
          <w:rFonts w:ascii="宋体" w:hAnsi="宋体" w:cs="宋体"/>
          <w:lang w:eastAsia="zh-CN"/>
        </w:rPr>
      </w:pPr>
      <w:r>
        <w:rPr>
          <w:rFonts w:ascii="宋体" w:hAnsi="宋体" w:cs="宋体"/>
          <w:lang w:eastAsia="zh-CN"/>
        </w:rPr>
        <w:t>10.</w:t>
      </w:r>
      <w:r>
        <w:rPr>
          <w:rFonts w:ascii="宋体" w:hAnsi="宋体" w:cs="宋体" w:hint="eastAsia"/>
          <w:lang w:eastAsia="zh-CN"/>
        </w:rPr>
        <w:t>1</w:t>
      </w:r>
      <w:r>
        <w:rPr>
          <w:rFonts w:ascii="宋体" w:hAnsi="宋体" w:cs="宋体" w:hint="eastAsia"/>
          <w:lang w:eastAsia="zh-CN"/>
        </w:rPr>
        <w:t>本协议未尽事宜，双方另行协商解决。双方协商一致时，可对本协议进行修改和签定补充协议或备忘录。</w:t>
      </w:r>
    </w:p>
    <w:p w:rsidR="002B0797" w:rsidRDefault="00C55D70">
      <w:pPr>
        <w:spacing w:line="360" w:lineRule="exact"/>
        <w:ind w:firstLineChars="200" w:firstLine="480"/>
        <w:rPr>
          <w:rFonts w:ascii="宋体" w:hAnsi="宋体" w:cs="宋体"/>
          <w:lang w:eastAsia="zh-CN"/>
        </w:rPr>
      </w:pPr>
      <w:r>
        <w:rPr>
          <w:rFonts w:ascii="宋体" w:hAnsi="宋体" w:cs="宋体"/>
          <w:lang w:eastAsia="zh-CN"/>
        </w:rPr>
        <w:t>10.</w:t>
      </w:r>
      <w:r>
        <w:rPr>
          <w:rFonts w:ascii="宋体" w:hAnsi="宋体" w:cs="宋体" w:hint="eastAsia"/>
          <w:lang w:eastAsia="zh-CN"/>
        </w:rPr>
        <w:t>2</w:t>
      </w:r>
      <w:r>
        <w:rPr>
          <w:rFonts w:ascii="宋体" w:hAnsi="宋体" w:cs="宋体" w:hint="eastAsia"/>
          <w:lang w:eastAsia="zh-CN"/>
        </w:rPr>
        <w:t>本协议一式</w:t>
      </w:r>
      <w:r>
        <w:rPr>
          <w:rFonts w:ascii="宋体" w:hAnsi="宋体" w:cs="宋体" w:hint="eastAsia"/>
          <w:lang w:eastAsia="zh-CN"/>
        </w:rPr>
        <w:t>[]</w:t>
      </w:r>
      <w:r>
        <w:rPr>
          <w:rFonts w:ascii="宋体" w:hAnsi="宋体" w:cs="宋体" w:hint="eastAsia"/>
          <w:lang w:eastAsia="zh-CN"/>
        </w:rPr>
        <w:t>份，甲方执</w:t>
      </w:r>
      <w:r>
        <w:rPr>
          <w:rFonts w:ascii="宋体" w:hAnsi="宋体" w:cs="宋体" w:hint="eastAsia"/>
          <w:lang w:eastAsia="zh-CN"/>
        </w:rPr>
        <w:t>[]</w:t>
      </w:r>
      <w:r>
        <w:rPr>
          <w:rFonts w:ascii="宋体" w:hAnsi="宋体" w:cs="宋体" w:hint="eastAsia"/>
          <w:lang w:eastAsia="zh-CN"/>
        </w:rPr>
        <w:t>份，乙方执</w:t>
      </w:r>
      <w:bookmarkStart w:id="27" w:name="OLE_LINK18"/>
      <w:bookmarkStart w:id="28" w:name="OLE_LINK13"/>
      <w:r>
        <w:rPr>
          <w:rFonts w:ascii="宋体" w:hAnsi="宋体" w:cs="宋体" w:hint="eastAsia"/>
          <w:lang w:eastAsia="zh-CN"/>
        </w:rPr>
        <w:t>[]</w:t>
      </w:r>
      <w:r>
        <w:rPr>
          <w:rFonts w:ascii="宋体" w:hAnsi="宋体" w:cs="宋体" w:hint="eastAsia"/>
          <w:lang w:eastAsia="zh-CN"/>
        </w:rPr>
        <w:t>份</w:t>
      </w:r>
      <w:bookmarkEnd w:id="27"/>
      <w:bookmarkEnd w:id="28"/>
      <w:r>
        <w:rPr>
          <w:rFonts w:ascii="宋体" w:hAnsi="宋体" w:cs="宋体" w:hint="eastAsia"/>
          <w:lang w:eastAsia="zh-CN"/>
        </w:rPr>
        <w:t>，具有同等法律效力。。</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br/>
        <w:t xml:space="preserve">    </w:t>
      </w:r>
      <w:r>
        <w:rPr>
          <w:rFonts w:ascii="宋体" w:hAnsi="宋体" w:cs="宋体" w:hint="eastAsia"/>
          <w:lang w:eastAsia="zh-CN"/>
        </w:rPr>
        <w:t>甲方：</w:t>
      </w:r>
      <w:r>
        <w:rPr>
          <w:rFonts w:ascii="宋体" w:hAnsi="宋体" w:cs="宋体" w:hint="eastAsia"/>
          <w:lang w:eastAsia="zh-CN"/>
        </w:rPr>
        <w:t>[</w:t>
      </w:r>
      <w:r>
        <w:rPr>
          <w:rFonts w:ascii="宋体" w:hAnsi="宋体" w:cs="宋体" w:hint="eastAsia"/>
          <w:lang w:eastAsia="zh-CN"/>
        </w:rPr>
        <w:t>南京邮电大学</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法定代表人</w:t>
      </w:r>
      <w:r>
        <w:rPr>
          <w:rFonts w:ascii="宋体" w:hAnsi="宋体" w:cs="宋体" w:hint="eastAsia"/>
          <w:lang w:eastAsia="zh-CN"/>
        </w:rPr>
        <w:t>/</w:t>
      </w:r>
      <w:r>
        <w:rPr>
          <w:rFonts w:ascii="宋体" w:hAnsi="宋体" w:cs="宋体" w:hint="eastAsia"/>
          <w:lang w:eastAsia="zh-CN"/>
        </w:rPr>
        <w:t>负责人：</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或授权代表</w:t>
      </w:r>
      <w:r>
        <w:rPr>
          <w:rFonts w:ascii="宋体" w:hAnsi="宋体" w:cs="宋体" w:hint="eastAsia"/>
          <w:lang w:eastAsia="zh-CN"/>
        </w:rPr>
        <w:t>(</w:t>
      </w:r>
      <w:r>
        <w:rPr>
          <w:rFonts w:ascii="宋体" w:hAnsi="宋体" w:cs="宋体" w:hint="eastAsia"/>
          <w:lang w:eastAsia="zh-CN"/>
        </w:rPr>
        <w:t>签字</w:t>
      </w:r>
      <w:r>
        <w:rPr>
          <w:rFonts w:ascii="宋体" w:hAnsi="宋体" w:cs="宋体" w:hint="eastAsia"/>
          <w:lang w:eastAsia="zh-CN"/>
        </w:rPr>
        <w:t>)</w:t>
      </w:r>
      <w:r>
        <w:rPr>
          <w:rFonts w:ascii="宋体" w:hAnsi="宋体" w:cs="宋体" w:hint="eastAsia"/>
          <w:lang w:eastAsia="zh-CN"/>
        </w:rPr>
        <w:t>：</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  ]</w:t>
      </w:r>
      <w:r>
        <w:rPr>
          <w:rFonts w:ascii="宋体" w:hAnsi="宋体" w:cs="宋体" w:hint="eastAsia"/>
          <w:lang w:eastAsia="zh-CN"/>
        </w:rPr>
        <w:t>年</w:t>
      </w:r>
      <w:r>
        <w:rPr>
          <w:rFonts w:ascii="宋体" w:hAnsi="宋体" w:cs="宋体" w:hint="eastAsia"/>
          <w:lang w:eastAsia="zh-CN"/>
        </w:rPr>
        <w:t>[  ]</w:t>
      </w:r>
      <w:r>
        <w:rPr>
          <w:rFonts w:ascii="宋体" w:hAnsi="宋体" w:cs="宋体" w:hint="eastAsia"/>
          <w:lang w:eastAsia="zh-CN"/>
        </w:rPr>
        <w:t>月</w:t>
      </w:r>
      <w:r>
        <w:rPr>
          <w:rFonts w:ascii="宋体" w:hAnsi="宋体" w:cs="宋体" w:hint="eastAsia"/>
          <w:lang w:eastAsia="zh-CN"/>
        </w:rPr>
        <w:t>[  ]</w:t>
      </w:r>
      <w:r>
        <w:rPr>
          <w:rFonts w:ascii="宋体" w:hAnsi="宋体" w:cs="宋体" w:hint="eastAsia"/>
          <w:lang w:eastAsia="zh-CN"/>
        </w:rPr>
        <w:t>日</w:t>
      </w:r>
      <w:r>
        <w:rPr>
          <w:rFonts w:ascii="宋体" w:hAnsi="宋体" w:cs="宋体" w:hint="eastAsia"/>
          <w:lang w:eastAsia="zh-CN"/>
        </w:rPr>
        <w:t xml:space="preserve">  </w:t>
      </w:r>
    </w:p>
    <w:p w:rsidR="002B0797" w:rsidRDefault="002B0797">
      <w:pPr>
        <w:spacing w:line="360" w:lineRule="exact"/>
        <w:ind w:firstLineChars="200" w:firstLine="480"/>
        <w:rPr>
          <w:rFonts w:ascii="宋体" w:hAnsi="宋体" w:cs="宋体"/>
          <w:lang w:eastAsia="zh-CN"/>
        </w:rPr>
      </w:pP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乙方：</w:t>
      </w:r>
      <w:r>
        <w:rPr>
          <w:rFonts w:ascii="宋体" w:hAnsi="宋体" w:cs="宋体" w:hint="eastAsia"/>
          <w:lang w:eastAsia="zh-CN"/>
        </w:rPr>
        <w:t xml:space="preserve">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法定代表人</w:t>
      </w:r>
      <w:r>
        <w:rPr>
          <w:rFonts w:ascii="宋体" w:hAnsi="宋体" w:cs="宋体" w:hint="eastAsia"/>
          <w:lang w:eastAsia="zh-CN"/>
        </w:rPr>
        <w:t>/</w:t>
      </w:r>
      <w:r>
        <w:rPr>
          <w:rFonts w:ascii="宋体" w:hAnsi="宋体" w:cs="宋体" w:hint="eastAsia"/>
          <w:lang w:eastAsia="zh-CN"/>
        </w:rPr>
        <w:t>负责人：</w:t>
      </w:r>
      <w:r>
        <w:rPr>
          <w:rFonts w:ascii="宋体" w:hAnsi="宋体" w:cs="宋体" w:hint="eastAsia"/>
          <w:lang w:eastAsia="zh-CN"/>
        </w:rPr>
        <w:t xml:space="preserve">[  ]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或授权代表</w:t>
      </w:r>
      <w:r>
        <w:rPr>
          <w:rFonts w:ascii="宋体" w:hAnsi="宋体" w:cs="宋体" w:hint="eastAsia"/>
          <w:lang w:eastAsia="zh-CN"/>
        </w:rPr>
        <w:t>(</w:t>
      </w:r>
      <w:r>
        <w:rPr>
          <w:rFonts w:ascii="宋体" w:hAnsi="宋体" w:cs="宋体" w:hint="eastAsia"/>
          <w:lang w:eastAsia="zh-CN"/>
        </w:rPr>
        <w:t>签字</w:t>
      </w:r>
      <w:r>
        <w:rPr>
          <w:rFonts w:ascii="宋体" w:hAnsi="宋体" w:cs="宋体" w:hint="eastAsia"/>
          <w:lang w:eastAsia="zh-CN"/>
        </w:rPr>
        <w:t>)</w:t>
      </w:r>
      <w:r>
        <w:rPr>
          <w:rFonts w:ascii="宋体" w:hAnsi="宋体" w:cs="宋体" w:hint="eastAsia"/>
          <w:lang w:eastAsia="zh-CN"/>
        </w:rPr>
        <w:t>：</w:t>
      </w:r>
      <w:r>
        <w:rPr>
          <w:rFonts w:ascii="宋体" w:hAnsi="宋体" w:cs="宋体" w:hint="eastAsia"/>
          <w:lang w:eastAsia="zh-CN"/>
        </w:rPr>
        <w:t>[  ]</w:t>
      </w:r>
    </w:p>
    <w:p w:rsidR="002B0797" w:rsidRDefault="00C55D70">
      <w:pPr>
        <w:spacing w:line="360" w:lineRule="exact"/>
        <w:ind w:firstLineChars="200" w:firstLine="480"/>
        <w:rPr>
          <w:rFonts w:ascii="宋体" w:hAnsi="宋体" w:cs="宋体"/>
          <w:lang w:eastAsia="zh-CN"/>
        </w:rPr>
      </w:pPr>
      <w:r>
        <w:rPr>
          <w:rFonts w:ascii="宋体" w:hAnsi="宋体" w:cs="宋体" w:hint="eastAsia"/>
          <w:lang w:eastAsia="zh-CN"/>
        </w:rPr>
        <w:t>[  ]</w:t>
      </w:r>
      <w:r>
        <w:rPr>
          <w:rFonts w:ascii="宋体" w:hAnsi="宋体" w:cs="宋体" w:hint="eastAsia"/>
          <w:lang w:eastAsia="zh-CN"/>
        </w:rPr>
        <w:t>年</w:t>
      </w:r>
      <w:r>
        <w:rPr>
          <w:rFonts w:ascii="宋体" w:hAnsi="宋体" w:cs="宋体" w:hint="eastAsia"/>
          <w:lang w:eastAsia="zh-CN"/>
        </w:rPr>
        <w:t>[  ]</w:t>
      </w:r>
      <w:r>
        <w:rPr>
          <w:rFonts w:ascii="宋体" w:hAnsi="宋体" w:cs="宋体" w:hint="eastAsia"/>
          <w:lang w:eastAsia="zh-CN"/>
        </w:rPr>
        <w:t>月</w:t>
      </w:r>
      <w:r>
        <w:rPr>
          <w:rFonts w:ascii="宋体" w:hAnsi="宋体" w:cs="宋体" w:hint="eastAsia"/>
          <w:lang w:eastAsia="zh-CN"/>
        </w:rPr>
        <w:t>[  ]</w:t>
      </w:r>
      <w:r>
        <w:rPr>
          <w:rFonts w:ascii="宋体" w:hAnsi="宋体" w:cs="宋体" w:hint="eastAsia"/>
          <w:lang w:eastAsia="zh-CN"/>
        </w:rPr>
        <w:t>日</w:t>
      </w:r>
    </w:p>
    <w:p w:rsidR="002B0797" w:rsidRDefault="002B0797">
      <w:pPr>
        <w:pStyle w:val="A0"/>
        <w:widowControl/>
        <w:ind w:firstLine="0"/>
        <w:jc w:val="left"/>
        <w:rPr>
          <w:rFonts w:asciiTheme="minorEastAsia" w:eastAsiaTheme="minorEastAsia" w:hAnsiTheme="minorEastAsia"/>
          <w:lang w:eastAsia="zh-TW"/>
        </w:rPr>
        <w:sectPr w:rsidR="002B0797">
          <w:headerReference w:type="default" r:id="rId13"/>
          <w:footerReference w:type="default" r:id="rId14"/>
          <w:pgSz w:w="12240" w:h="15840"/>
          <w:pgMar w:top="1304" w:right="1304" w:bottom="1134" w:left="1474" w:header="720" w:footer="720" w:gutter="0"/>
          <w:cols w:space="720"/>
        </w:sectPr>
      </w:pPr>
    </w:p>
    <w:p w:rsidR="002B0797" w:rsidRDefault="00C55D70">
      <w:pPr>
        <w:pStyle w:val="1"/>
        <w:keepNext w:val="0"/>
        <w:keepLines w:val="0"/>
        <w:rPr>
          <w:rStyle w:val="af2"/>
          <w:rFonts w:asciiTheme="minorEastAsia" w:eastAsiaTheme="minorEastAsia" w:hAnsiTheme="minorEastAsia"/>
          <w:lang w:val="zh-TW" w:eastAsia="zh-TW"/>
        </w:rPr>
      </w:pPr>
      <w:r>
        <w:rPr>
          <w:rStyle w:val="af2"/>
          <w:rFonts w:asciiTheme="minorEastAsia" w:eastAsiaTheme="minorEastAsia" w:hAnsiTheme="minorEastAsia" w:hint="eastAsia"/>
          <w:bCs w:val="0"/>
          <w:lang w:val="zh-TW" w:eastAsia="zh-TW"/>
        </w:rPr>
        <w:lastRenderedPageBreak/>
        <w:t>第六章投标文件格式</w:t>
      </w:r>
    </w:p>
    <w:p w:rsidR="002B0797" w:rsidRDefault="002B0797">
      <w:pPr>
        <w:pStyle w:val="AA0"/>
        <w:ind w:firstLine="422"/>
        <w:jc w:val="center"/>
        <w:rPr>
          <w:rStyle w:val="af2"/>
          <w:rFonts w:asciiTheme="minorEastAsia" w:eastAsiaTheme="minorEastAsia" w:hAnsiTheme="minorEastAsia" w:cs="Times New Roman" w:hint="default"/>
          <w:b/>
          <w:bCs/>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C55D70">
      <w:pPr>
        <w:pStyle w:val="AA0"/>
        <w:jc w:val="center"/>
        <w:rPr>
          <w:rStyle w:val="af2"/>
          <w:rFonts w:asciiTheme="minorEastAsia" w:eastAsiaTheme="minorEastAsia" w:hAnsiTheme="minorEastAsia" w:cs="Times New Roman" w:hint="default"/>
          <w:b/>
          <w:bCs/>
          <w:sz w:val="40"/>
          <w:szCs w:val="40"/>
          <w:lang w:val="zh-TW" w:eastAsia="zh-TW"/>
        </w:rPr>
      </w:pPr>
      <w:r>
        <w:rPr>
          <w:rStyle w:val="af2"/>
          <w:rFonts w:asciiTheme="minorEastAsia" w:eastAsiaTheme="minorEastAsia" w:hAnsiTheme="minorEastAsia"/>
          <w:sz w:val="40"/>
          <w:szCs w:val="40"/>
          <w:lang w:val="zh-TW" w:eastAsia="zh-TW"/>
        </w:rPr>
        <w:t>投标文件</w:t>
      </w:r>
    </w:p>
    <w:p w:rsidR="002B0797" w:rsidRDefault="002B0797">
      <w:pPr>
        <w:pStyle w:val="AA0"/>
        <w:ind w:firstLine="2163"/>
        <w:rPr>
          <w:rStyle w:val="af2"/>
          <w:rFonts w:asciiTheme="minorEastAsia" w:eastAsiaTheme="minorEastAsia" w:hAnsiTheme="minorEastAsia" w:cs="Times New Roman" w:hint="default"/>
          <w:b/>
          <w:bCs/>
        </w:rPr>
      </w:pPr>
    </w:p>
    <w:p w:rsidR="002B0797" w:rsidRDefault="002B0797">
      <w:pPr>
        <w:pStyle w:val="AA0"/>
        <w:jc w:val="center"/>
        <w:rPr>
          <w:rStyle w:val="af2"/>
          <w:rFonts w:asciiTheme="minorEastAsia" w:eastAsiaTheme="minorEastAsia" w:hAnsiTheme="minorEastAsia" w:cs="Times New Roman" w:hint="default"/>
          <w:b/>
          <w:bCs/>
        </w:rPr>
      </w:pPr>
    </w:p>
    <w:p w:rsidR="002B0797" w:rsidRDefault="002B0797">
      <w:pPr>
        <w:pStyle w:val="AA0"/>
        <w:jc w:val="center"/>
        <w:rPr>
          <w:rStyle w:val="af2"/>
          <w:rFonts w:asciiTheme="minorEastAsia" w:eastAsiaTheme="minorEastAsia" w:hAnsiTheme="minorEastAsia" w:cs="Times New Roman" w:hint="default"/>
          <w:b/>
          <w:bCs/>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jc w:val="center"/>
        <w:rPr>
          <w:rStyle w:val="af2"/>
          <w:rFonts w:asciiTheme="minorEastAsia" w:eastAsiaTheme="minorEastAsia" w:hAnsiTheme="minorEastAsia" w:cs="Times New Roman" w:hint="default"/>
          <w:b/>
          <w:bCs/>
        </w:rPr>
      </w:pPr>
    </w:p>
    <w:p w:rsidR="002B0797" w:rsidRDefault="002B0797">
      <w:pPr>
        <w:pStyle w:val="AA0"/>
        <w:jc w:val="center"/>
        <w:rPr>
          <w:rStyle w:val="af2"/>
          <w:rFonts w:asciiTheme="minorEastAsia" w:eastAsiaTheme="minorEastAsia" w:hAnsiTheme="minorEastAsia" w:cs="Times New Roman" w:hint="default"/>
          <w:b/>
          <w:bCs/>
        </w:rPr>
      </w:pPr>
    </w:p>
    <w:p w:rsidR="002B0797" w:rsidRDefault="00C55D70">
      <w:pPr>
        <w:pStyle w:val="AA0"/>
        <w:ind w:firstLine="843"/>
        <w:rPr>
          <w:rStyle w:val="af2"/>
          <w:rFonts w:asciiTheme="minorEastAsia" w:eastAsiaTheme="minorEastAsia" w:hAnsiTheme="minorEastAsia" w:cs="Times New Roman" w:hint="default"/>
          <w:b/>
          <w:bCs/>
          <w:sz w:val="28"/>
          <w:szCs w:val="28"/>
          <w:lang w:val="zh-TW" w:eastAsia="zh-TW"/>
        </w:rPr>
      </w:pPr>
      <w:r>
        <w:rPr>
          <w:rStyle w:val="af2"/>
          <w:rFonts w:asciiTheme="minorEastAsia" w:eastAsiaTheme="minorEastAsia" w:hAnsiTheme="minorEastAsia"/>
          <w:sz w:val="28"/>
          <w:szCs w:val="28"/>
          <w:lang w:val="zh-TW" w:eastAsia="zh-TW"/>
        </w:rPr>
        <w:t>项目编号：</w:t>
      </w:r>
    </w:p>
    <w:p w:rsidR="002B0797" w:rsidRDefault="00C55D70">
      <w:pPr>
        <w:pStyle w:val="AA0"/>
        <w:ind w:firstLine="843"/>
        <w:rPr>
          <w:rStyle w:val="af2"/>
          <w:rFonts w:asciiTheme="minorEastAsia" w:eastAsiaTheme="minorEastAsia" w:hAnsiTheme="minorEastAsia" w:cs="Times New Roman" w:hint="default"/>
          <w:b/>
          <w:bCs/>
          <w:sz w:val="28"/>
          <w:szCs w:val="28"/>
          <w:u w:val="single"/>
          <w:lang w:val="zh-TW" w:eastAsia="zh-TW"/>
        </w:rPr>
      </w:pPr>
      <w:r>
        <w:rPr>
          <w:rStyle w:val="af2"/>
          <w:rFonts w:asciiTheme="minorEastAsia" w:eastAsiaTheme="minorEastAsia" w:hAnsiTheme="minorEastAsia"/>
          <w:sz w:val="28"/>
          <w:szCs w:val="28"/>
          <w:lang w:val="zh-TW" w:eastAsia="zh-TW"/>
        </w:rPr>
        <w:t>项目名称：</w:t>
      </w:r>
    </w:p>
    <w:p w:rsidR="002B0797" w:rsidRDefault="002B0797">
      <w:pPr>
        <w:pStyle w:val="AA0"/>
        <w:jc w:val="center"/>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C55D70">
      <w:pPr>
        <w:pStyle w:val="AA0"/>
        <w:rPr>
          <w:rStyle w:val="af2"/>
          <w:rFonts w:asciiTheme="minorEastAsia" w:eastAsiaTheme="minorEastAsia" w:hAnsiTheme="minorEastAsia" w:cs="Times New Roman" w:hint="default"/>
          <w:b/>
          <w:bCs/>
          <w:sz w:val="28"/>
          <w:szCs w:val="28"/>
          <w:u w:val="single"/>
          <w:lang w:val="zh-TW" w:eastAsia="zh-TW"/>
        </w:rPr>
      </w:pPr>
      <w:r>
        <w:rPr>
          <w:rStyle w:val="af2"/>
          <w:rFonts w:asciiTheme="minorEastAsia" w:eastAsiaTheme="minorEastAsia" w:hAnsiTheme="minorEastAsia"/>
          <w:sz w:val="28"/>
          <w:szCs w:val="28"/>
          <w:lang w:val="zh-TW" w:eastAsia="zh-TW"/>
        </w:rPr>
        <w:t>供应商名称：</w:t>
      </w:r>
    </w:p>
    <w:p w:rsidR="002B0797" w:rsidRDefault="00C55D70">
      <w:pPr>
        <w:pStyle w:val="AA0"/>
        <w:rPr>
          <w:rStyle w:val="af2"/>
          <w:rFonts w:asciiTheme="minorEastAsia" w:eastAsiaTheme="minorEastAsia" w:hAnsiTheme="minorEastAsia" w:cs="Times New Roman" w:hint="default"/>
          <w:b/>
          <w:bCs/>
          <w:sz w:val="28"/>
          <w:szCs w:val="28"/>
          <w:u w:val="single"/>
          <w:lang w:val="zh-TW" w:eastAsia="zh-TW"/>
        </w:rPr>
      </w:pPr>
      <w:r>
        <w:rPr>
          <w:rStyle w:val="af2"/>
          <w:rFonts w:asciiTheme="minorEastAsia" w:eastAsiaTheme="minorEastAsia" w:hAnsiTheme="minorEastAsia"/>
          <w:sz w:val="28"/>
          <w:szCs w:val="28"/>
          <w:lang w:val="zh-TW" w:eastAsia="zh-TW"/>
        </w:rPr>
        <w:t>日期：</w:t>
      </w:r>
    </w:p>
    <w:p w:rsidR="002B0797" w:rsidRDefault="002B0797">
      <w:pPr>
        <w:pStyle w:val="AA0"/>
        <w:rPr>
          <w:rStyle w:val="af2"/>
          <w:rFonts w:asciiTheme="minorEastAsia" w:eastAsiaTheme="minorEastAsia" w:hAnsiTheme="minorEastAsia" w:cs="Times New Roman" w:hint="default"/>
          <w:b/>
          <w:bCs/>
          <w:sz w:val="28"/>
          <w:szCs w:val="28"/>
          <w:lang w:val="zh-TW" w:eastAsia="zh-TW"/>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lang w:val="zh-TW"/>
        </w:rPr>
      </w:pPr>
    </w:p>
    <w:p w:rsidR="002B0797" w:rsidRDefault="002B0797">
      <w:pPr>
        <w:pStyle w:val="AA0"/>
        <w:rPr>
          <w:rStyle w:val="af2"/>
          <w:rFonts w:asciiTheme="minorEastAsia" w:eastAsiaTheme="minorEastAsia" w:hAnsiTheme="minorEastAsia" w:cs="Times New Roman" w:hint="default"/>
          <w:b/>
          <w:bCs/>
          <w:sz w:val="28"/>
          <w:szCs w:val="28"/>
        </w:rPr>
      </w:pPr>
    </w:p>
    <w:p w:rsidR="002B0797" w:rsidRDefault="002B0797">
      <w:pPr>
        <w:pStyle w:val="AA0"/>
        <w:rPr>
          <w:rStyle w:val="af2"/>
          <w:rFonts w:asciiTheme="minorEastAsia" w:eastAsiaTheme="minorEastAsia" w:hAnsiTheme="minorEastAsia" w:cs="Times New Roman" w:hint="default"/>
          <w:b/>
          <w:bCs/>
          <w:sz w:val="28"/>
          <w:szCs w:val="28"/>
          <w:lang w:val="zh-TW" w:eastAsia="zh-TW"/>
        </w:rPr>
      </w:pPr>
    </w:p>
    <w:p w:rsidR="002B0797" w:rsidRDefault="00C55D70">
      <w:pPr>
        <w:pStyle w:val="A0"/>
        <w:spacing w:line="360" w:lineRule="auto"/>
        <w:ind w:firstLine="0"/>
        <w:jc w:val="center"/>
        <w:rPr>
          <w:rStyle w:val="af2"/>
          <w:rFonts w:asciiTheme="minorEastAsia" w:eastAsiaTheme="minorEastAsia" w:hAnsiTheme="minorEastAsia"/>
          <w:b/>
          <w:sz w:val="28"/>
          <w:szCs w:val="24"/>
          <w:lang w:val="zh-TW"/>
        </w:rPr>
      </w:pPr>
      <w:r>
        <w:rPr>
          <w:rStyle w:val="af2"/>
          <w:rFonts w:asciiTheme="minorEastAsia" w:eastAsiaTheme="minorEastAsia" w:hAnsiTheme="minorEastAsia" w:hint="eastAsia"/>
          <w:b/>
          <w:sz w:val="28"/>
          <w:szCs w:val="24"/>
          <w:lang w:val="zh-TW" w:eastAsia="zh-TW"/>
        </w:rPr>
        <w:lastRenderedPageBreak/>
        <w:t>一、投标申请及声明</w:t>
      </w:r>
    </w:p>
    <w:p w:rsidR="002B0797" w:rsidRDefault="002B0797">
      <w:pPr>
        <w:pStyle w:val="a4"/>
        <w:spacing w:line="360" w:lineRule="auto"/>
        <w:ind w:left="0"/>
        <w:rPr>
          <w:lang w:val="zh-TW"/>
        </w:rPr>
      </w:pPr>
    </w:p>
    <w:p w:rsidR="002B0797" w:rsidRDefault="00C55D70">
      <w:pPr>
        <w:pStyle w:val="A0"/>
        <w:shd w:val="clear" w:color="auto" w:fill="FFFFFF"/>
        <w:spacing w:line="360" w:lineRule="auto"/>
        <w:ind w:firstLine="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t>致：南京邮电大学</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t>根据贵方</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u w:val="single"/>
          <w:lang w:val="zh-TW" w:eastAsia="zh-TW"/>
        </w:rPr>
        <w:t>（</w:t>
      </w:r>
      <w:r>
        <w:rPr>
          <w:rStyle w:val="af2"/>
          <w:rFonts w:asciiTheme="minorEastAsia" w:eastAsiaTheme="minorEastAsia" w:hAnsiTheme="minorEastAsia" w:hint="eastAsia"/>
          <w:sz w:val="24"/>
          <w:szCs w:val="24"/>
          <w:lang w:val="zh-TW" w:eastAsia="zh-TW"/>
        </w:rPr>
        <w:t>项目名称）</w:t>
      </w:r>
      <w:r>
        <w:rPr>
          <w:rStyle w:val="af2"/>
          <w:rFonts w:asciiTheme="minorEastAsia" w:eastAsiaTheme="minorEastAsia" w:hAnsiTheme="minorEastAsia"/>
          <w:sz w:val="24"/>
          <w:szCs w:val="24"/>
        </w:rPr>
        <w:t> </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（项目编号）投标邀请，正式授权下述签字人</w:t>
      </w:r>
      <w:r>
        <w:rPr>
          <w:rStyle w:val="af2"/>
          <w:rFonts w:asciiTheme="minorEastAsia" w:eastAsiaTheme="minorEastAsia" w:hAnsiTheme="minorEastAsia"/>
          <w:sz w:val="24"/>
          <w:szCs w:val="24"/>
          <w:u w:val="single"/>
        </w:rPr>
        <w:t>           </w:t>
      </w:r>
      <w:r>
        <w:rPr>
          <w:rStyle w:val="af2"/>
          <w:rFonts w:asciiTheme="minorEastAsia" w:eastAsiaTheme="minorEastAsia" w:hAnsiTheme="minorEastAsia"/>
          <w:sz w:val="24"/>
          <w:szCs w:val="24"/>
        </w:rPr>
        <w:t>(</w:t>
      </w:r>
      <w:r>
        <w:rPr>
          <w:rStyle w:val="af2"/>
          <w:rFonts w:asciiTheme="minorEastAsia" w:eastAsiaTheme="minorEastAsia" w:hAnsiTheme="minorEastAsia" w:hint="eastAsia"/>
          <w:sz w:val="24"/>
          <w:szCs w:val="24"/>
          <w:lang w:val="zh-TW" w:eastAsia="zh-TW"/>
        </w:rPr>
        <w:t>姓名和职务</w:t>
      </w:r>
      <w:r>
        <w:rPr>
          <w:rStyle w:val="af2"/>
          <w:rFonts w:asciiTheme="minorEastAsia" w:eastAsiaTheme="minorEastAsia" w:hAnsiTheme="minorEastAsia"/>
          <w:sz w:val="24"/>
          <w:szCs w:val="24"/>
        </w:rPr>
        <w:t>)</w:t>
      </w:r>
      <w:r>
        <w:rPr>
          <w:rStyle w:val="af2"/>
          <w:rFonts w:asciiTheme="minorEastAsia" w:eastAsiaTheme="minorEastAsia" w:hAnsiTheme="minorEastAsia" w:hint="eastAsia"/>
          <w:sz w:val="24"/>
          <w:szCs w:val="24"/>
          <w:lang w:val="zh-TW" w:eastAsia="zh-TW"/>
        </w:rPr>
        <w:t>代表供应商</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（供应商名称），提交投标文件。</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lang w:val="zh-TW" w:eastAsia="zh-TW"/>
        </w:rPr>
      </w:pPr>
      <w:r>
        <w:rPr>
          <w:rStyle w:val="af2"/>
          <w:rFonts w:asciiTheme="minorEastAsia" w:eastAsiaTheme="minorEastAsia" w:hAnsiTheme="minorEastAsia" w:hint="eastAsia"/>
          <w:sz w:val="24"/>
          <w:szCs w:val="24"/>
          <w:lang w:val="zh-TW" w:eastAsia="zh-TW"/>
        </w:rPr>
        <w:t>据此函，签字人兹宣布声明和承诺如下：</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1</w:t>
      </w:r>
      <w:r>
        <w:rPr>
          <w:rStyle w:val="af2"/>
          <w:rFonts w:asciiTheme="minorEastAsia" w:eastAsiaTheme="minorEastAsia" w:hAnsiTheme="minorEastAsia" w:hint="eastAsia"/>
          <w:sz w:val="24"/>
          <w:szCs w:val="24"/>
          <w:lang w:val="zh-TW" w:eastAsia="zh-TW"/>
        </w:rPr>
        <w:t>、我们的资格条件完全符合政府采购法和本次招标要求，我们同意并向贵方提供了与投标有关的所有证据和资料。</w:t>
      </w:r>
    </w:p>
    <w:p w:rsidR="002B0797" w:rsidRDefault="00C55D70">
      <w:pPr>
        <w:spacing w:line="360" w:lineRule="auto"/>
        <w:ind w:firstLineChars="200" w:firstLine="480"/>
        <w:rPr>
          <w:rFonts w:ascii="宋体" w:hAnsi="宋体" w:cs="宋体"/>
          <w:color w:val="FF0000"/>
          <w:lang w:eastAsia="zh-CN"/>
        </w:rPr>
      </w:pPr>
      <w:r>
        <w:rPr>
          <w:rStyle w:val="af2"/>
          <w:rFonts w:asciiTheme="minorEastAsia" w:hAnsiTheme="minorEastAsia"/>
          <w:lang w:eastAsia="zh-CN"/>
        </w:rPr>
        <w:t>2</w:t>
      </w:r>
      <w:r>
        <w:rPr>
          <w:rStyle w:val="af2"/>
          <w:rFonts w:asciiTheme="minorEastAsia" w:hAnsiTheme="minorEastAsia" w:hint="eastAsia"/>
          <w:lang w:val="zh-TW" w:eastAsia="zh-TW"/>
        </w:rPr>
        <w:t>、按招标要求，我们的投标总报价为：</w:t>
      </w:r>
      <w:r>
        <w:rPr>
          <w:rFonts w:asciiTheme="minorEastAsia" w:hAnsiTheme="minorEastAsia" w:hint="eastAsia"/>
          <w:lang w:eastAsia="zh-CN"/>
        </w:rPr>
        <w:t>元</w:t>
      </w:r>
      <w:r>
        <w:rPr>
          <w:rFonts w:asciiTheme="minorEastAsia" w:hAnsiTheme="minorEastAsia"/>
          <w:lang w:eastAsia="zh-CN"/>
        </w:rPr>
        <w:t>/</w:t>
      </w:r>
      <w:r>
        <w:rPr>
          <w:rFonts w:asciiTheme="minorEastAsia" w:hAnsiTheme="minorEastAsia" w:hint="eastAsia"/>
          <w:lang w:eastAsia="zh-CN"/>
        </w:rPr>
        <w:t>年</w:t>
      </w:r>
      <w:r>
        <w:rPr>
          <w:rStyle w:val="af2"/>
          <w:rFonts w:asciiTheme="minorEastAsia" w:hAnsiTheme="minorEastAsia" w:hint="eastAsia"/>
          <w:lang w:val="zh-TW" w:eastAsia="zh-TW"/>
        </w:rPr>
        <w:t>。</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3</w:t>
      </w:r>
      <w:r>
        <w:rPr>
          <w:rStyle w:val="af2"/>
          <w:rFonts w:asciiTheme="minorEastAsia" w:eastAsiaTheme="minorEastAsia" w:hAnsiTheme="minorEastAsia" w:hint="eastAsia"/>
          <w:sz w:val="24"/>
          <w:szCs w:val="24"/>
          <w:lang w:val="zh-TW" w:eastAsia="zh-TW"/>
        </w:rPr>
        <w:t>、本项目合同服务期限：</w:t>
      </w:r>
      <w:r>
        <w:rPr>
          <w:rStyle w:val="af2"/>
          <w:rFonts w:asciiTheme="minorEastAsia" w:eastAsiaTheme="minorEastAsia" w:hAnsiTheme="minorEastAsia" w:hint="eastAsia"/>
          <w:sz w:val="24"/>
          <w:szCs w:val="24"/>
          <w:u w:val="single"/>
          <w:lang w:val="zh-TW"/>
        </w:rPr>
        <w:t>满足招标文件要求</w:t>
      </w:r>
      <w:r>
        <w:rPr>
          <w:rStyle w:val="af2"/>
          <w:rFonts w:asciiTheme="minorEastAsia" w:eastAsiaTheme="minorEastAsia" w:hAnsiTheme="minorEastAsia" w:hint="eastAsia"/>
          <w:sz w:val="24"/>
          <w:szCs w:val="24"/>
          <w:lang w:val="zh-TW" w:eastAsia="zh-TW"/>
        </w:rPr>
        <w:t>。</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4</w:t>
      </w:r>
      <w:r>
        <w:rPr>
          <w:rStyle w:val="af2"/>
          <w:rFonts w:asciiTheme="minorEastAsia" w:eastAsiaTheme="minorEastAsia" w:hAnsiTheme="minorEastAsia" w:hint="eastAsia"/>
          <w:sz w:val="24"/>
          <w:szCs w:val="24"/>
          <w:lang w:val="zh-TW" w:eastAsia="zh-TW"/>
        </w:rPr>
        <w:t>、我们已详细阅读全部招标文件及其有效补充文件，我们放弃对招标文件任何误解的权利，提交投标文件后，不对招标文件本身提出质疑。</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5</w:t>
      </w:r>
      <w:r>
        <w:rPr>
          <w:rStyle w:val="af2"/>
          <w:rFonts w:asciiTheme="minorEastAsia" w:eastAsiaTheme="minorEastAsia" w:hAnsiTheme="minorEastAsia" w:hint="eastAsia"/>
          <w:sz w:val="24"/>
          <w:szCs w:val="24"/>
          <w:lang w:val="zh-TW" w:eastAsia="zh-TW"/>
        </w:rPr>
        <w:t>、我们同意从规定的开标日期起遵循本投标文件，并在规定的投标有效期期满之前均具有约束力。</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6</w:t>
      </w:r>
      <w:r>
        <w:rPr>
          <w:rStyle w:val="af2"/>
          <w:rFonts w:asciiTheme="minorEastAsia" w:eastAsiaTheme="minorEastAsia" w:hAnsiTheme="minorEastAsia" w:hint="eastAsia"/>
          <w:sz w:val="24"/>
          <w:szCs w:val="24"/>
          <w:lang w:val="zh-TW" w:eastAsia="zh-TW"/>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7</w:t>
      </w:r>
      <w:r>
        <w:rPr>
          <w:rStyle w:val="af2"/>
          <w:rFonts w:asciiTheme="minorEastAsia" w:eastAsiaTheme="minorEastAsia" w:hAnsiTheme="minorEastAsia" w:hint="eastAsia"/>
          <w:sz w:val="24"/>
          <w:szCs w:val="24"/>
          <w:lang w:val="zh-TW" w:eastAsia="zh-TW"/>
        </w:rPr>
        <w:t>、一旦我方中标，我方将根据招标文件的规定严格履行合同，并保证于承诺的时间完成服务。</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8</w:t>
      </w:r>
      <w:r>
        <w:rPr>
          <w:rStyle w:val="af2"/>
          <w:rFonts w:asciiTheme="minorEastAsia" w:eastAsiaTheme="minorEastAsia" w:hAnsiTheme="minorEastAsia" w:hint="eastAsia"/>
          <w:sz w:val="24"/>
          <w:szCs w:val="24"/>
          <w:lang w:val="zh-TW" w:eastAsia="zh-TW"/>
        </w:rPr>
        <w:t>、我方决不提供虚假材料谋取中标、决不采取不正当手段诋毁、排挤其他供应商、决不与采购人、其它供应商或者代理机构恶意串通、决不向采购人、代理</w:t>
      </w:r>
      <w:r>
        <w:rPr>
          <w:rStyle w:val="af2"/>
          <w:rFonts w:asciiTheme="minorEastAsia" w:eastAsiaTheme="minorEastAsia" w:hAnsiTheme="minorEastAsia" w:hint="eastAsia"/>
          <w:sz w:val="24"/>
          <w:szCs w:val="24"/>
          <w:lang w:val="zh-TW" w:eastAsia="zh-TW"/>
        </w:rPr>
        <w:t>机构工作人员和评委进行商业贿赂、决不在采购过程中与采购人进行协商谈判、决不拒绝有关部门监督检查或提供虚假情况，如有违反，无条件接受贵方及相关管理部门的处罚。</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sz w:val="24"/>
          <w:szCs w:val="24"/>
        </w:rPr>
        <w:t>9</w:t>
      </w:r>
      <w:r>
        <w:rPr>
          <w:rStyle w:val="af2"/>
          <w:rFonts w:asciiTheme="minorEastAsia" w:eastAsiaTheme="minorEastAsia" w:hAnsiTheme="minorEastAsia" w:hint="eastAsia"/>
          <w:sz w:val="24"/>
          <w:szCs w:val="24"/>
          <w:lang w:val="zh-TW" w:eastAsia="zh-TW"/>
        </w:rPr>
        <w:t>、与本投标有关的正式联系方式为：</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t>地</w:t>
      </w:r>
      <w:r>
        <w:rPr>
          <w:rStyle w:val="af2"/>
          <w:rFonts w:asciiTheme="minorEastAsia" w:eastAsiaTheme="minorEastAsia" w:hAnsiTheme="minorEastAsia"/>
          <w:sz w:val="24"/>
          <w:szCs w:val="24"/>
        </w:rPr>
        <w:t>   </w:t>
      </w:r>
      <w:r>
        <w:rPr>
          <w:rStyle w:val="af2"/>
          <w:rFonts w:asciiTheme="minorEastAsia" w:eastAsiaTheme="minorEastAsia" w:hAnsiTheme="minorEastAsia" w:hint="eastAsia"/>
          <w:sz w:val="24"/>
          <w:szCs w:val="24"/>
          <w:lang w:val="zh-TW" w:eastAsia="zh-TW"/>
        </w:rPr>
        <w:t>址：</w:t>
      </w:r>
      <w:r>
        <w:rPr>
          <w:rStyle w:val="af2"/>
          <w:rFonts w:asciiTheme="minorEastAsia" w:eastAsiaTheme="minorEastAsia" w:hAnsiTheme="minorEastAsia"/>
          <w:sz w:val="24"/>
          <w:szCs w:val="24"/>
          <w:u w:val="single"/>
        </w:rPr>
        <w:t>                      </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t>电</w:t>
      </w:r>
      <w:r>
        <w:rPr>
          <w:rStyle w:val="af2"/>
          <w:rFonts w:asciiTheme="minorEastAsia" w:eastAsiaTheme="minorEastAsia" w:hAnsiTheme="minorEastAsia"/>
          <w:sz w:val="24"/>
          <w:szCs w:val="24"/>
        </w:rPr>
        <w:t>   </w:t>
      </w:r>
      <w:r>
        <w:rPr>
          <w:rStyle w:val="af2"/>
          <w:rFonts w:asciiTheme="minorEastAsia" w:eastAsiaTheme="minorEastAsia" w:hAnsiTheme="minorEastAsia" w:hint="eastAsia"/>
          <w:sz w:val="24"/>
          <w:szCs w:val="24"/>
          <w:lang w:val="zh-TW" w:eastAsia="zh-TW"/>
        </w:rPr>
        <w:t>话：</w:t>
      </w:r>
      <w:r>
        <w:rPr>
          <w:rStyle w:val="af2"/>
          <w:rFonts w:asciiTheme="minorEastAsia" w:eastAsiaTheme="minorEastAsia" w:hAnsiTheme="minorEastAsia"/>
          <w:sz w:val="24"/>
          <w:szCs w:val="24"/>
          <w:u w:val="single"/>
        </w:rPr>
        <w:t>                      </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t>供应商授权代表姓名（签字）：</w:t>
      </w:r>
      <w:r>
        <w:rPr>
          <w:rStyle w:val="af2"/>
          <w:rFonts w:asciiTheme="minorEastAsia" w:eastAsiaTheme="minorEastAsia" w:hAnsiTheme="minorEastAsia"/>
          <w:sz w:val="24"/>
          <w:szCs w:val="24"/>
          <w:u w:val="single"/>
        </w:rPr>
        <w:t>        </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sz w:val="24"/>
          <w:szCs w:val="24"/>
        </w:rPr>
      </w:pPr>
      <w:r>
        <w:rPr>
          <w:rStyle w:val="af2"/>
          <w:rFonts w:asciiTheme="minorEastAsia" w:eastAsiaTheme="minorEastAsia" w:hAnsiTheme="minorEastAsia" w:hint="eastAsia"/>
          <w:sz w:val="24"/>
          <w:szCs w:val="24"/>
          <w:lang w:val="zh-TW" w:eastAsia="zh-TW"/>
        </w:rPr>
        <w:lastRenderedPageBreak/>
        <w:t>供应商名称：</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（盖章）</w:t>
      </w:r>
    </w:p>
    <w:p w:rsidR="002B0797" w:rsidRDefault="00C55D70">
      <w:pPr>
        <w:pStyle w:val="A0"/>
        <w:shd w:val="clear" w:color="auto" w:fill="FFFFFF"/>
        <w:spacing w:line="360" w:lineRule="auto"/>
        <w:ind w:firstLine="420"/>
        <w:rPr>
          <w:rStyle w:val="af2"/>
          <w:rFonts w:asciiTheme="minorEastAsia" w:eastAsiaTheme="minorEastAsia" w:hAnsiTheme="minorEastAsia"/>
          <w:sz w:val="24"/>
          <w:szCs w:val="24"/>
          <w:lang w:val="zh-TW"/>
        </w:rPr>
      </w:pPr>
      <w:r>
        <w:rPr>
          <w:rStyle w:val="af2"/>
          <w:rFonts w:asciiTheme="minorEastAsia" w:eastAsiaTheme="minorEastAsia" w:hAnsiTheme="minorEastAsia" w:hint="eastAsia"/>
          <w:sz w:val="24"/>
          <w:szCs w:val="24"/>
          <w:lang w:val="zh-TW" w:eastAsia="zh-TW"/>
        </w:rPr>
        <w:t>日</w:t>
      </w:r>
      <w:r>
        <w:rPr>
          <w:rStyle w:val="af2"/>
          <w:rFonts w:asciiTheme="minorEastAsia" w:eastAsiaTheme="minorEastAsia" w:hAnsiTheme="minorEastAsia"/>
          <w:sz w:val="24"/>
          <w:szCs w:val="24"/>
        </w:rPr>
        <w:t>    </w:t>
      </w:r>
      <w:r>
        <w:rPr>
          <w:rStyle w:val="af2"/>
          <w:rFonts w:asciiTheme="minorEastAsia" w:eastAsiaTheme="minorEastAsia" w:hAnsiTheme="minorEastAsia" w:hint="eastAsia"/>
          <w:sz w:val="24"/>
          <w:szCs w:val="24"/>
          <w:lang w:val="zh-TW" w:eastAsia="zh-TW"/>
        </w:rPr>
        <w:t>期：</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年</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月</w:t>
      </w:r>
      <w:r>
        <w:rPr>
          <w:rStyle w:val="af2"/>
          <w:rFonts w:asciiTheme="minorEastAsia" w:eastAsiaTheme="minorEastAsia" w:hAnsiTheme="minorEastAsia"/>
          <w:sz w:val="24"/>
          <w:szCs w:val="24"/>
          <w:u w:val="single"/>
        </w:rPr>
        <w:t>    </w:t>
      </w:r>
      <w:r>
        <w:rPr>
          <w:rStyle w:val="af2"/>
          <w:rFonts w:asciiTheme="minorEastAsia" w:eastAsiaTheme="minorEastAsia" w:hAnsiTheme="minorEastAsia" w:hint="eastAsia"/>
          <w:sz w:val="24"/>
          <w:szCs w:val="24"/>
          <w:lang w:val="zh-TW" w:eastAsia="zh-TW"/>
        </w:rPr>
        <w:t>日</w:t>
      </w: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C55D70">
      <w:pPr>
        <w:pStyle w:val="A0"/>
        <w:spacing w:line="440" w:lineRule="exact"/>
        <w:ind w:firstLine="422"/>
        <w:jc w:val="center"/>
        <w:outlineLvl w:val="1"/>
        <w:rPr>
          <w:rStyle w:val="af2"/>
          <w:rFonts w:asciiTheme="minorEastAsia" w:eastAsiaTheme="minorEastAsia" w:hAnsiTheme="minorEastAsia" w:cs="SimSong Bold"/>
          <w:sz w:val="24"/>
          <w:szCs w:val="24"/>
          <w:lang w:val="zh-TW" w:eastAsia="zh-TW"/>
        </w:rPr>
      </w:pPr>
      <w:r>
        <w:rPr>
          <w:rStyle w:val="af2"/>
          <w:rFonts w:asciiTheme="minorEastAsia" w:eastAsiaTheme="minorEastAsia" w:hAnsiTheme="minorEastAsia" w:hint="eastAsia"/>
          <w:sz w:val="24"/>
          <w:szCs w:val="24"/>
          <w:lang w:val="zh-TW" w:eastAsia="zh-TW"/>
        </w:rPr>
        <w:lastRenderedPageBreak/>
        <w:t>二、法定代表人授权委托书</w:t>
      </w:r>
    </w:p>
    <w:p w:rsidR="002B0797" w:rsidRDefault="002B0797">
      <w:pPr>
        <w:pStyle w:val="A0"/>
        <w:shd w:val="clear" w:color="auto" w:fill="FFFFFF"/>
        <w:spacing w:line="360" w:lineRule="auto"/>
        <w:ind w:firstLine="420"/>
        <w:rPr>
          <w:rStyle w:val="af2"/>
          <w:rFonts w:asciiTheme="minorEastAsia" w:eastAsiaTheme="minorEastAsia" w:hAnsiTheme="minorEastAsia" w:cs="Times New Roman"/>
        </w:rPr>
      </w:pP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lang w:val="zh-TW" w:eastAsia="zh-TW"/>
        </w:rPr>
      </w:pPr>
      <w:r>
        <w:rPr>
          <w:rStyle w:val="af2"/>
          <w:rFonts w:asciiTheme="minorEastAsia" w:eastAsiaTheme="minorEastAsia" w:hAnsiTheme="minorEastAsia" w:hint="eastAsia"/>
          <w:lang w:val="zh-TW" w:eastAsia="zh-TW"/>
        </w:rPr>
        <w:t>致：南京邮电大学</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本授权书声明：注册于</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（供应商住址）的</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（供应商名称）法定代表人</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（法定代表人姓名、职务）代表本公司授权在下面签字的</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（供应商代表姓名、职务）为本公司的合法代理人，就贵方组织的</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（项目名称），</w:t>
      </w:r>
      <w:r>
        <w:rPr>
          <w:rStyle w:val="af2"/>
          <w:rFonts w:asciiTheme="minorEastAsia" w:eastAsiaTheme="minorEastAsia" w:hAnsiTheme="minorEastAsia"/>
          <w:u w:val="single"/>
        </w:rPr>
        <w:t>       </w:t>
      </w:r>
      <w:r>
        <w:rPr>
          <w:rStyle w:val="af2"/>
          <w:rFonts w:asciiTheme="minorEastAsia" w:eastAsiaTheme="minorEastAsia" w:hAnsiTheme="minorEastAsia" w:hint="eastAsia"/>
          <w:lang w:val="zh-TW" w:eastAsia="zh-TW"/>
        </w:rPr>
        <w:t>（项目编号）投标，以本公司名义处理一切与之有关的事务。</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本授权书于</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年</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月</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日签字生效，特此声明。</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法定代表人签字：</w:t>
      </w:r>
    </w:p>
    <w:p w:rsidR="002B0797" w:rsidRDefault="00C55D70">
      <w:pPr>
        <w:pStyle w:val="A0"/>
        <w:shd w:val="clear" w:color="auto" w:fill="FFFFFF"/>
        <w:spacing w:line="360" w:lineRule="auto"/>
        <w:ind w:firstLine="63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授权委托人签字：</w:t>
      </w:r>
      <w:r>
        <w:rPr>
          <w:rStyle w:val="af2"/>
          <w:rFonts w:asciiTheme="minorEastAsia" w:eastAsiaTheme="minorEastAsia" w:hAnsiTheme="minorEastAsia"/>
        </w:rPr>
        <w:t>                   </w:t>
      </w:r>
    </w:p>
    <w:p w:rsidR="002B0797" w:rsidRDefault="00C55D70">
      <w:pPr>
        <w:pStyle w:val="A0"/>
        <w:shd w:val="clear" w:color="auto" w:fill="FFFFFF"/>
        <w:spacing w:line="360" w:lineRule="auto"/>
        <w:ind w:firstLine="84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日</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期：</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年</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月</w:t>
      </w:r>
      <w:r>
        <w:rPr>
          <w:rStyle w:val="af2"/>
          <w:rFonts w:asciiTheme="minorEastAsia" w:eastAsiaTheme="minorEastAsia" w:hAnsiTheme="minorEastAsia"/>
        </w:rPr>
        <w:t>    </w:t>
      </w:r>
      <w:r>
        <w:rPr>
          <w:rStyle w:val="af2"/>
          <w:rFonts w:asciiTheme="minorEastAsia" w:eastAsiaTheme="minorEastAsia" w:hAnsiTheme="minorEastAsia" w:hint="eastAsia"/>
          <w:lang w:val="zh-TW" w:eastAsia="zh-TW"/>
        </w:rPr>
        <w:t>日</w:t>
      </w:r>
    </w:p>
    <w:p w:rsidR="002B0797" w:rsidRDefault="002B0797">
      <w:pPr>
        <w:pStyle w:val="A0"/>
        <w:shd w:val="clear" w:color="auto" w:fill="FFFFFF"/>
        <w:spacing w:line="360" w:lineRule="auto"/>
        <w:ind w:firstLine="840"/>
        <w:rPr>
          <w:rStyle w:val="af2"/>
          <w:rFonts w:asciiTheme="minorEastAsia" w:eastAsiaTheme="minorEastAsia" w:hAnsiTheme="minorEastAsia" w:cs="Times New Roman"/>
        </w:rPr>
      </w:pP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hint="eastAsia"/>
          <w:lang w:val="zh-TW" w:eastAsia="zh-TW"/>
        </w:rPr>
        <w:t>委托代理人的身份证的复印件</w:t>
      </w:r>
      <w:r>
        <w:rPr>
          <w:rStyle w:val="af2"/>
          <w:rFonts w:asciiTheme="minorEastAsia" w:eastAsiaTheme="minorEastAsia" w:hAnsiTheme="minorEastAsia"/>
        </w:rPr>
        <w:t>:</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w:t>
      </w:r>
    </w:p>
    <w:p w:rsidR="002B0797" w:rsidRDefault="00C55D70">
      <w:pPr>
        <w:pStyle w:val="A0"/>
        <w:shd w:val="clear" w:color="auto" w:fill="FFFFFF"/>
        <w:spacing w:line="360" w:lineRule="auto"/>
        <w:ind w:firstLine="420"/>
        <w:rPr>
          <w:rStyle w:val="af2"/>
          <w:rFonts w:asciiTheme="minorEastAsia" w:eastAsiaTheme="minorEastAsia" w:hAnsiTheme="minorEastAsia" w:cs="Times New Roman"/>
        </w:rPr>
      </w:pPr>
      <w:r>
        <w:rPr>
          <w:rStyle w:val="af2"/>
          <w:rFonts w:asciiTheme="minorEastAsia" w:eastAsiaTheme="minorEastAsia" w:hAnsiTheme="minorEastAsia"/>
        </w:rPr>
        <w:t> </w:t>
      </w:r>
    </w:p>
    <w:p w:rsidR="002B0797" w:rsidRDefault="00C55D70">
      <w:pPr>
        <w:pStyle w:val="A0"/>
        <w:spacing w:line="440" w:lineRule="exact"/>
        <w:ind w:firstLine="422"/>
        <w:jc w:val="center"/>
        <w:outlineLvl w:val="1"/>
        <w:rPr>
          <w:rFonts w:asciiTheme="minorEastAsia" w:eastAsiaTheme="minorEastAsia" w:hAnsiTheme="minorEastAsia"/>
        </w:rPr>
      </w:pPr>
      <w:r>
        <w:rPr>
          <w:rStyle w:val="af2"/>
          <w:rFonts w:asciiTheme="minorEastAsia" w:eastAsiaTheme="minorEastAsia" w:hAnsiTheme="minorEastAsia"/>
        </w:rPr>
        <w:br w:type="page"/>
      </w:r>
    </w:p>
    <w:p w:rsidR="002B0797" w:rsidRDefault="00C55D70">
      <w:pPr>
        <w:pStyle w:val="A0"/>
        <w:spacing w:line="360" w:lineRule="auto"/>
        <w:ind w:firstLine="0"/>
        <w:jc w:val="center"/>
        <w:rPr>
          <w:rStyle w:val="af2"/>
          <w:rFonts w:asciiTheme="minorEastAsia" w:eastAsiaTheme="minorEastAsia" w:hAnsiTheme="minorEastAsia" w:cs="SimSong Bold"/>
          <w:sz w:val="24"/>
          <w:szCs w:val="24"/>
          <w:lang w:val="zh-TW"/>
        </w:rPr>
      </w:pPr>
      <w:r>
        <w:rPr>
          <w:rStyle w:val="af2"/>
          <w:rFonts w:asciiTheme="minorEastAsia" w:eastAsiaTheme="minorEastAsia" w:hAnsiTheme="minorEastAsia" w:hint="eastAsia"/>
          <w:sz w:val="24"/>
          <w:szCs w:val="24"/>
          <w:lang w:val="zh-TW" w:eastAsia="zh-TW"/>
        </w:rPr>
        <w:lastRenderedPageBreak/>
        <w:t>三、开标一览表</w:t>
      </w:r>
    </w:p>
    <w:p w:rsidR="002B0797" w:rsidRDefault="002B0797">
      <w:pPr>
        <w:pStyle w:val="A0"/>
        <w:shd w:val="clear" w:color="auto" w:fill="FFFFFF"/>
        <w:spacing w:line="360" w:lineRule="auto"/>
        <w:ind w:firstLine="420"/>
        <w:jc w:val="center"/>
        <w:rPr>
          <w:rStyle w:val="af2"/>
          <w:rFonts w:asciiTheme="minorEastAsia" w:eastAsiaTheme="minorEastAsia" w:hAnsiTheme="minorEastAsia" w:cs="Times New Roman"/>
        </w:rPr>
      </w:pPr>
    </w:p>
    <w:p w:rsidR="002B0797" w:rsidRDefault="00C55D70">
      <w:pPr>
        <w:adjustRightInd w:val="0"/>
        <w:snapToGrid w:val="0"/>
        <w:ind w:firstLine="306"/>
        <w:rPr>
          <w:rFonts w:ascii="宋体" w:hAnsi="宋体"/>
          <w:lang w:eastAsia="zh-CN"/>
        </w:rPr>
      </w:pPr>
      <w:r>
        <w:rPr>
          <w:rFonts w:ascii="宋体" w:hAnsi="宋体" w:hint="eastAsia"/>
          <w:lang w:eastAsia="zh-CN"/>
        </w:rPr>
        <w:t>投标人全称（加盖公章）：</w:t>
      </w:r>
    </w:p>
    <w:p w:rsidR="002B0797" w:rsidRDefault="002B0797">
      <w:pPr>
        <w:adjustRightInd w:val="0"/>
        <w:snapToGrid w:val="0"/>
        <w:ind w:firstLine="306"/>
        <w:rPr>
          <w:rFonts w:ascii="宋体" w:hAnsi="宋体"/>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2B0797">
        <w:trPr>
          <w:cantSplit/>
          <w:trHeight w:val="1568"/>
          <w:jc w:val="center"/>
        </w:trPr>
        <w:tc>
          <w:tcPr>
            <w:tcW w:w="2481" w:type="dxa"/>
            <w:vAlign w:val="center"/>
          </w:tcPr>
          <w:p w:rsidR="002B0797" w:rsidRDefault="00C55D70" w:rsidP="006920A0">
            <w:pPr>
              <w:pStyle w:val="a5"/>
              <w:adjustRightInd w:val="0"/>
              <w:snapToGrid w:val="0"/>
              <w:spacing w:line="300" w:lineRule="auto"/>
              <w:ind w:firstLine="0"/>
              <w:rPr>
                <w:rFonts w:ascii="宋体" w:eastAsia="宋体" w:hAnsi="宋体" w:cs="宋体"/>
                <w:sz w:val="24"/>
                <w:szCs w:val="24"/>
              </w:rPr>
            </w:pPr>
            <w:r>
              <w:rPr>
                <w:rFonts w:ascii="宋体" w:eastAsia="宋体" w:hAnsi="宋体" w:cs="宋体" w:hint="eastAsia"/>
                <w:sz w:val="24"/>
                <w:szCs w:val="24"/>
              </w:rPr>
              <w:t>项目名称</w:t>
            </w:r>
          </w:p>
        </w:tc>
        <w:tc>
          <w:tcPr>
            <w:tcW w:w="6405" w:type="dxa"/>
            <w:vAlign w:val="center"/>
          </w:tcPr>
          <w:p w:rsidR="002B0797" w:rsidRDefault="002B0797">
            <w:pPr>
              <w:rPr>
                <w:rFonts w:ascii="宋体" w:hAnsi="宋体"/>
              </w:rPr>
            </w:pPr>
          </w:p>
        </w:tc>
      </w:tr>
      <w:tr w:rsidR="002B0797">
        <w:trPr>
          <w:cantSplit/>
          <w:trHeight w:val="1568"/>
          <w:jc w:val="center"/>
        </w:trPr>
        <w:tc>
          <w:tcPr>
            <w:tcW w:w="2481" w:type="dxa"/>
            <w:vAlign w:val="center"/>
          </w:tcPr>
          <w:p w:rsidR="002B0797" w:rsidRDefault="00C55D70" w:rsidP="006920A0">
            <w:pPr>
              <w:pStyle w:val="a5"/>
              <w:adjustRightInd w:val="0"/>
              <w:snapToGrid w:val="0"/>
              <w:spacing w:line="300" w:lineRule="auto"/>
              <w:ind w:firstLine="0"/>
              <w:rPr>
                <w:rFonts w:ascii="宋体" w:eastAsia="宋体" w:hAnsi="宋体" w:cs="宋体"/>
                <w:sz w:val="24"/>
                <w:szCs w:val="24"/>
              </w:rPr>
            </w:pPr>
            <w:r>
              <w:rPr>
                <w:rFonts w:ascii="宋体" w:eastAsia="宋体" w:hAnsi="宋体" w:cs="宋体" w:hint="eastAsia"/>
                <w:sz w:val="24"/>
                <w:szCs w:val="24"/>
              </w:rPr>
              <w:t>项目</w:t>
            </w:r>
            <w:r>
              <w:rPr>
                <w:rFonts w:ascii="宋体" w:eastAsia="宋体" w:hAnsi="宋体" w:cs="宋体"/>
                <w:sz w:val="24"/>
                <w:szCs w:val="24"/>
              </w:rPr>
              <w:t>编号</w:t>
            </w:r>
          </w:p>
        </w:tc>
        <w:tc>
          <w:tcPr>
            <w:tcW w:w="6405" w:type="dxa"/>
            <w:vAlign w:val="center"/>
          </w:tcPr>
          <w:p w:rsidR="002B0797" w:rsidRDefault="002B0797">
            <w:pPr>
              <w:jc w:val="center"/>
              <w:rPr>
                <w:rFonts w:ascii="宋体" w:hAnsi="宋体" w:cs="宋体"/>
              </w:rPr>
            </w:pPr>
          </w:p>
        </w:tc>
      </w:tr>
      <w:tr w:rsidR="002B0797">
        <w:trPr>
          <w:cantSplit/>
          <w:trHeight w:val="1568"/>
          <w:jc w:val="center"/>
        </w:trPr>
        <w:tc>
          <w:tcPr>
            <w:tcW w:w="2481" w:type="dxa"/>
            <w:vAlign w:val="center"/>
          </w:tcPr>
          <w:p w:rsidR="002B0797" w:rsidRDefault="00C55D70" w:rsidP="006920A0">
            <w:pPr>
              <w:pStyle w:val="a5"/>
              <w:adjustRightInd w:val="0"/>
              <w:snapToGrid w:val="0"/>
              <w:spacing w:line="300" w:lineRule="auto"/>
              <w:ind w:firstLine="0"/>
              <w:rPr>
                <w:rFonts w:ascii="宋体" w:eastAsia="宋体" w:hAnsi="宋体" w:cs="宋体"/>
                <w:sz w:val="24"/>
                <w:szCs w:val="24"/>
              </w:rPr>
            </w:pPr>
            <w:r>
              <w:rPr>
                <w:rFonts w:ascii="宋体" w:eastAsia="宋体" w:hAnsi="宋体" w:cs="宋体" w:hint="eastAsia"/>
                <w:sz w:val="24"/>
                <w:szCs w:val="24"/>
              </w:rPr>
              <w:t>服务</w:t>
            </w:r>
            <w:r>
              <w:rPr>
                <w:rFonts w:ascii="宋体" w:eastAsia="宋体" w:hAnsi="宋体" w:cs="宋体"/>
                <w:sz w:val="24"/>
                <w:szCs w:val="24"/>
              </w:rPr>
              <w:t>主要内容</w:t>
            </w:r>
          </w:p>
        </w:tc>
        <w:tc>
          <w:tcPr>
            <w:tcW w:w="6405" w:type="dxa"/>
            <w:vAlign w:val="center"/>
          </w:tcPr>
          <w:p w:rsidR="002B0797" w:rsidRDefault="002B0797">
            <w:pPr>
              <w:jc w:val="center"/>
              <w:rPr>
                <w:rFonts w:ascii="宋体" w:hAnsi="宋体" w:cs="宋体"/>
              </w:rPr>
            </w:pPr>
          </w:p>
        </w:tc>
      </w:tr>
      <w:tr w:rsidR="002B0797">
        <w:trPr>
          <w:cantSplit/>
          <w:trHeight w:val="1697"/>
          <w:jc w:val="center"/>
        </w:trPr>
        <w:tc>
          <w:tcPr>
            <w:tcW w:w="2481" w:type="dxa"/>
            <w:vAlign w:val="center"/>
          </w:tcPr>
          <w:p w:rsidR="002B0797" w:rsidRDefault="00C55D70" w:rsidP="006920A0">
            <w:pPr>
              <w:pStyle w:val="a5"/>
              <w:adjustRightInd w:val="0"/>
              <w:snapToGrid w:val="0"/>
              <w:spacing w:line="300" w:lineRule="auto"/>
              <w:ind w:firstLine="0"/>
              <w:rPr>
                <w:rFonts w:ascii="宋体" w:eastAsia="宋体" w:hAnsi="宋体" w:cs="宋体"/>
                <w:sz w:val="24"/>
                <w:szCs w:val="24"/>
              </w:rPr>
            </w:pPr>
            <w:r>
              <w:rPr>
                <w:rFonts w:ascii="宋体" w:eastAsia="宋体" w:hAnsi="宋体" w:cs="宋体" w:hint="eastAsia"/>
                <w:sz w:val="24"/>
                <w:szCs w:val="24"/>
              </w:rPr>
              <w:t>投标总报价</w:t>
            </w:r>
          </w:p>
        </w:tc>
        <w:tc>
          <w:tcPr>
            <w:tcW w:w="6405" w:type="dxa"/>
            <w:vAlign w:val="center"/>
          </w:tcPr>
          <w:p w:rsidR="002B0797" w:rsidRDefault="00C55D70" w:rsidP="006920A0">
            <w:pPr>
              <w:pStyle w:val="a5"/>
              <w:adjustRightInd w:val="0"/>
              <w:snapToGrid w:val="0"/>
              <w:spacing w:line="300" w:lineRule="auto"/>
              <w:ind w:firstLine="0"/>
              <w:rPr>
                <w:rFonts w:ascii="宋体" w:eastAsia="宋体" w:hAnsi="宋体" w:cs="宋体"/>
                <w:sz w:val="24"/>
                <w:szCs w:val="24"/>
              </w:rPr>
            </w:pPr>
            <w:r>
              <w:rPr>
                <w:rFonts w:ascii="宋体" w:eastAsia="宋体" w:hAnsi="宋体" w:cs="宋体" w:hint="eastAsia"/>
                <w:sz w:val="24"/>
                <w:szCs w:val="24"/>
              </w:rPr>
              <w:t>大写：</w:t>
            </w:r>
          </w:p>
          <w:p w:rsidR="002B0797" w:rsidRDefault="00C55D70">
            <w:pPr>
              <w:pStyle w:val="af5"/>
              <w:spacing w:before="0" w:after="0" w:line="500" w:lineRule="exact"/>
              <w:ind w:firstLine="0"/>
              <w:rPr>
                <w:rFonts w:ascii="宋体" w:hAnsi="宋体"/>
                <w:kern w:val="2"/>
                <w:szCs w:val="21"/>
              </w:rPr>
            </w:pPr>
            <w:r>
              <w:rPr>
                <w:rFonts w:ascii="宋体" w:hAnsi="宋体" w:cs="宋体" w:hint="eastAsia"/>
              </w:rPr>
              <w:t>小写：</w:t>
            </w:r>
            <w:r>
              <w:rPr>
                <w:rFonts w:ascii="宋体" w:hAnsi="宋体" w:cs="宋体" w:hint="eastAsia"/>
              </w:rPr>
              <w:t xml:space="preserve">                             </w:t>
            </w:r>
            <w:r>
              <w:rPr>
                <w:rFonts w:ascii="宋体" w:hAnsi="宋体" w:cs="宋体" w:hint="eastAsia"/>
              </w:rPr>
              <w:t>（人民币）</w:t>
            </w:r>
          </w:p>
        </w:tc>
      </w:tr>
    </w:tbl>
    <w:p w:rsidR="002B0797" w:rsidRDefault="002B0797">
      <w:pPr>
        <w:adjustRightInd w:val="0"/>
        <w:snapToGrid w:val="0"/>
        <w:jc w:val="right"/>
        <w:rPr>
          <w:rFonts w:ascii="宋体" w:hAnsi="宋体"/>
          <w:lang w:eastAsia="zh-CN"/>
        </w:rPr>
      </w:pPr>
    </w:p>
    <w:p w:rsidR="002B0797" w:rsidRDefault="00C55D70">
      <w:pPr>
        <w:wordWrap w:val="0"/>
        <w:adjustRightInd w:val="0"/>
        <w:snapToGrid w:val="0"/>
        <w:jc w:val="right"/>
        <w:rPr>
          <w:rFonts w:ascii="宋体" w:hAnsi="宋体"/>
          <w:lang w:eastAsia="zh-CN"/>
        </w:rPr>
      </w:pPr>
      <w:r>
        <w:rPr>
          <w:rFonts w:ascii="宋体" w:hAnsi="宋体" w:hint="eastAsia"/>
          <w:lang w:eastAsia="zh-CN"/>
        </w:rPr>
        <w:t>法定代表人（授权代表）签字：</w:t>
      </w:r>
      <w:r>
        <w:rPr>
          <w:rFonts w:ascii="宋体" w:hAnsi="宋体" w:hint="eastAsia"/>
          <w:lang w:eastAsia="zh-CN"/>
        </w:rPr>
        <w:t xml:space="preserve"> </w:t>
      </w:r>
    </w:p>
    <w:p w:rsidR="002B0797" w:rsidRDefault="00C55D70">
      <w:pPr>
        <w:adjustRightInd w:val="0"/>
        <w:snapToGrid w:val="0"/>
        <w:rPr>
          <w:rFonts w:ascii="宋体" w:hAnsi="宋体"/>
          <w:lang w:eastAsia="zh-CN"/>
        </w:rPr>
      </w:pPr>
      <w:r>
        <w:rPr>
          <w:rFonts w:ascii="宋体" w:hAnsi="宋体" w:hint="eastAsia"/>
          <w:lang w:eastAsia="zh-CN"/>
        </w:rPr>
        <w:t xml:space="preserve">                                                </w:t>
      </w:r>
      <w:r>
        <w:rPr>
          <w:rFonts w:ascii="宋体" w:hAnsi="宋体" w:hint="eastAsia"/>
          <w:lang w:eastAsia="zh-CN"/>
        </w:rPr>
        <w:t>日期：</w:t>
      </w:r>
      <w:r>
        <w:rPr>
          <w:rFonts w:ascii="宋体" w:hAnsi="宋体" w:hint="eastAsia"/>
          <w:lang w:eastAsia="zh-CN"/>
        </w:rPr>
        <w:t xml:space="preserve">   </w:t>
      </w:r>
      <w:r>
        <w:rPr>
          <w:rFonts w:ascii="宋体" w:hAnsi="宋体" w:hint="eastAsia"/>
          <w:lang w:eastAsia="zh-CN"/>
        </w:rPr>
        <w:t>年</w:t>
      </w:r>
      <w:r>
        <w:rPr>
          <w:rFonts w:ascii="宋体" w:hAnsi="宋体" w:hint="eastAsia"/>
          <w:lang w:eastAsia="zh-CN"/>
        </w:rPr>
        <w:t xml:space="preserve">  </w:t>
      </w:r>
      <w:r>
        <w:rPr>
          <w:rFonts w:ascii="宋体" w:hAnsi="宋体" w:hint="eastAsia"/>
          <w:lang w:eastAsia="zh-CN"/>
        </w:rPr>
        <w:t xml:space="preserve">　月</w:t>
      </w:r>
      <w:r>
        <w:rPr>
          <w:rFonts w:ascii="宋体" w:hAnsi="宋体" w:hint="eastAsia"/>
          <w:lang w:eastAsia="zh-CN"/>
        </w:rPr>
        <w:t xml:space="preserve">   </w:t>
      </w:r>
      <w:r>
        <w:rPr>
          <w:rFonts w:ascii="宋体" w:hAnsi="宋体" w:hint="eastAsia"/>
          <w:lang w:eastAsia="zh-CN"/>
        </w:rPr>
        <w:t xml:space="preserve">　日</w:t>
      </w:r>
    </w:p>
    <w:p w:rsidR="002B0797" w:rsidRDefault="00C55D70">
      <w:pPr>
        <w:autoSpaceDN w:val="0"/>
        <w:rPr>
          <w:rFonts w:ascii="宋体" w:hAnsi="宋体"/>
          <w:color w:val="000000"/>
          <w:lang w:eastAsia="zh-CN"/>
        </w:rPr>
      </w:pPr>
      <w:r>
        <w:rPr>
          <w:rFonts w:ascii="宋体" w:hAnsi="宋体" w:hint="eastAsia"/>
          <w:lang w:eastAsia="zh-CN"/>
        </w:rPr>
        <w:t>填写说明：开标一览表必须加盖投标单位公章，并单独装在小信封内于投标截止时间前与投标文件一起递交。</w:t>
      </w:r>
    </w:p>
    <w:p w:rsidR="002B0797" w:rsidRDefault="002B0797">
      <w:pPr>
        <w:pStyle w:val="a5"/>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0"/>
        <w:shd w:val="clear" w:color="auto" w:fill="FFFFFF"/>
        <w:spacing w:line="360" w:lineRule="auto"/>
        <w:ind w:firstLine="420"/>
        <w:jc w:val="left"/>
        <w:rPr>
          <w:rFonts w:asciiTheme="minorEastAsia" w:eastAsiaTheme="minorEastAsia" w:hAnsiTheme="minorEastAsia"/>
        </w:rPr>
        <w:sectPr w:rsidR="002B0797">
          <w:headerReference w:type="default" r:id="rId15"/>
          <w:pgSz w:w="12240" w:h="15840"/>
          <w:pgMar w:top="1304" w:right="1304" w:bottom="1134" w:left="1474" w:header="720" w:footer="720" w:gutter="0"/>
          <w:cols w:space="720"/>
        </w:sectPr>
      </w:pPr>
    </w:p>
    <w:p w:rsidR="002B0797" w:rsidRDefault="00C55D70">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r>
        <w:rPr>
          <w:rStyle w:val="af2"/>
          <w:rFonts w:asciiTheme="minorEastAsia" w:eastAsiaTheme="minorEastAsia" w:hAnsiTheme="minorEastAsia" w:hint="eastAsia"/>
          <w:sz w:val="24"/>
          <w:szCs w:val="24"/>
          <w:lang w:val="zh-TW" w:eastAsia="zh-TW"/>
        </w:rPr>
        <w:lastRenderedPageBreak/>
        <w:t>四、资格审查资料</w:t>
      </w:r>
    </w:p>
    <w:p w:rsidR="002B0797" w:rsidRDefault="002B0797">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p>
    <w:p w:rsidR="002B0797" w:rsidRDefault="00C55D70">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r>
        <w:rPr>
          <w:rStyle w:val="af2"/>
          <w:rFonts w:asciiTheme="minorEastAsia" w:eastAsiaTheme="minorEastAsia" w:hAnsiTheme="minorEastAsia" w:hint="eastAsia"/>
          <w:sz w:val="24"/>
          <w:szCs w:val="24"/>
          <w:lang w:val="zh-TW" w:eastAsia="zh-TW"/>
        </w:rPr>
        <w:t>详见第一章招标公告，格式自拟</w:t>
      </w:r>
    </w:p>
    <w:p w:rsidR="002B0797" w:rsidRDefault="002B0797">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p>
    <w:p w:rsidR="002B0797" w:rsidRDefault="002B0797">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p>
    <w:p w:rsidR="002B0797" w:rsidRDefault="002B0797">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p>
    <w:p w:rsidR="002B0797" w:rsidRDefault="00C55D70">
      <w:pPr>
        <w:pStyle w:val="A0"/>
        <w:spacing w:line="360" w:lineRule="auto"/>
        <w:ind w:firstLine="0"/>
        <w:jc w:val="center"/>
        <w:rPr>
          <w:rStyle w:val="af2"/>
          <w:rFonts w:asciiTheme="minorEastAsia" w:eastAsiaTheme="minorEastAsia" w:hAnsiTheme="minorEastAsia" w:cs="SimSong Bold"/>
          <w:sz w:val="24"/>
          <w:szCs w:val="24"/>
          <w:lang w:val="zh-TW"/>
        </w:rPr>
      </w:pPr>
      <w:r>
        <w:rPr>
          <w:rStyle w:val="af2"/>
          <w:rFonts w:asciiTheme="minorEastAsia" w:eastAsiaTheme="minorEastAsia" w:hAnsiTheme="minorEastAsia" w:hint="eastAsia"/>
          <w:sz w:val="24"/>
          <w:szCs w:val="24"/>
          <w:lang w:val="zh-TW" w:eastAsia="zh-TW"/>
        </w:rPr>
        <w:t>五、技术响应表</w:t>
      </w:r>
    </w:p>
    <w:p w:rsidR="002B0797" w:rsidRDefault="002B0797">
      <w:pPr>
        <w:pStyle w:val="A0"/>
        <w:spacing w:line="360" w:lineRule="auto"/>
        <w:ind w:firstLine="0"/>
        <w:jc w:val="center"/>
        <w:rPr>
          <w:rStyle w:val="af2"/>
          <w:rFonts w:asciiTheme="minorEastAsia" w:eastAsiaTheme="minorEastAsia" w:hAnsiTheme="minorEastAsia" w:cs="SimSong Bold"/>
          <w:sz w:val="24"/>
          <w:szCs w:val="24"/>
          <w:lang w:val="zh-TW" w:eastAsia="zh-TW"/>
        </w:rPr>
      </w:pPr>
    </w:p>
    <w:tbl>
      <w:tblPr>
        <w:tblStyle w:val="TableNormal"/>
        <w:tblW w:w="9819"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675"/>
        <w:gridCol w:w="3852"/>
        <w:gridCol w:w="3145"/>
        <w:gridCol w:w="2147"/>
      </w:tblGrid>
      <w:tr w:rsidR="002B0797">
        <w:trPr>
          <w:trHeight w:val="874"/>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ind w:firstLine="0"/>
              <w:jc w:val="center"/>
              <w:rPr>
                <w:rFonts w:asciiTheme="minorEastAsia" w:eastAsiaTheme="minorEastAsia" w:hAnsiTheme="minorEastAsia"/>
              </w:rPr>
            </w:pPr>
            <w:r>
              <w:rPr>
                <w:rStyle w:val="af2"/>
                <w:rFonts w:asciiTheme="minorEastAsia" w:eastAsiaTheme="minorEastAsia" w:hAnsiTheme="minorEastAsia" w:hint="eastAsia"/>
                <w:lang w:val="zh-TW" w:eastAsia="zh-TW"/>
              </w:rPr>
              <w:t>序号</w:t>
            </w:r>
          </w:p>
        </w:tc>
        <w:tc>
          <w:tcPr>
            <w:tcW w:w="3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widowControl/>
              <w:spacing w:line="70" w:lineRule="atLeast"/>
              <w:ind w:firstLine="0"/>
              <w:jc w:val="center"/>
              <w:rPr>
                <w:rFonts w:asciiTheme="minorEastAsia" w:eastAsiaTheme="minorEastAsia" w:hAnsiTheme="minorEastAsia"/>
              </w:rPr>
            </w:pPr>
            <w:r>
              <w:rPr>
                <w:rStyle w:val="af2"/>
                <w:rFonts w:asciiTheme="minorEastAsia" w:eastAsiaTheme="minorEastAsia" w:hAnsiTheme="minorEastAsia" w:hint="eastAsia"/>
                <w:kern w:val="0"/>
                <w:lang w:val="zh-TW" w:eastAsia="zh-TW"/>
              </w:rPr>
              <w:t>招标文件要求</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widowControl/>
              <w:ind w:firstLine="0"/>
              <w:jc w:val="center"/>
              <w:rPr>
                <w:rStyle w:val="af2"/>
                <w:rFonts w:asciiTheme="minorEastAsia" w:eastAsiaTheme="minorEastAsia" w:hAnsiTheme="minorEastAsia" w:cs="SimSong Bold"/>
                <w:kern w:val="0"/>
              </w:rPr>
            </w:pPr>
            <w:r>
              <w:rPr>
                <w:rStyle w:val="af2"/>
                <w:rFonts w:asciiTheme="minorEastAsia" w:eastAsiaTheme="minorEastAsia" w:hAnsiTheme="minorEastAsia" w:hint="eastAsia"/>
                <w:kern w:val="0"/>
                <w:lang w:val="zh-TW" w:eastAsia="zh-TW"/>
              </w:rPr>
              <w:t>偏离情况说明</w:t>
            </w:r>
          </w:p>
          <w:p w:rsidR="002B0797" w:rsidRDefault="00C55D70">
            <w:pPr>
              <w:pStyle w:val="A0"/>
              <w:widowControl/>
              <w:spacing w:line="70" w:lineRule="atLeast"/>
              <w:ind w:firstLine="0"/>
              <w:jc w:val="center"/>
              <w:rPr>
                <w:rFonts w:asciiTheme="minorEastAsia" w:eastAsiaTheme="minorEastAsia" w:hAnsiTheme="minorEastAsia"/>
              </w:rPr>
            </w:pPr>
            <w:r>
              <w:rPr>
                <w:rStyle w:val="af2"/>
                <w:rFonts w:asciiTheme="minorEastAsia" w:eastAsiaTheme="minorEastAsia" w:hAnsiTheme="minorEastAsia" w:hint="eastAsia"/>
                <w:kern w:val="0"/>
                <w:lang w:val="zh-TW" w:eastAsia="zh-TW"/>
              </w:rPr>
              <w:t>（＋</w:t>
            </w:r>
            <w:r>
              <w:rPr>
                <w:rStyle w:val="af2"/>
                <w:rFonts w:asciiTheme="minorEastAsia" w:eastAsiaTheme="minorEastAsia" w:hAnsiTheme="minorEastAsia"/>
                <w:kern w:val="0"/>
              </w:rPr>
              <w:t>/-/=</w:t>
            </w:r>
            <w:r>
              <w:rPr>
                <w:rStyle w:val="af2"/>
                <w:rFonts w:asciiTheme="minorEastAsia" w:eastAsiaTheme="minorEastAsia" w:hAnsiTheme="minorEastAsia" w:hint="eastAsia"/>
                <w:kern w:val="0"/>
                <w:lang w:val="zh-TW" w:eastAsia="zh-TW"/>
              </w:rPr>
              <w:t>）</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widowControl/>
              <w:ind w:firstLine="0"/>
              <w:jc w:val="center"/>
              <w:rPr>
                <w:rFonts w:asciiTheme="minorEastAsia" w:eastAsiaTheme="minorEastAsia" w:hAnsiTheme="minorEastAsia"/>
              </w:rPr>
            </w:pPr>
            <w:r>
              <w:rPr>
                <w:rStyle w:val="af2"/>
                <w:rFonts w:asciiTheme="minorEastAsia" w:eastAsiaTheme="minorEastAsia" w:hAnsiTheme="minorEastAsia" w:hint="eastAsia"/>
                <w:kern w:val="0"/>
                <w:lang w:val="zh-TW" w:eastAsia="zh-TW"/>
              </w:rPr>
              <w:t>备注</w:t>
            </w:r>
          </w:p>
        </w:tc>
      </w:tr>
      <w:tr w:rsidR="002B0797">
        <w:trPr>
          <w:trHeight w:val="325"/>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ind w:firstLine="0"/>
              <w:rPr>
                <w:rFonts w:asciiTheme="minorEastAsia" w:eastAsiaTheme="minorEastAsia" w:hAnsiTheme="minorEastAsia"/>
              </w:rPr>
            </w:pPr>
            <w:r>
              <w:rPr>
                <w:rStyle w:val="af2"/>
                <w:rFonts w:asciiTheme="minorEastAsia" w:eastAsiaTheme="minorEastAsia" w:hAnsiTheme="minorEastAsia"/>
              </w:rPr>
              <w:t>1</w:t>
            </w:r>
          </w:p>
        </w:tc>
        <w:tc>
          <w:tcPr>
            <w:tcW w:w="3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B0797" w:rsidRDefault="002B0797">
            <w:pPr>
              <w:rPr>
                <w:rFonts w:asciiTheme="minorEastAsia" w:hAnsiTheme="minorEastAsia"/>
              </w:rPr>
            </w:pPr>
          </w:p>
        </w:tc>
      </w:tr>
      <w:tr w:rsidR="002B0797">
        <w:trPr>
          <w:trHeight w:val="325"/>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ind w:firstLine="0"/>
              <w:rPr>
                <w:rFonts w:asciiTheme="minorEastAsia" w:eastAsiaTheme="minorEastAsia" w:hAnsiTheme="minorEastAsia"/>
              </w:rPr>
            </w:pPr>
            <w:r>
              <w:rPr>
                <w:rStyle w:val="af2"/>
                <w:rFonts w:asciiTheme="minorEastAsia" w:eastAsiaTheme="minorEastAsia" w:hAnsiTheme="minorEastAsia"/>
              </w:rPr>
              <w:t>2</w:t>
            </w:r>
          </w:p>
        </w:tc>
        <w:tc>
          <w:tcPr>
            <w:tcW w:w="3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B0797" w:rsidRDefault="002B0797">
            <w:pPr>
              <w:rPr>
                <w:rFonts w:asciiTheme="minorEastAsia" w:hAnsiTheme="minorEastAsia"/>
              </w:rPr>
            </w:pPr>
          </w:p>
        </w:tc>
      </w:tr>
      <w:tr w:rsidR="002B0797">
        <w:trPr>
          <w:trHeight w:val="75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ind w:firstLine="0"/>
              <w:rPr>
                <w:rFonts w:asciiTheme="minorEastAsia" w:eastAsiaTheme="minorEastAsia" w:hAnsiTheme="minorEastAsia"/>
              </w:rPr>
            </w:pPr>
            <w:r>
              <w:rPr>
                <w:rStyle w:val="af2"/>
                <w:rFonts w:asciiTheme="minorEastAsia" w:eastAsiaTheme="minorEastAsia" w:hAnsiTheme="minorEastAsia"/>
              </w:rPr>
              <w:t>3</w:t>
            </w:r>
          </w:p>
        </w:tc>
        <w:tc>
          <w:tcPr>
            <w:tcW w:w="3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B0797" w:rsidRDefault="002B0797">
            <w:pPr>
              <w:rPr>
                <w:rFonts w:asciiTheme="minorEastAsia" w:hAnsiTheme="minorEastAsia"/>
              </w:rPr>
            </w:pPr>
          </w:p>
        </w:tc>
      </w:tr>
      <w:tr w:rsidR="002B0797">
        <w:trPr>
          <w:trHeight w:val="766"/>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ind w:firstLine="0"/>
              <w:rPr>
                <w:rFonts w:asciiTheme="minorEastAsia" w:eastAsiaTheme="minorEastAsia" w:hAnsiTheme="minorEastAsia"/>
              </w:rPr>
            </w:pPr>
            <w:r>
              <w:rPr>
                <w:rStyle w:val="af2"/>
                <w:rFonts w:asciiTheme="minorEastAsia" w:eastAsiaTheme="minorEastAsia" w:hAnsiTheme="minorEastAsia"/>
              </w:rPr>
              <w:t>4</w:t>
            </w:r>
          </w:p>
        </w:tc>
        <w:tc>
          <w:tcPr>
            <w:tcW w:w="3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C55D70">
            <w:pPr>
              <w:pStyle w:val="A0"/>
              <w:jc w:val="center"/>
              <w:rPr>
                <w:rFonts w:asciiTheme="minorEastAsia" w:eastAsiaTheme="minorEastAsia" w:hAnsiTheme="minorEastAsia"/>
              </w:rPr>
            </w:pPr>
            <w:r>
              <w:rPr>
                <w:rStyle w:val="af2"/>
                <w:rFonts w:asciiTheme="minorEastAsia" w:eastAsiaTheme="minorEastAsia" w:hAnsiTheme="minorEastAsia"/>
              </w:rPr>
              <w:t>、、、</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0797" w:rsidRDefault="002B0797">
            <w:pPr>
              <w:rPr>
                <w:rFonts w:asciiTheme="minorEastAsia" w:hAnsiTheme="minorEastAsia"/>
              </w:rPr>
            </w:pP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B0797" w:rsidRDefault="002B0797">
            <w:pPr>
              <w:rPr>
                <w:rFonts w:asciiTheme="minorEastAsia" w:hAnsiTheme="minorEastAsia"/>
              </w:rPr>
            </w:pPr>
          </w:p>
        </w:tc>
      </w:tr>
    </w:tbl>
    <w:p w:rsidR="002B0797" w:rsidRDefault="002B0797">
      <w:pPr>
        <w:pStyle w:val="A0"/>
        <w:ind w:firstLine="0"/>
        <w:jc w:val="center"/>
        <w:rPr>
          <w:rStyle w:val="af2"/>
          <w:rFonts w:asciiTheme="minorEastAsia" w:eastAsiaTheme="minorEastAsia" w:hAnsiTheme="minorEastAsia" w:cs="SimSong Bold"/>
          <w:sz w:val="24"/>
          <w:szCs w:val="24"/>
          <w:lang w:val="zh-TW" w:eastAsia="zh-TW"/>
        </w:rPr>
      </w:pPr>
    </w:p>
    <w:p w:rsidR="002B0797" w:rsidRDefault="00C55D70">
      <w:pPr>
        <w:pStyle w:val="A0"/>
        <w:spacing w:line="360" w:lineRule="auto"/>
        <w:ind w:firstLine="0"/>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注：</w:t>
      </w:r>
    </w:p>
    <w:p w:rsidR="002B0797" w:rsidRDefault="00C55D70">
      <w:pPr>
        <w:pStyle w:val="A0"/>
        <w:numPr>
          <w:ilvl w:val="0"/>
          <w:numId w:val="2"/>
        </w:numPr>
        <w:spacing w:line="360" w:lineRule="auto"/>
        <w:rPr>
          <w:rFonts w:asciiTheme="minorEastAsia" w:eastAsiaTheme="minorEastAsia" w:hAnsiTheme="minorEastAsia"/>
          <w:lang w:val="zh-TW" w:eastAsia="zh-TW"/>
        </w:rPr>
      </w:pPr>
      <w:r>
        <w:rPr>
          <w:rStyle w:val="af2"/>
          <w:rFonts w:asciiTheme="minorEastAsia" w:eastAsiaTheme="minorEastAsia" w:hAnsiTheme="minorEastAsia" w:hint="eastAsia"/>
          <w:lang w:val="zh-TW" w:eastAsia="zh-TW"/>
        </w:rPr>
        <w:t>本表已列项须逐项说明，其余项可由投标人根据投标文件情况自行扩展；</w:t>
      </w:r>
    </w:p>
    <w:p w:rsidR="002B0797" w:rsidRDefault="00C55D70">
      <w:pPr>
        <w:pStyle w:val="A0"/>
        <w:numPr>
          <w:ilvl w:val="0"/>
          <w:numId w:val="2"/>
        </w:numPr>
        <w:spacing w:line="360" w:lineRule="auto"/>
        <w:rPr>
          <w:rFonts w:asciiTheme="minorEastAsia" w:eastAsiaTheme="minorEastAsia" w:hAnsiTheme="minorEastAsia"/>
          <w:lang w:val="zh-TW" w:eastAsia="zh-TW"/>
        </w:rPr>
      </w:pPr>
      <w:r>
        <w:rPr>
          <w:rStyle w:val="af2"/>
          <w:rFonts w:asciiTheme="minorEastAsia" w:eastAsiaTheme="minorEastAsia" w:hAnsiTheme="minorEastAsia" w:hint="eastAsia"/>
          <w:lang w:val="zh-TW" w:eastAsia="zh-TW"/>
        </w:rPr>
        <w:t>说明：投标人必须仔细阅读招标文件中所有技术规范条款和相关功能要求，并对所有技术规范和功能偏离的条目列入下表，未列入下表的视作投标人完全响应。投标人必须根据所投服务的实际情况如实填写，评委会如发现有虚假描述的，该投标文件视为无效。</w:t>
      </w:r>
    </w:p>
    <w:p w:rsidR="002B0797" w:rsidRDefault="00C55D70">
      <w:pPr>
        <w:pStyle w:val="A0"/>
        <w:numPr>
          <w:ilvl w:val="0"/>
          <w:numId w:val="3"/>
        </w:numPr>
        <w:spacing w:line="360" w:lineRule="auto"/>
        <w:rPr>
          <w:rFonts w:asciiTheme="minorEastAsia" w:eastAsiaTheme="minorEastAsia" w:hAnsiTheme="minorEastAsia"/>
          <w:lang w:val="zh-TW" w:eastAsia="zh-TW"/>
        </w:rPr>
      </w:pPr>
      <w:r>
        <w:rPr>
          <w:rStyle w:val="af2"/>
          <w:rFonts w:asciiTheme="minorEastAsia" w:eastAsiaTheme="minorEastAsia" w:hAnsiTheme="minorEastAsia" w:hint="eastAsia"/>
          <w:lang w:val="zh-TW" w:eastAsia="zh-TW"/>
        </w:rPr>
        <w:t>标注</w:t>
      </w:r>
      <w:r>
        <w:rPr>
          <w:rStyle w:val="af2"/>
          <w:rFonts w:asciiTheme="minorEastAsia" w:eastAsiaTheme="minorEastAsia" w:hAnsiTheme="minorEastAsia"/>
        </w:rPr>
        <w:t>“</w:t>
      </w:r>
      <w:r>
        <w:rPr>
          <w:rStyle w:val="af2"/>
          <w:rFonts w:asciiTheme="minorEastAsia" w:eastAsiaTheme="minorEastAsia" w:hAnsiTheme="minorEastAsia" w:cs="宋体" w:hint="eastAsia"/>
        </w:rPr>
        <w:t>★</w:t>
      </w:r>
      <w:r>
        <w:rPr>
          <w:rStyle w:val="af2"/>
          <w:rFonts w:asciiTheme="minorEastAsia" w:eastAsiaTheme="minorEastAsia" w:hAnsiTheme="minorEastAsia" w:cs="Times New Roman"/>
        </w:rPr>
        <w:t>”</w:t>
      </w:r>
      <w:r>
        <w:rPr>
          <w:rStyle w:val="af2"/>
          <w:rFonts w:asciiTheme="minorEastAsia" w:eastAsiaTheme="minorEastAsia" w:hAnsiTheme="minorEastAsia" w:hint="eastAsia"/>
          <w:lang w:val="zh-TW" w:eastAsia="zh-TW"/>
        </w:rPr>
        <w:t>的为符合性审查条件，负偏离（</w:t>
      </w:r>
      <w:r>
        <w:rPr>
          <w:rStyle w:val="af2"/>
          <w:rFonts w:asciiTheme="minorEastAsia" w:eastAsiaTheme="minorEastAsia" w:hAnsiTheme="minorEastAsia"/>
          <w:kern w:val="0"/>
        </w:rPr>
        <w:t>-</w:t>
      </w:r>
      <w:r>
        <w:rPr>
          <w:rStyle w:val="af2"/>
          <w:rFonts w:asciiTheme="minorEastAsia" w:eastAsiaTheme="minorEastAsia" w:hAnsiTheme="minorEastAsia" w:hint="eastAsia"/>
          <w:lang w:val="zh-TW" w:eastAsia="zh-TW"/>
        </w:rPr>
        <w:t>）的符合性审查不通过，视为无效投标。详见第四章内容。</w:t>
      </w:r>
    </w:p>
    <w:p w:rsidR="002B0797" w:rsidRDefault="00C55D70">
      <w:pPr>
        <w:pStyle w:val="A0"/>
        <w:spacing w:line="360" w:lineRule="auto"/>
        <w:ind w:left="420" w:firstLine="0"/>
        <w:rPr>
          <w:rStyle w:val="af2"/>
          <w:rFonts w:asciiTheme="minorEastAsia" w:eastAsiaTheme="minorEastAsia" w:hAnsiTheme="minorEastAsia" w:cs="SimSong Bold"/>
        </w:rPr>
      </w:pPr>
      <w:r>
        <w:rPr>
          <w:rStyle w:val="af2"/>
          <w:rFonts w:asciiTheme="minorEastAsia" w:eastAsiaTheme="minorEastAsia" w:hAnsiTheme="minorEastAsia"/>
        </w:rPr>
        <w:t>4</w:t>
      </w:r>
      <w:r>
        <w:rPr>
          <w:rStyle w:val="af2"/>
          <w:rFonts w:asciiTheme="minorEastAsia" w:eastAsiaTheme="minorEastAsia" w:hAnsiTheme="minorEastAsia" w:hint="eastAsia"/>
          <w:lang w:val="zh-TW" w:eastAsia="zh-TW"/>
        </w:rPr>
        <w:t>、第四章标注</w:t>
      </w:r>
      <w:r>
        <w:rPr>
          <w:rStyle w:val="af2"/>
          <w:rFonts w:asciiTheme="minorEastAsia" w:eastAsiaTheme="minorEastAsia" w:hAnsiTheme="minorEastAsia"/>
        </w:rPr>
        <w:t>“</w:t>
      </w:r>
      <w:r>
        <w:rPr>
          <w:rStyle w:val="af2"/>
          <w:rFonts w:asciiTheme="minorEastAsia" w:eastAsiaTheme="minorEastAsia" w:hAnsiTheme="minorEastAsia" w:cs="宋体" w:hint="eastAsia"/>
        </w:rPr>
        <w:t>★</w:t>
      </w:r>
      <w:r>
        <w:rPr>
          <w:rStyle w:val="af2"/>
          <w:rFonts w:asciiTheme="minorEastAsia" w:eastAsiaTheme="minorEastAsia" w:hAnsiTheme="minorEastAsia" w:cs="Times New Roman"/>
        </w:rPr>
        <w:t>”</w:t>
      </w:r>
      <w:r>
        <w:rPr>
          <w:rStyle w:val="af2"/>
          <w:rFonts w:asciiTheme="minorEastAsia" w:eastAsiaTheme="minorEastAsia" w:hAnsiTheme="minorEastAsia" w:hint="eastAsia"/>
          <w:lang w:val="zh-TW" w:eastAsia="zh-TW"/>
        </w:rPr>
        <w:t>的条款，如需提供证明文件，请在备注栏注明页码。</w:t>
      </w:r>
    </w:p>
    <w:p w:rsidR="002B0797" w:rsidRDefault="002B0797">
      <w:pPr>
        <w:pStyle w:val="A0"/>
        <w:spacing w:line="360" w:lineRule="auto"/>
        <w:ind w:left="420" w:firstLine="0"/>
        <w:rPr>
          <w:rStyle w:val="af2"/>
          <w:rFonts w:asciiTheme="minorEastAsia" w:eastAsiaTheme="minorEastAsia" w:hAnsiTheme="minorEastAsia" w:cs="宋体"/>
        </w:rPr>
      </w:pPr>
    </w:p>
    <w:p w:rsidR="002B0797" w:rsidRDefault="00C55D70">
      <w:pPr>
        <w:pStyle w:val="A0"/>
        <w:spacing w:line="360" w:lineRule="auto"/>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供应商全称（公章）：</w:t>
      </w:r>
    </w:p>
    <w:p w:rsidR="002B0797" w:rsidRDefault="00C55D70">
      <w:pPr>
        <w:pStyle w:val="A0"/>
        <w:spacing w:line="360" w:lineRule="auto"/>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法定代表人（授权代表）签字或盖章：</w:t>
      </w:r>
    </w:p>
    <w:p w:rsidR="002B0797" w:rsidRDefault="002B0797">
      <w:pPr>
        <w:pStyle w:val="A0"/>
        <w:spacing w:line="360" w:lineRule="auto"/>
        <w:rPr>
          <w:rStyle w:val="af2"/>
          <w:rFonts w:asciiTheme="minorEastAsia" w:eastAsiaTheme="minorEastAsia" w:hAnsiTheme="minorEastAsia" w:cs="宋体"/>
        </w:rPr>
      </w:pPr>
    </w:p>
    <w:p w:rsidR="002B0797" w:rsidRDefault="00C55D70">
      <w:pPr>
        <w:pStyle w:val="A0"/>
        <w:spacing w:line="360" w:lineRule="auto"/>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日期：</w:t>
      </w:r>
    </w:p>
    <w:p w:rsidR="002B0797" w:rsidRDefault="00C55D70">
      <w:pPr>
        <w:pStyle w:val="A0"/>
        <w:spacing w:line="440" w:lineRule="exact"/>
        <w:ind w:firstLine="0"/>
        <w:jc w:val="center"/>
        <w:outlineLvl w:val="1"/>
        <w:rPr>
          <w:rStyle w:val="af2"/>
          <w:rFonts w:asciiTheme="minorEastAsia" w:eastAsiaTheme="minorEastAsia" w:hAnsiTheme="minorEastAsia" w:cs="SimSong Bold"/>
          <w:sz w:val="24"/>
          <w:szCs w:val="24"/>
          <w:lang w:val="zh-TW" w:eastAsia="zh-TW"/>
        </w:rPr>
      </w:pPr>
      <w:r>
        <w:rPr>
          <w:rStyle w:val="af2"/>
          <w:rFonts w:asciiTheme="minorEastAsia" w:eastAsiaTheme="minorEastAsia" w:hAnsiTheme="minorEastAsia" w:hint="eastAsia"/>
          <w:sz w:val="24"/>
          <w:szCs w:val="24"/>
          <w:lang w:val="zh-TW" w:eastAsia="zh-TW"/>
        </w:rPr>
        <w:lastRenderedPageBreak/>
        <w:t>六、与评标有关的其他资料（详见第三章评标办法）</w:t>
      </w:r>
    </w:p>
    <w:p w:rsidR="002B0797" w:rsidRDefault="002B0797">
      <w:pPr>
        <w:pStyle w:val="A0"/>
        <w:spacing w:line="440" w:lineRule="exact"/>
        <w:ind w:firstLine="0"/>
        <w:outlineLvl w:val="1"/>
        <w:rPr>
          <w:rStyle w:val="af2"/>
          <w:rFonts w:asciiTheme="minorEastAsia" w:eastAsiaTheme="minorEastAsia" w:hAnsiTheme="minorEastAsia" w:cs="SimSong Bold"/>
          <w:sz w:val="24"/>
          <w:szCs w:val="24"/>
          <w:lang w:val="zh-TW" w:eastAsia="zh-TW"/>
        </w:rPr>
      </w:pPr>
    </w:p>
    <w:p w:rsidR="002B0797" w:rsidRDefault="002B0797">
      <w:pPr>
        <w:pStyle w:val="A0"/>
        <w:ind w:left="108" w:hanging="108"/>
        <w:jc w:val="center"/>
        <w:rPr>
          <w:rStyle w:val="af2"/>
          <w:rFonts w:asciiTheme="minorEastAsia" w:eastAsiaTheme="minorEastAsia" w:hAnsiTheme="minorEastAsia" w:cs="宋体"/>
          <w:lang w:val="zh-TW" w:eastAsia="zh-TW"/>
        </w:rPr>
      </w:pPr>
    </w:p>
    <w:p w:rsidR="002B0797" w:rsidRDefault="00C55D70">
      <w:pPr>
        <w:pStyle w:val="A0"/>
        <w:spacing w:line="360" w:lineRule="auto"/>
        <w:ind w:firstLine="0"/>
        <w:jc w:val="center"/>
        <w:rPr>
          <w:rStyle w:val="af2"/>
          <w:rFonts w:asciiTheme="minorEastAsia" w:eastAsiaTheme="minorEastAsia" w:hAnsiTheme="minorEastAsia"/>
          <w:sz w:val="24"/>
          <w:szCs w:val="24"/>
          <w:lang w:val="zh-TW" w:eastAsia="zh-TW"/>
        </w:rPr>
      </w:pPr>
      <w:r>
        <w:rPr>
          <w:rStyle w:val="af2"/>
          <w:rFonts w:asciiTheme="minorEastAsia" w:eastAsiaTheme="minorEastAsia" w:hAnsiTheme="minorEastAsia" w:hint="eastAsia"/>
          <w:sz w:val="24"/>
          <w:szCs w:val="24"/>
          <w:lang w:val="zh-TW" w:eastAsia="zh-TW"/>
        </w:rPr>
        <w:t>七、</w:t>
      </w:r>
      <w:r>
        <w:rPr>
          <w:rStyle w:val="af2"/>
          <w:rFonts w:eastAsiaTheme="minorEastAsia" w:hint="eastAsia"/>
          <w:sz w:val="24"/>
          <w:szCs w:val="24"/>
          <w:lang w:val="zh-TW" w:eastAsia="zh-TW"/>
        </w:rPr>
        <w:t>服务方案</w:t>
      </w:r>
    </w:p>
    <w:p w:rsidR="002B0797" w:rsidRDefault="002B0797">
      <w:pPr>
        <w:pStyle w:val="A0"/>
        <w:spacing w:line="360" w:lineRule="auto"/>
        <w:ind w:firstLine="0"/>
        <w:outlineLvl w:val="1"/>
        <w:rPr>
          <w:rStyle w:val="af2"/>
          <w:rFonts w:asciiTheme="minorEastAsia" w:eastAsiaTheme="minorEastAsia" w:hAnsiTheme="minorEastAsia" w:cs="宋体"/>
          <w:lang w:val="zh-TW" w:eastAsia="zh-TW"/>
        </w:rPr>
      </w:pPr>
    </w:p>
    <w:p w:rsidR="002B0797" w:rsidRDefault="002B0797">
      <w:pPr>
        <w:pStyle w:val="A0"/>
        <w:spacing w:line="360" w:lineRule="auto"/>
        <w:ind w:firstLine="0"/>
        <w:outlineLvl w:val="1"/>
        <w:rPr>
          <w:rStyle w:val="af2"/>
          <w:rFonts w:asciiTheme="minorEastAsia" w:eastAsiaTheme="minorEastAsia" w:hAnsiTheme="minorEastAsia" w:cs="宋体"/>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rPr>
          <w:lang w:val="zh-TW"/>
        </w:rPr>
      </w:pPr>
    </w:p>
    <w:p w:rsidR="002B0797" w:rsidRDefault="002B0797">
      <w:pPr>
        <w:pStyle w:val="A0"/>
        <w:rPr>
          <w:lang w:val="zh-TW"/>
        </w:rPr>
      </w:pPr>
    </w:p>
    <w:p w:rsidR="002B0797" w:rsidRDefault="002B0797">
      <w:pPr>
        <w:pStyle w:val="a4"/>
        <w:rPr>
          <w:lang w:val="zh-TW"/>
        </w:rPr>
      </w:pPr>
    </w:p>
    <w:p w:rsidR="002B0797" w:rsidRDefault="002B0797">
      <w:pPr>
        <w:pStyle w:val="a5"/>
      </w:pPr>
    </w:p>
    <w:p w:rsidR="002B0797" w:rsidRDefault="00C55D70">
      <w:pPr>
        <w:pStyle w:val="A0"/>
        <w:spacing w:line="360" w:lineRule="auto"/>
        <w:ind w:firstLine="0"/>
        <w:rPr>
          <w:rStyle w:val="af2"/>
          <w:rFonts w:asciiTheme="minorEastAsia" w:eastAsiaTheme="minorEastAsia" w:hAnsiTheme="minorEastAsia" w:cs="宋体"/>
        </w:rPr>
      </w:pPr>
      <w:r>
        <w:rPr>
          <w:rStyle w:val="af2"/>
          <w:rFonts w:asciiTheme="minorEastAsia" w:eastAsiaTheme="minorEastAsia" w:hAnsiTheme="minorEastAsia" w:hint="eastAsia"/>
          <w:lang w:val="zh-TW" w:eastAsia="zh-TW"/>
        </w:rPr>
        <w:t>附件</w:t>
      </w:r>
      <w:r>
        <w:rPr>
          <w:rStyle w:val="af2"/>
          <w:rFonts w:asciiTheme="minorEastAsia" w:eastAsiaTheme="minorEastAsia" w:hAnsiTheme="minorEastAsia"/>
        </w:rPr>
        <w:t>1</w:t>
      </w:r>
      <w:r>
        <w:rPr>
          <w:rStyle w:val="af2"/>
          <w:rFonts w:asciiTheme="minorEastAsia" w:eastAsiaTheme="minorEastAsia" w:hAnsiTheme="minorEastAsia" w:hint="eastAsia"/>
          <w:lang w:val="zh-TW" w:eastAsia="zh-TW"/>
        </w:rPr>
        <w:t>：</w:t>
      </w:r>
    </w:p>
    <w:p w:rsidR="002B0797" w:rsidRDefault="00C55D70">
      <w:pPr>
        <w:pStyle w:val="A0"/>
        <w:spacing w:line="360" w:lineRule="auto"/>
        <w:ind w:firstLine="420"/>
        <w:jc w:val="center"/>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无重大违法记录声明</w:t>
      </w:r>
    </w:p>
    <w:p w:rsidR="002B0797" w:rsidRDefault="00C55D70">
      <w:pPr>
        <w:pStyle w:val="A0"/>
        <w:spacing w:line="360" w:lineRule="auto"/>
        <w:ind w:firstLine="420"/>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南京邮电大学：</w:t>
      </w:r>
    </w:p>
    <w:p w:rsidR="002B0797" w:rsidRDefault="00C55D70">
      <w:pPr>
        <w:pStyle w:val="A0"/>
        <w:spacing w:line="360" w:lineRule="auto"/>
        <w:ind w:firstLine="420"/>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我单位（供应商名称）郑重声明：</w:t>
      </w:r>
    </w:p>
    <w:p w:rsidR="002B0797" w:rsidRDefault="00C55D70">
      <w:pPr>
        <w:pStyle w:val="A0"/>
        <w:spacing w:line="360" w:lineRule="auto"/>
        <w:ind w:firstLine="420"/>
        <w:rPr>
          <w:rStyle w:val="af2"/>
          <w:rFonts w:asciiTheme="minorEastAsia" w:eastAsiaTheme="minorEastAsia" w:hAnsiTheme="minorEastAsia" w:cs="宋体"/>
        </w:rPr>
      </w:pPr>
      <w:r>
        <w:rPr>
          <w:rStyle w:val="af2"/>
          <w:rFonts w:asciiTheme="minorEastAsia" w:eastAsiaTheme="minorEastAsia" w:hAnsiTheme="minorEastAsia" w:hint="eastAsia"/>
          <w:lang w:val="zh-TW" w:eastAsia="zh-TW"/>
        </w:rPr>
        <w:t>参加政府采购活动前</w:t>
      </w:r>
      <w:r>
        <w:rPr>
          <w:rStyle w:val="Hyperlink0"/>
          <w:rFonts w:asciiTheme="minorEastAsia" w:eastAsiaTheme="minorEastAsia" w:hAnsiTheme="minorEastAsia"/>
        </w:rPr>
        <w:t>3</w:t>
      </w:r>
      <w:r>
        <w:rPr>
          <w:rStyle w:val="af2"/>
          <w:rFonts w:asciiTheme="minorEastAsia" w:eastAsiaTheme="minorEastAsia" w:hAnsiTheme="minorEastAsia" w:hint="eastAsia"/>
          <w:lang w:val="zh-TW" w:eastAsia="zh-TW"/>
        </w:rPr>
        <w:t>年内在经营活动中（在下划线上如实填写：有或没有）重大违法记录。</w:t>
      </w:r>
    </w:p>
    <w:p w:rsidR="002B0797" w:rsidRDefault="00C55D70">
      <w:pPr>
        <w:pStyle w:val="A0"/>
        <w:spacing w:line="360" w:lineRule="auto"/>
        <w:ind w:firstLine="315"/>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（说明：政府采购法第二十二条第一款第五项所称重大违法记录，是指供应商因违法经营受到刑事处罚或者责令停产停业、吊销许可证或者执照、较大数额罚款等行政处罚。）</w:t>
      </w:r>
    </w:p>
    <w:p w:rsidR="002B0797" w:rsidRDefault="00C55D70">
      <w:pPr>
        <w:pStyle w:val="A0"/>
        <w:spacing w:line="360" w:lineRule="auto"/>
        <w:ind w:firstLine="5103"/>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声明人：（公章）</w:t>
      </w:r>
    </w:p>
    <w:p w:rsidR="002B0797" w:rsidRDefault="00C55D70">
      <w:pPr>
        <w:pStyle w:val="A0"/>
        <w:spacing w:line="360" w:lineRule="auto"/>
        <w:ind w:firstLine="420"/>
        <w:jc w:val="right"/>
        <w:rPr>
          <w:rStyle w:val="af2"/>
          <w:rFonts w:asciiTheme="minorEastAsia" w:eastAsiaTheme="minorEastAsia" w:hAnsiTheme="minorEastAsia" w:cs="宋体"/>
          <w:lang w:val="zh-TW" w:eastAsia="zh-TW"/>
        </w:rPr>
      </w:pPr>
      <w:r>
        <w:rPr>
          <w:rStyle w:val="af2"/>
          <w:rFonts w:asciiTheme="minorEastAsia" w:eastAsiaTheme="minorEastAsia" w:hAnsiTheme="minorEastAsia" w:hint="eastAsia"/>
          <w:lang w:val="zh-TW" w:eastAsia="zh-TW"/>
        </w:rPr>
        <w:t>日期：年月日</w:t>
      </w:r>
    </w:p>
    <w:p w:rsidR="002B0797" w:rsidRDefault="002B0797">
      <w:pPr>
        <w:pStyle w:val="A0"/>
        <w:spacing w:line="360" w:lineRule="auto"/>
        <w:ind w:firstLine="420"/>
        <w:jc w:val="right"/>
        <w:rPr>
          <w:rStyle w:val="af2"/>
          <w:rFonts w:asciiTheme="minorEastAsia" w:eastAsiaTheme="minorEastAsia" w:hAnsiTheme="minorEastAsia" w:cs="宋体"/>
        </w:rPr>
      </w:pPr>
    </w:p>
    <w:p w:rsidR="002B0797" w:rsidRDefault="002B0797">
      <w:pPr>
        <w:pStyle w:val="A0"/>
        <w:spacing w:line="360" w:lineRule="auto"/>
        <w:ind w:firstLine="420"/>
        <w:jc w:val="right"/>
        <w:rPr>
          <w:rStyle w:val="af2"/>
          <w:rFonts w:asciiTheme="minorEastAsia" w:eastAsiaTheme="minorEastAsia" w:hAnsiTheme="minorEastAsia" w:cs="宋体"/>
          <w:u w:val="single"/>
        </w:rPr>
      </w:pPr>
    </w:p>
    <w:sectPr w:rsidR="002B0797" w:rsidSect="002B0797">
      <w:headerReference w:type="default" r:id="rId16"/>
      <w:pgSz w:w="12240" w:h="15840"/>
      <w:pgMar w:top="1304" w:right="130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D70" w:rsidRDefault="00C55D70" w:rsidP="002B0797">
      <w:r>
        <w:separator/>
      </w:r>
    </w:p>
  </w:endnote>
  <w:endnote w:type="continuationSeparator" w:id="1">
    <w:p w:rsidR="00C55D70" w:rsidRDefault="00C55D70" w:rsidP="002B07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ingFang SC Regular">
    <w:altName w:val="Malgun Gothic Semilight"/>
    <w:charset w:val="86"/>
    <w:family w:val="roman"/>
    <w:pitch w:val="default"/>
    <w:sig w:usb0="00000000" w:usb1="7ACFFDFB" w:usb2="00000017" w:usb3="00000000" w:csb0="00040001" w:csb1="00000000"/>
  </w:font>
  <w:font w:name="等线">
    <w:altName w:val="汉仪中等线KW"/>
    <w:panose1 w:val="02010600030101010101"/>
    <w:charset w:val="86"/>
    <w:family w:val="auto"/>
    <w:pitch w:val="variable"/>
    <w:sig w:usb0="A00002BF" w:usb1="38CF7CFA" w:usb2="00000016" w:usb3="00000000" w:csb0="0004000F" w:csb1="00000000"/>
  </w:font>
  <w:font w:name="pingfang sc">
    <w:charset w:val="86"/>
    <w:family w:val="auto"/>
    <w:pitch w:val="default"/>
    <w:sig w:usb0="A00002FF" w:usb1="7ACFFDFB" w:usb2="00000017" w:usb3="00000000" w:csb0="00040001" w:csb1="00000000"/>
  </w:font>
  <w:font w:name="SimSong Bold">
    <w:charset w:val="86"/>
    <w:family w:val="roman"/>
    <w:pitch w:val="default"/>
    <w:sig w:usb0="800002BF" w:usb1="38CF7CFA" w:usb2="00000016" w:usb3="00000000" w:csb0="0004000D" w:csb1="00000000"/>
  </w:font>
  <w:font w:name="黑体">
    <w:altName w:val="SimHei"/>
    <w:panose1 w:val="02010609060101010101"/>
    <w:charset w:val="86"/>
    <w:family w:val="modern"/>
    <w:pitch w:val="fixed"/>
    <w:sig w:usb0="800002BF" w:usb1="38CF7CFA" w:usb2="00000016" w:usb3="00000000" w:csb0="00040001" w:csb1="00000000"/>
  </w:font>
  <w:font w:name="PingFang SC Semi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9"/>
      <w:jc w:val="center"/>
    </w:pPr>
    <w:r>
      <w:fldChar w:fldCharType="begin"/>
    </w:r>
    <w:r w:rsidR="00C55D70">
      <w:instrText xml:space="preserve"> PAGE </w:instrText>
    </w:r>
    <w:r>
      <w:fldChar w:fldCharType="separate"/>
    </w:r>
    <w:r w:rsidR="006920A0">
      <w:rPr>
        <w:noProof/>
      </w:rPr>
      <w:t>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9"/>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filled="f" stroked="f">
          <v:textbox style="mso-fit-shape-to-text:t" inset="0,0,0,0">
            <w:txbxContent>
              <w:p w:rsidR="002B0797" w:rsidRDefault="002B0797">
                <w:pPr>
                  <w:pStyle w:val="a9"/>
                </w:pPr>
                <w:r>
                  <w:fldChar w:fldCharType="begin"/>
                </w:r>
                <w:r w:rsidR="00C55D70">
                  <w:instrText xml:space="preserve"> PAGE  \* MERGEFORMAT </w:instrText>
                </w:r>
                <w:r>
                  <w:fldChar w:fldCharType="separate"/>
                </w:r>
                <w:r w:rsidR="006920A0">
                  <w:rPr>
                    <w:noProof/>
                  </w:rPr>
                  <w:t>- 14 -</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9"/>
      <w:jc w:val="center"/>
    </w:pPr>
    <w:r>
      <w:rPr>
        <w:rStyle w:val="af2"/>
      </w:rPr>
      <w:fldChar w:fldCharType="begin"/>
    </w:r>
    <w:r w:rsidR="00C55D70">
      <w:rPr>
        <w:rStyle w:val="af2"/>
      </w:rPr>
      <w:instrText xml:space="preserve"> PAGE </w:instrText>
    </w:r>
    <w:r>
      <w:rPr>
        <w:rStyle w:val="af2"/>
      </w:rPr>
      <w:fldChar w:fldCharType="separate"/>
    </w:r>
    <w:r w:rsidR="006920A0">
      <w:rPr>
        <w:rStyle w:val="af2"/>
        <w:noProof/>
      </w:rPr>
      <w:t>17</w:t>
    </w:r>
    <w:r>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D70" w:rsidRDefault="00C55D70" w:rsidP="002B0797">
      <w:r>
        <w:separator/>
      </w:r>
    </w:p>
  </w:footnote>
  <w:footnote w:type="continuationSeparator" w:id="1">
    <w:p w:rsidR="00C55D70" w:rsidRDefault="00C55D70" w:rsidP="002B07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a"/>
      <w:pBdr>
        <w:bottom w:val="none" w:sz="0" w:space="0" w:color="auto"/>
      </w:pBdr>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C55D70">
    <w:pPr>
      <w:pStyle w:val="aa"/>
      <w:pBdr>
        <w:bottom w:val="none" w:sz="0" w:space="0" w:color="auto"/>
      </w:pBdr>
    </w:pPr>
    <w:r>
      <w:rPr>
        <w:rStyle w:val="af2"/>
      </w:rP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f1"/>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97" w:rsidRDefault="002B0797">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8E6A99"/>
    <w:multiLevelType w:val="multilevel"/>
    <w:tmpl w:val="4E8E6A99"/>
    <w:lvl w:ilvl="0">
      <w:start w:val="1"/>
      <w:numFmt w:val="decimal"/>
      <w:suff w:val="nothing"/>
      <w:lvlText w:val="%1."/>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111" w:firstLine="30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78884BAE"/>
    <w:multiLevelType w:val="multilevel"/>
    <w:tmpl w:val="78884BAE"/>
    <w:lvl w:ilvl="0">
      <w:start w:val="1"/>
      <w:numFmt w:val="decimal"/>
      <w:suff w:val="nothing"/>
      <w:lvlText w:val="%1."/>
      <w:lvlJc w:val="left"/>
      <w:pPr>
        <w:tabs>
          <w:tab w:val="left" w:pos="850"/>
        </w:tabs>
        <w:ind w:left="728" w:firstLine="31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850"/>
        </w:tabs>
        <w:ind w:left="430" w:hanging="1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nothing"/>
      <w:lvlText w:val="%3."/>
      <w:lvlJc w:val="left"/>
      <w:pPr>
        <w:tabs>
          <w:tab w:val="left" w:pos="850"/>
        </w:tabs>
        <w:ind w:left="480" w:firstLine="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4."/>
      <w:lvlJc w:val="left"/>
      <w:pPr>
        <w:tabs>
          <w:tab w:val="left" w:pos="850"/>
        </w:tabs>
        <w:ind w:left="850" w:firstLine="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nothing"/>
      <w:lvlText w:val="%5)"/>
      <w:lvlJc w:val="left"/>
      <w:pPr>
        <w:tabs>
          <w:tab w:val="left" w:pos="850"/>
        </w:tabs>
        <w:ind w:left="1320" w:firstLine="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lvlText w:val="%6."/>
      <w:lvlJc w:val="left"/>
      <w:pPr>
        <w:tabs>
          <w:tab w:val="left" w:pos="850"/>
          <w:tab w:val="left" w:pos="2160"/>
        </w:tabs>
        <w:ind w:left="1740" w:firstLine="1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7."/>
      <w:lvlJc w:val="left"/>
      <w:pPr>
        <w:tabs>
          <w:tab w:val="left" w:pos="850"/>
        </w:tabs>
        <w:ind w:left="2160" w:firstLine="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nothing"/>
      <w:lvlText w:val="%8)"/>
      <w:lvlJc w:val="left"/>
      <w:pPr>
        <w:tabs>
          <w:tab w:val="left" w:pos="850"/>
        </w:tabs>
        <w:ind w:left="2580" w:firstLine="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lvlText w:val="%9."/>
      <w:lvlJc w:val="left"/>
      <w:pPr>
        <w:tabs>
          <w:tab w:val="left" w:pos="850"/>
          <w:tab w:val="left" w:pos="3420"/>
        </w:tabs>
        <w:ind w:left="3000" w:firstLine="15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nothing"/>
        <w:lvlText w:val="%1."/>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decimal"/>
        <w:suff w:val="nothing"/>
        <w:lvlText w:val="%2."/>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decimal"/>
        <w:suff w:val="nothing"/>
        <w:lvlText w:val="%3."/>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suff w:val="nothing"/>
        <w:lvlText w:val="%4."/>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decimal"/>
        <w:suff w:val="nothing"/>
        <w:lvlText w:val="%5."/>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decimal"/>
        <w:suff w:val="nothing"/>
        <w:lvlText w:val="%6."/>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suff w:val="nothing"/>
        <w:lvlText w:val="%7."/>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decimal"/>
        <w:suff w:val="nothing"/>
        <w:lvlText w:val="%8."/>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decimal"/>
        <w:suff w:val="nothing"/>
        <w:lvlText w:val="%9."/>
        <w:lvlJc w:val="left"/>
        <w:pPr>
          <w:ind w:left="111" w:firstLine="311"/>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defaultTabStop w:val="420"/>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seFELayout/>
  </w:compat>
  <w:docVars>
    <w:docVar w:name="commondata" w:val="eyJoZGlkIjoiZjVhNGJiMWVmZTg4ZjFhYWZhYWFiMzBkODkwYWRkZmUifQ=="/>
  </w:docVars>
  <w:rsids>
    <w:rsidRoot w:val="00440DB2"/>
    <w:rsid w:val="F7A32FF1"/>
    <w:rsid w:val="FDC548C2"/>
    <w:rsid w:val="FF74D9DB"/>
    <w:rsid w:val="000100DD"/>
    <w:rsid w:val="000163AB"/>
    <w:rsid w:val="00022B6D"/>
    <w:rsid w:val="00027632"/>
    <w:rsid w:val="00084AEF"/>
    <w:rsid w:val="000D10EF"/>
    <w:rsid w:val="000E3C8B"/>
    <w:rsid w:val="000E7982"/>
    <w:rsid w:val="001007A1"/>
    <w:rsid w:val="001057A0"/>
    <w:rsid w:val="00115207"/>
    <w:rsid w:val="0013777D"/>
    <w:rsid w:val="001409DB"/>
    <w:rsid w:val="00140A7E"/>
    <w:rsid w:val="00162FD5"/>
    <w:rsid w:val="00174789"/>
    <w:rsid w:val="00176BB6"/>
    <w:rsid w:val="00187457"/>
    <w:rsid w:val="001D14A9"/>
    <w:rsid w:val="002050FA"/>
    <w:rsid w:val="00220A95"/>
    <w:rsid w:val="0022519B"/>
    <w:rsid w:val="00230DAC"/>
    <w:rsid w:val="00276C1E"/>
    <w:rsid w:val="002B0797"/>
    <w:rsid w:val="002B1374"/>
    <w:rsid w:val="002B7E6F"/>
    <w:rsid w:val="002E0190"/>
    <w:rsid w:val="002E2FBF"/>
    <w:rsid w:val="00312DF0"/>
    <w:rsid w:val="003627A0"/>
    <w:rsid w:val="00370238"/>
    <w:rsid w:val="003B263F"/>
    <w:rsid w:val="003E3FF3"/>
    <w:rsid w:val="003E4743"/>
    <w:rsid w:val="003F5FF7"/>
    <w:rsid w:val="00406647"/>
    <w:rsid w:val="00440DB2"/>
    <w:rsid w:val="004472F8"/>
    <w:rsid w:val="00451196"/>
    <w:rsid w:val="00475E1B"/>
    <w:rsid w:val="004C62E7"/>
    <w:rsid w:val="004E63B1"/>
    <w:rsid w:val="00501710"/>
    <w:rsid w:val="00562F6F"/>
    <w:rsid w:val="005636DF"/>
    <w:rsid w:val="005860BB"/>
    <w:rsid w:val="005A4EC8"/>
    <w:rsid w:val="005D31EC"/>
    <w:rsid w:val="00604C1B"/>
    <w:rsid w:val="00620D37"/>
    <w:rsid w:val="0062100D"/>
    <w:rsid w:val="00626807"/>
    <w:rsid w:val="006336E0"/>
    <w:rsid w:val="00644C96"/>
    <w:rsid w:val="00646BAF"/>
    <w:rsid w:val="00663417"/>
    <w:rsid w:val="00676005"/>
    <w:rsid w:val="00676C4E"/>
    <w:rsid w:val="006920A0"/>
    <w:rsid w:val="006D36BA"/>
    <w:rsid w:val="006D6708"/>
    <w:rsid w:val="006E2178"/>
    <w:rsid w:val="006F3FEB"/>
    <w:rsid w:val="007405F0"/>
    <w:rsid w:val="00741A55"/>
    <w:rsid w:val="007433BE"/>
    <w:rsid w:val="007640AE"/>
    <w:rsid w:val="00771F2B"/>
    <w:rsid w:val="007808C1"/>
    <w:rsid w:val="007A2AE9"/>
    <w:rsid w:val="00815E47"/>
    <w:rsid w:val="0082085A"/>
    <w:rsid w:val="00840415"/>
    <w:rsid w:val="0084518B"/>
    <w:rsid w:val="008A0D59"/>
    <w:rsid w:val="008C029A"/>
    <w:rsid w:val="008C3626"/>
    <w:rsid w:val="008C5262"/>
    <w:rsid w:val="00906CEA"/>
    <w:rsid w:val="009147E8"/>
    <w:rsid w:val="00923283"/>
    <w:rsid w:val="00944722"/>
    <w:rsid w:val="00946030"/>
    <w:rsid w:val="00962EDE"/>
    <w:rsid w:val="0097528F"/>
    <w:rsid w:val="0098499D"/>
    <w:rsid w:val="009A6E63"/>
    <w:rsid w:val="009B7089"/>
    <w:rsid w:val="009C12C9"/>
    <w:rsid w:val="009C494C"/>
    <w:rsid w:val="009D2A53"/>
    <w:rsid w:val="009E3C8B"/>
    <w:rsid w:val="009E64F2"/>
    <w:rsid w:val="009E7BF4"/>
    <w:rsid w:val="00A664C7"/>
    <w:rsid w:val="00A76204"/>
    <w:rsid w:val="00A82E93"/>
    <w:rsid w:val="00A9290E"/>
    <w:rsid w:val="00A93264"/>
    <w:rsid w:val="00A95399"/>
    <w:rsid w:val="00AA3FE7"/>
    <w:rsid w:val="00AB0CFC"/>
    <w:rsid w:val="00AD4212"/>
    <w:rsid w:val="00B51506"/>
    <w:rsid w:val="00B54D6E"/>
    <w:rsid w:val="00B72380"/>
    <w:rsid w:val="00B8544A"/>
    <w:rsid w:val="00BD1E33"/>
    <w:rsid w:val="00C46267"/>
    <w:rsid w:val="00C46516"/>
    <w:rsid w:val="00C4663A"/>
    <w:rsid w:val="00C50ABC"/>
    <w:rsid w:val="00C55D70"/>
    <w:rsid w:val="00C939CA"/>
    <w:rsid w:val="00CE10FC"/>
    <w:rsid w:val="00CE673A"/>
    <w:rsid w:val="00D304EB"/>
    <w:rsid w:val="00D34683"/>
    <w:rsid w:val="00DB3198"/>
    <w:rsid w:val="00DC68F5"/>
    <w:rsid w:val="00DD5108"/>
    <w:rsid w:val="00DF2B1A"/>
    <w:rsid w:val="00E10C31"/>
    <w:rsid w:val="00E12D9D"/>
    <w:rsid w:val="00E47E42"/>
    <w:rsid w:val="00E5407F"/>
    <w:rsid w:val="00E841E4"/>
    <w:rsid w:val="00E919EB"/>
    <w:rsid w:val="00EA3AC5"/>
    <w:rsid w:val="00EE2B3E"/>
    <w:rsid w:val="00F03E98"/>
    <w:rsid w:val="00F404F4"/>
    <w:rsid w:val="00F61FEB"/>
    <w:rsid w:val="00FD3C2F"/>
    <w:rsid w:val="00FE6976"/>
    <w:rsid w:val="00FE6987"/>
    <w:rsid w:val="037772B5"/>
    <w:rsid w:val="0C9E18F3"/>
    <w:rsid w:val="1C947778"/>
    <w:rsid w:val="20FF1E49"/>
    <w:rsid w:val="216167CC"/>
    <w:rsid w:val="21DE15EF"/>
    <w:rsid w:val="240B2CFB"/>
    <w:rsid w:val="27F797A2"/>
    <w:rsid w:val="2B1B02B8"/>
    <w:rsid w:val="2BDB23C3"/>
    <w:rsid w:val="2D5F7454"/>
    <w:rsid w:val="2F1F559A"/>
    <w:rsid w:val="3E5B74DB"/>
    <w:rsid w:val="3FB36EDF"/>
    <w:rsid w:val="4B78562C"/>
    <w:rsid w:val="507F27EC"/>
    <w:rsid w:val="51EE04A5"/>
    <w:rsid w:val="5F425349"/>
    <w:rsid w:val="693C664E"/>
    <w:rsid w:val="6EBB59E6"/>
    <w:rsid w:val="6FFFC59E"/>
    <w:rsid w:val="7BE004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unhideWhenUsed="0" w:qFormat="1"/>
    <w:lsdException w:name="footer" w:semiHidden="0" w:unhideWhenUsed="0" w:qFormat="1"/>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0" w:unhideWhenUsed="0" w:qFormat="1"/>
    <w:lsdException w:name="Message Header"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97"/>
    <w:rPr>
      <w:sz w:val="24"/>
      <w:szCs w:val="24"/>
      <w:lang w:eastAsia="en-US"/>
    </w:rPr>
  </w:style>
  <w:style w:type="paragraph" w:styleId="1">
    <w:name w:val="heading 1"/>
    <w:next w:val="A0"/>
    <w:qFormat/>
    <w:rsid w:val="002B0797"/>
    <w:pPr>
      <w:keepNext/>
      <w:keepLines/>
      <w:widowControl w:val="0"/>
      <w:spacing w:before="220" w:after="220"/>
      <w:ind w:firstLine="880"/>
      <w:jc w:val="center"/>
      <w:outlineLvl w:val="0"/>
    </w:pPr>
    <w:rPr>
      <w:rFonts w:eastAsia="Times New Roman"/>
      <w:b/>
      <w:bCs/>
      <w:color w:val="000000"/>
      <w:kern w:val="44"/>
      <w:sz w:val="44"/>
      <w:szCs w:val="44"/>
      <w:u w:color="000000"/>
    </w:rPr>
  </w:style>
  <w:style w:type="paragraph" w:styleId="2">
    <w:name w:val="heading 2"/>
    <w:next w:val="A0"/>
    <w:qFormat/>
    <w:rsid w:val="002B0797"/>
    <w:pPr>
      <w:keepNext/>
      <w:keepLines/>
      <w:widowControl w:val="0"/>
      <w:spacing w:before="140" w:after="140"/>
      <w:ind w:firstLine="880"/>
      <w:jc w:val="both"/>
      <w:outlineLvl w:val="1"/>
    </w:pPr>
    <w:rPr>
      <w:rFonts w:ascii="Arial" w:eastAsia="Arial" w:hAnsi="Arial" w:cs="Arial"/>
      <w:b/>
      <w:bCs/>
      <w:color w:val="000000"/>
      <w:sz w:val="32"/>
      <w:szCs w:val="32"/>
      <w:u w:color="00000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 A"/>
    <w:next w:val="a4"/>
    <w:qFormat/>
    <w:rsid w:val="002B0797"/>
    <w:pPr>
      <w:widowControl w:val="0"/>
      <w:ind w:firstLine="880"/>
      <w:jc w:val="both"/>
    </w:pPr>
    <w:rPr>
      <w:rFonts w:ascii="Calibri" w:eastAsia="Arial Unicode MS" w:hAnsi="Calibri" w:cs="Arial Unicode MS"/>
      <w:color w:val="000000"/>
      <w:kern w:val="2"/>
      <w:sz w:val="21"/>
      <w:szCs w:val="21"/>
      <w:u w:color="000000"/>
    </w:rPr>
  </w:style>
  <w:style w:type="paragraph" w:styleId="a4">
    <w:name w:val="Message Header"/>
    <w:next w:val="a5"/>
    <w:qFormat/>
    <w:rsid w:val="002B0797"/>
    <w:pPr>
      <w:widowControl w:val="0"/>
      <w:ind w:left="1080" w:hanging="1080"/>
      <w:jc w:val="both"/>
    </w:pPr>
    <w:rPr>
      <w:rFonts w:ascii="Arial" w:eastAsia="Arial Unicode MS" w:hAnsi="Arial" w:cs="Arial Unicode MS"/>
      <w:color w:val="000000"/>
      <w:kern w:val="2"/>
      <w:sz w:val="24"/>
      <w:szCs w:val="24"/>
      <w:u w:color="000000"/>
    </w:rPr>
  </w:style>
  <w:style w:type="paragraph" w:styleId="a5">
    <w:name w:val="Body Text"/>
    <w:next w:val="A0"/>
    <w:qFormat/>
    <w:rsid w:val="002B0797"/>
    <w:pPr>
      <w:widowControl w:val="0"/>
      <w:spacing w:after="120"/>
      <w:ind w:firstLine="880"/>
      <w:jc w:val="both"/>
    </w:pPr>
    <w:rPr>
      <w:rFonts w:ascii="Calibri" w:eastAsia="Arial Unicode MS" w:hAnsi="Calibri" w:cs="Arial Unicode MS"/>
      <w:color w:val="000000"/>
      <w:kern w:val="2"/>
      <w:sz w:val="21"/>
      <w:szCs w:val="21"/>
      <w:u w:color="000000"/>
    </w:rPr>
  </w:style>
  <w:style w:type="paragraph" w:styleId="a6">
    <w:name w:val="annotation text"/>
    <w:basedOn w:val="a"/>
    <w:link w:val="Char"/>
    <w:unhideWhenUsed/>
    <w:qFormat/>
    <w:rsid w:val="002B0797"/>
  </w:style>
  <w:style w:type="paragraph" w:styleId="a7">
    <w:name w:val="Plain Text"/>
    <w:qFormat/>
    <w:rsid w:val="002B0797"/>
    <w:pPr>
      <w:widowControl w:val="0"/>
      <w:ind w:firstLine="880"/>
      <w:jc w:val="both"/>
    </w:pPr>
    <w:rPr>
      <w:rFonts w:ascii="宋体" w:eastAsia="宋体" w:hAnsi="宋体" w:cs="宋体"/>
      <w:color w:val="000000"/>
      <w:kern w:val="2"/>
      <w:sz w:val="21"/>
      <w:szCs w:val="21"/>
      <w:u w:color="000000"/>
    </w:rPr>
  </w:style>
  <w:style w:type="paragraph" w:styleId="a8">
    <w:name w:val="Balloon Text"/>
    <w:basedOn w:val="a"/>
    <w:link w:val="Char0"/>
    <w:uiPriority w:val="99"/>
    <w:semiHidden/>
    <w:unhideWhenUsed/>
    <w:qFormat/>
    <w:rsid w:val="002B0797"/>
    <w:rPr>
      <w:sz w:val="18"/>
      <w:szCs w:val="18"/>
    </w:rPr>
  </w:style>
  <w:style w:type="paragraph" w:styleId="a9">
    <w:name w:val="footer"/>
    <w:uiPriority w:val="99"/>
    <w:qFormat/>
    <w:rsid w:val="002B0797"/>
    <w:pPr>
      <w:widowControl w:val="0"/>
      <w:tabs>
        <w:tab w:val="center" w:pos="4153"/>
        <w:tab w:val="right" w:pos="8306"/>
      </w:tabs>
      <w:ind w:firstLine="880"/>
      <w:jc w:val="both"/>
    </w:pPr>
    <w:rPr>
      <w:rFonts w:ascii="Arial Unicode MS" w:eastAsia="Arial Unicode MS" w:hAnsi="Arial Unicode MS" w:cs="Arial Unicode MS"/>
      <w:color w:val="000000"/>
      <w:sz w:val="18"/>
      <w:szCs w:val="18"/>
      <w:u w:color="000000"/>
    </w:rPr>
  </w:style>
  <w:style w:type="paragraph" w:styleId="aa">
    <w:name w:val="header"/>
    <w:uiPriority w:val="99"/>
    <w:qFormat/>
    <w:rsid w:val="002B0797"/>
    <w:pPr>
      <w:widowControl w:val="0"/>
      <w:pBdr>
        <w:bottom w:val="single" w:sz="6" w:space="0" w:color="000000"/>
      </w:pBdr>
      <w:tabs>
        <w:tab w:val="center" w:pos="4153"/>
        <w:tab w:val="right" w:pos="8306"/>
      </w:tabs>
      <w:ind w:firstLine="880"/>
      <w:jc w:val="center"/>
    </w:pPr>
    <w:rPr>
      <w:rFonts w:ascii="Calibri" w:eastAsia="Calibri" w:hAnsi="Calibri" w:cs="Calibri"/>
      <w:color w:val="000000"/>
      <w:kern w:val="2"/>
      <w:sz w:val="18"/>
      <w:szCs w:val="18"/>
      <w:u w:color="000000"/>
    </w:rPr>
  </w:style>
  <w:style w:type="paragraph" w:styleId="ab">
    <w:name w:val="Normal (Web)"/>
    <w:uiPriority w:val="99"/>
    <w:qFormat/>
    <w:rsid w:val="002B0797"/>
    <w:pPr>
      <w:widowControl w:val="0"/>
      <w:spacing w:before="100" w:after="100"/>
      <w:ind w:firstLine="880"/>
      <w:jc w:val="both"/>
    </w:pPr>
    <w:rPr>
      <w:rFonts w:ascii="宋体" w:eastAsia="Arial Unicode MS" w:hAnsi="宋体" w:cs="Arial Unicode MS"/>
      <w:color w:val="000000"/>
      <w:sz w:val="24"/>
      <w:szCs w:val="24"/>
      <w:u w:color="000000"/>
    </w:rPr>
  </w:style>
  <w:style w:type="paragraph" w:styleId="ac">
    <w:name w:val="annotation subject"/>
    <w:basedOn w:val="a6"/>
    <w:next w:val="a6"/>
    <w:link w:val="Char1"/>
    <w:uiPriority w:val="99"/>
    <w:semiHidden/>
    <w:unhideWhenUsed/>
    <w:qFormat/>
    <w:rsid w:val="002B0797"/>
    <w:rPr>
      <w:b/>
      <w:bCs/>
    </w:rPr>
  </w:style>
  <w:style w:type="paragraph" w:styleId="ad">
    <w:name w:val="Body Text First Indent"/>
    <w:qFormat/>
    <w:rsid w:val="002B0797"/>
    <w:pPr>
      <w:widowControl w:val="0"/>
      <w:spacing w:after="120"/>
      <w:ind w:firstLine="420"/>
      <w:jc w:val="both"/>
    </w:pPr>
    <w:rPr>
      <w:rFonts w:ascii="Calibri" w:eastAsia="Arial Unicode MS" w:hAnsi="Calibri" w:cs="Arial Unicode MS"/>
      <w:color w:val="000000"/>
      <w:kern w:val="2"/>
      <w:sz w:val="21"/>
      <w:szCs w:val="21"/>
      <w:u w:color="000000"/>
    </w:rPr>
  </w:style>
  <w:style w:type="paragraph" w:styleId="20">
    <w:name w:val="Body Text First Indent 2"/>
    <w:link w:val="2Char"/>
    <w:uiPriority w:val="99"/>
    <w:qFormat/>
    <w:rsid w:val="002B0797"/>
    <w:pPr>
      <w:widowControl w:val="0"/>
      <w:spacing w:after="120"/>
      <w:ind w:left="420" w:firstLine="420"/>
      <w:jc w:val="both"/>
    </w:pPr>
    <w:rPr>
      <w:rFonts w:ascii="Arial Unicode MS" w:eastAsia="Arial Unicode MS" w:hAnsi="Arial Unicode MS" w:cs="Arial Unicode MS" w:hint="eastAsia"/>
      <w:color w:val="000000"/>
      <w:kern w:val="2"/>
      <w:sz w:val="21"/>
      <w:szCs w:val="21"/>
      <w:u w:color="000000"/>
    </w:rPr>
  </w:style>
  <w:style w:type="table" w:styleId="ae">
    <w:name w:val="Table Grid"/>
    <w:basedOn w:val="a2"/>
    <w:uiPriority w:val="39"/>
    <w:qFormat/>
    <w:rsid w:val="002B079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
    <w:name w:val="Hyperlink"/>
    <w:qFormat/>
    <w:rsid w:val="002B0797"/>
    <w:rPr>
      <w:u w:val="single"/>
    </w:rPr>
  </w:style>
  <w:style w:type="character" w:styleId="af0">
    <w:name w:val="annotation reference"/>
    <w:basedOn w:val="a1"/>
    <w:uiPriority w:val="99"/>
    <w:semiHidden/>
    <w:unhideWhenUsed/>
    <w:qFormat/>
    <w:rsid w:val="002B0797"/>
    <w:rPr>
      <w:sz w:val="21"/>
      <w:szCs w:val="21"/>
    </w:rPr>
  </w:style>
  <w:style w:type="table" w:customStyle="1" w:styleId="TableNormal">
    <w:name w:val="Table Normal"/>
    <w:qFormat/>
    <w:rsid w:val="002B0797"/>
    <w:tblPr>
      <w:tblCellMar>
        <w:top w:w="0" w:type="dxa"/>
        <w:left w:w="0" w:type="dxa"/>
        <w:bottom w:w="0" w:type="dxa"/>
        <w:right w:w="0" w:type="dxa"/>
      </w:tblCellMar>
    </w:tblPr>
  </w:style>
  <w:style w:type="paragraph" w:customStyle="1" w:styleId="af1">
    <w:name w:val="页眉与页脚"/>
    <w:qFormat/>
    <w:rsid w:val="002B0797"/>
    <w:pPr>
      <w:tabs>
        <w:tab w:val="right" w:pos="9020"/>
      </w:tabs>
    </w:pPr>
    <w:rPr>
      <w:rFonts w:ascii="PingFang SC Regular" w:eastAsia="Arial Unicode MS" w:hAnsi="PingFang SC Regular" w:cs="Arial Unicode MS"/>
      <w:color w:val="000000"/>
      <w:sz w:val="24"/>
      <w:szCs w:val="24"/>
    </w:rPr>
  </w:style>
  <w:style w:type="character" w:customStyle="1" w:styleId="af2">
    <w:name w:val="无"/>
    <w:qFormat/>
    <w:rsid w:val="002B0797"/>
  </w:style>
  <w:style w:type="character" w:customStyle="1" w:styleId="Hyperlink0">
    <w:name w:val="Hyperlink.0"/>
    <w:basedOn w:val="af2"/>
    <w:qFormat/>
    <w:rsid w:val="002B0797"/>
    <w:rPr>
      <w:rFonts w:ascii="宋体" w:eastAsia="宋体" w:hAnsi="宋体" w:cs="宋体"/>
      <w:color w:val="000000"/>
      <w:u w:color="000000"/>
      <w:lang w:val="en-US"/>
    </w:rPr>
  </w:style>
  <w:style w:type="paragraph" w:customStyle="1" w:styleId="10">
    <w:name w:val="列出段落1"/>
    <w:qFormat/>
    <w:rsid w:val="002B0797"/>
    <w:pPr>
      <w:widowControl w:val="0"/>
      <w:ind w:firstLine="420"/>
      <w:jc w:val="both"/>
    </w:pPr>
    <w:rPr>
      <w:rFonts w:ascii="等线" w:eastAsia="等线" w:hAnsi="等线" w:cs="等线"/>
      <w:color w:val="000000"/>
      <w:kern w:val="2"/>
      <w:sz w:val="21"/>
      <w:szCs w:val="21"/>
      <w:u w:color="000000"/>
      <w:lang w:val="zh-TW" w:eastAsia="zh-TW"/>
    </w:rPr>
  </w:style>
  <w:style w:type="paragraph" w:styleId="af3">
    <w:name w:val="List Paragraph"/>
    <w:uiPriority w:val="34"/>
    <w:qFormat/>
    <w:rsid w:val="002B0797"/>
    <w:pPr>
      <w:widowControl w:val="0"/>
      <w:ind w:firstLine="420"/>
      <w:jc w:val="both"/>
    </w:pPr>
    <w:rPr>
      <w:rFonts w:eastAsia="Arial Unicode MS" w:cs="Arial Unicode MS"/>
      <w:color w:val="000000"/>
      <w:kern w:val="2"/>
      <w:sz w:val="21"/>
      <w:szCs w:val="21"/>
      <w:u w:color="000000"/>
    </w:rPr>
  </w:style>
  <w:style w:type="paragraph" w:customStyle="1" w:styleId="AA0">
    <w:name w:val="正文 A A"/>
    <w:qFormat/>
    <w:rsid w:val="002B0797"/>
    <w:pPr>
      <w:widowControl w:val="0"/>
      <w:ind w:firstLine="880"/>
      <w:jc w:val="both"/>
    </w:pPr>
    <w:rPr>
      <w:rFonts w:ascii="Arial Unicode MS" w:eastAsia="Arial Unicode MS" w:hAnsi="Arial Unicode MS" w:cs="Arial Unicode MS" w:hint="eastAsia"/>
      <w:color w:val="000000"/>
      <w:kern w:val="2"/>
      <w:sz w:val="21"/>
      <w:szCs w:val="21"/>
      <w:u w:color="000000"/>
    </w:rPr>
  </w:style>
  <w:style w:type="paragraph" w:customStyle="1" w:styleId="Style282">
    <w:name w:val="_Style 282"/>
    <w:next w:val="AA0"/>
    <w:qFormat/>
    <w:rsid w:val="002B0797"/>
    <w:pPr>
      <w:widowControl w:val="0"/>
      <w:ind w:left="2100" w:firstLine="880"/>
      <w:jc w:val="both"/>
    </w:pPr>
    <w:rPr>
      <w:rFonts w:ascii="Arial Unicode MS" w:eastAsia="Arial Unicode MS" w:hAnsi="Arial Unicode MS" w:cs="Arial Unicode MS" w:hint="eastAsia"/>
      <w:color w:val="000000"/>
      <w:kern w:val="2"/>
      <w:sz w:val="21"/>
      <w:szCs w:val="21"/>
      <w:u w:color="000000"/>
    </w:rPr>
  </w:style>
  <w:style w:type="paragraph" w:customStyle="1" w:styleId="ListParagraph1">
    <w:name w:val="List Paragraph1"/>
    <w:qFormat/>
    <w:rsid w:val="002B0797"/>
    <w:pPr>
      <w:widowControl w:val="0"/>
      <w:ind w:left="720" w:firstLine="880"/>
      <w:jc w:val="both"/>
    </w:pPr>
    <w:rPr>
      <w:rFonts w:ascii="Arial Unicode MS" w:eastAsia="Arial Unicode MS" w:hAnsi="Arial Unicode MS" w:cs="Arial Unicode MS" w:hint="eastAsia"/>
      <w:color w:val="000000"/>
      <w:sz w:val="24"/>
      <w:szCs w:val="24"/>
      <w:u w:color="000000"/>
    </w:rPr>
  </w:style>
  <w:style w:type="paragraph" w:customStyle="1" w:styleId="af4">
    <w:name w:val="首行缩进"/>
    <w:qFormat/>
    <w:rsid w:val="002B0797"/>
    <w:pPr>
      <w:widowControl w:val="0"/>
      <w:spacing w:line="360" w:lineRule="auto"/>
      <w:ind w:firstLine="480"/>
      <w:jc w:val="both"/>
    </w:pPr>
    <w:rPr>
      <w:rFonts w:ascii="宋体" w:eastAsia="Arial Unicode MS" w:hAnsi="宋体" w:cs="Arial Unicode MS"/>
      <w:color w:val="000000"/>
      <w:sz w:val="21"/>
      <w:szCs w:val="21"/>
      <w:u w:color="000000"/>
    </w:rPr>
  </w:style>
  <w:style w:type="paragraph" w:customStyle="1" w:styleId="11">
    <w:name w:val="正文缩进1"/>
    <w:qFormat/>
    <w:rsid w:val="002B0797"/>
    <w:pPr>
      <w:widowControl w:val="0"/>
      <w:ind w:firstLine="420"/>
      <w:jc w:val="both"/>
    </w:pPr>
    <w:rPr>
      <w:rFonts w:ascii="等线" w:eastAsia="等线" w:hAnsi="等线" w:cs="等线"/>
      <w:b/>
      <w:bCs/>
      <w:color w:val="000000"/>
      <w:kern w:val="2"/>
      <w:sz w:val="24"/>
      <w:szCs w:val="24"/>
      <w:u w:color="000000"/>
    </w:rPr>
  </w:style>
  <w:style w:type="character" w:customStyle="1" w:styleId="Char0">
    <w:name w:val="批注框文本 Char"/>
    <w:basedOn w:val="a1"/>
    <w:link w:val="a8"/>
    <w:uiPriority w:val="99"/>
    <w:semiHidden/>
    <w:qFormat/>
    <w:rsid w:val="002B0797"/>
    <w:rPr>
      <w:sz w:val="18"/>
      <w:szCs w:val="18"/>
      <w:lang w:eastAsia="en-US"/>
    </w:rPr>
  </w:style>
  <w:style w:type="character" w:customStyle="1" w:styleId="Char">
    <w:name w:val="批注文字 Char"/>
    <w:basedOn w:val="a1"/>
    <w:link w:val="a6"/>
    <w:qFormat/>
    <w:rsid w:val="002B0797"/>
    <w:rPr>
      <w:sz w:val="24"/>
      <w:szCs w:val="24"/>
      <w:lang w:eastAsia="en-US"/>
    </w:rPr>
  </w:style>
  <w:style w:type="character" w:customStyle="1" w:styleId="Char1">
    <w:name w:val="批注主题 Char"/>
    <w:basedOn w:val="Char"/>
    <w:link w:val="ac"/>
    <w:uiPriority w:val="99"/>
    <w:semiHidden/>
    <w:qFormat/>
    <w:rsid w:val="002B0797"/>
    <w:rPr>
      <w:b/>
      <w:bCs/>
      <w:sz w:val="24"/>
      <w:szCs w:val="24"/>
      <w:lang w:eastAsia="en-US"/>
    </w:rPr>
  </w:style>
  <w:style w:type="character" w:customStyle="1" w:styleId="2Char">
    <w:name w:val="正文首行缩进 2 Char"/>
    <w:basedOn w:val="a1"/>
    <w:link w:val="20"/>
    <w:uiPriority w:val="99"/>
    <w:qFormat/>
    <w:rsid w:val="002B0797"/>
    <w:rPr>
      <w:rFonts w:ascii="Arial Unicode MS" w:eastAsia="Arial Unicode MS" w:hAnsi="Arial Unicode MS" w:cs="Arial Unicode MS"/>
      <w:color w:val="000000"/>
      <w:kern w:val="2"/>
      <w:sz w:val="21"/>
      <w:szCs w:val="21"/>
      <w:u w:color="000000"/>
    </w:rPr>
  </w:style>
  <w:style w:type="paragraph" w:customStyle="1" w:styleId="p1">
    <w:name w:val="p1"/>
    <w:basedOn w:val="a"/>
    <w:rsid w:val="002B0797"/>
    <w:pPr>
      <w:widowControl w:val="0"/>
    </w:pPr>
    <w:rPr>
      <w:rFonts w:ascii="pingfang sc" w:eastAsia="pingfang sc" w:hAnsi="pingfang sc"/>
      <w:sz w:val="40"/>
      <w:szCs w:val="40"/>
      <w:lang w:eastAsia="zh-CN"/>
    </w:rPr>
  </w:style>
  <w:style w:type="paragraph" w:customStyle="1" w:styleId="-11">
    <w:name w:val="彩色列表 - 强调文字颜色 11"/>
    <w:basedOn w:val="a"/>
    <w:uiPriority w:val="34"/>
    <w:qFormat/>
    <w:rsid w:val="002B0797"/>
    <w:pPr>
      <w:widowControl w:val="0"/>
      <w:ind w:firstLineChars="200" w:firstLine="420"/>
      <w:jc w:val="both"/>
    </w:pPr>
    <w:rPr>
      <w:rFonts w:eastAsia="宋体"/>
      <w:kern w:val="2"/>
      <w:sz w:val="21"/>
      <w:lang w:eastAsia="zh-CN"/>
    </w:rPr>
  </w:style>
  <w:style w:type="paragraph" w:customStyle="1" w:styleId="TableParagraph">
    <w:name w:val="Table Paragraph"/>
    <w:basedOn w:val="a"/>
    <w:uiPriority w:val="1"/>
    <w:qFormat/>
    <w:rsid w:val="002B0797"/>
    <w:pPr>
      <w:widowControl w:val="0"/>
      <w:jc w:val="both"/>
    </w:pPr>
    <w:rPr>
      <w:rFonts w:ascii="宋体" w:eastAsia="宋体" w:hAnsi="宋体" w:cs="宋体"/>
      <w:kern w:val="2"/>
      <w:sz w:val="21"/>
      <w:lang w:eastAsia="zh-CN"/>
    </w:rPr>
  </w:style>
  <w:style w:type="paragraph" w:customStyle="1" w:styleId="af5">
    <w:name w:val="普通正文"/>
    <w:basedOn w:val="a"/>
    <w:rsid w:val="002B0797"/>
    <w:pPr>
      <w:widowControl w:val="0"/>
      <w:adjustRightInd w:val="0"/>
      <w:spacing w:before="120" w:after="120" w:line="360" w:lineRule="auto"/>
      <w:ind w:firstLine="480"/>
      <w:textAlignment w:val="baseline"/>
    </w:pPr>
    <w:rPr>
      <w:rFonts w:ascii="Arial" w:eastAsia="宋体" w:hAnsi="Arial"/>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310540643@qq.com"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PingFang SC Semibold"/>
        <a:ea typeface="黑体"/>
        <a:cs typeface="PingFang SC Semibold"/>
      </a:majorFont>
      <a:minorFont>
        <a:latin typeface="PingFang SC Regular"/>
        <a:ea typeface="宋体"/>
        <a:cs typeface="PingFang SC Regula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3051</Words>
  <Characters>17391</Characters>
  <Application>Microsoft Office Word</Application>
  <DocSecurity>0</DocSecurity>
  <Lines>144</Lines>
  <Paragraphs>40</Paragraphs>
  <ScaleCrop>false</ScaleCrop>
  <Company/>
  <LinksUpToDate>false</LinksUpToDate>
  <CharactersWithSpaces>20402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zpc</dc:creator>
  <cp:lastModifiedBy>뒴뒴�๷횔๢㈜ஊ</cp:lastModifiedBy>
  <cp:revision>3</cp:revision>
  <dcterms:created xsi:type="dcterms:W3CDTF">2023-11-20T07:42:00Z</dcterms:created>
  <dcterms:modified xsi:type="dcterms:W3CDTF">2023-11-20T07:44:00Z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0E509664E25D45A3A793E6236F77CE4F</vt:lpwstr>
  </property>
</Properties>
</file>